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459.0" w:type="dxa"/>
        <w:jc w:val="left"/>
        <w:tblInd w:w="1242.0" w:type="dxa"/>
        <w:tblLayout w:type="fixed"/>
        <w:tblLook w:val="0000"/>
      </w:tblPr>
      <w:tblGrid>
        <w:gridCol w:w="8244"/>
        <w:gridCol w:w="6215"/>
        <w:tblGridChange w:id="0">
          <w:tblGrid>
            <w:gridCol w:w="8244"/>
            <w:gridCol w:w="6215"/>
          </w:tblGrid>
        </w:tblGridChange>
      </w:tblGrid>
      <w:tr>
        <w:trPr>
          <w:cantSplit w:val="0"/>
          <w:trHeight w:val="95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РОЗКЛАД ЗАНЯТЬ</w:t>
            </w:r>
          </w:p>
          <w:p w:rsidR="00000000" w:rsidDel="00000000" w:rsidP="00000000" w:rsidRDefault="00000000" w:rsidRPr="00000000" w14:paraId="00000004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денної форми здобуття вищої освіти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факультету культури і мистецтв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 2023-2024 навчальний рік.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«Затверджую»</w:t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Проректор</w:t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«____» ________________ 2023 р.</w:t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  к у р с    І сем. 2023-2024 н.р.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Ind w:w="2387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8"/>
        <w:gridCol w:w="569"/>
        <w:gridCol w:w="4815"/>
        <w:gridCol w:w="4962"/>
        <w:tblGridChange w:id="0">
          <w:tblGrid>
            <w:gridCol w:w="428"/>
            <w:gridCol w:w="569"/>
            <w:gridCol w:w="4815"/>
            <w:gridCol w:w="4962"/>
          </w:tblGrid>
        </w:tblGridChange>
      </w:tblGrid>
      <w:tr>
        <w:trPr>
          <w:cantSplit w:val="0"/>
          <w:trHeight w:val="36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Пон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КМБМ-21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 студ.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КМОМ-21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 студ.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2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Законодавче забезпечення інформаційної діяльності  (л)</w:t>
            </w:r>
          </w:p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доц. Герун В.Б.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ауд.26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Інформаційна аналітика та інформаційне брокерство (л/п)</w:t>
            </w:r>
          </w:p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проф. Кунанець Н. Е.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Ауд. Комп. клас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Інформаційна аналітика та інформаційне брокерство (л/п)</w:t>
            </w:r>
          </w:p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проф. Кунанець Н. Е.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Ауд. Комп. клас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Магістерський семінар (пр) 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доц. Салдан С.О.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ауд. Леся Курбаса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загальної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освіти (пр)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проф. Караманов О.В.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ауд. Леся Курбаса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widowControl w:val="0"/>
              <w:tabs>
                <w:tab w:val="center" w:leader="none" w:pos="1252"/>
                <w:tab w:val="right" w:leader="none" w:pos="2505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Інформаційно-бібліографічне забезпечення гуманітарних наук (л/п)</w:t>
            </w:r>
          </w:p>
          <w:p w:rsidR="00000000" w:rsidDel="00000000" w:rsidP="00000000" w:rsidRDefault="00000000" w:rsidRPr="00000000" w14:paraId="00000070">
            <w:pPr>
              <w:widowControl w:val="0"/>
              <w:tabs>
                <w:tab w:val="center" w:leader="none" w:pos="1252"/>
                <w:tab w:val="right" w:leader="none" w:pos="2505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доц. Седляр О. В.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Ауд.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tabs>
                <w:tab w:val="center" w:leader="none" w:pos="1252"/>
                <w:tab w:val="right" w:leader="none" w:pos="2505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Інформаційно-бібліографічне забезпечення гуманітарних наук (л/п)</w:t>
            </w:r>
          </w:p>
          <w:p w:rsidR="00000000" w:rsidDel="00000000" w:rsidP="00000000" w:rsidRDefault="00000000" w:rsidRPr="00000000" w14:paraId="00000076">
            <w:pPr>
              <w:widowControl w:val="0"/>
              <w:tabs>
                <w:tab w:val="center" w:leader="none" w:pos="1252"/>
                <w:tab w:val="right" w:leader="none" w:pos="2505"/>
              </w:tabs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доц. Седляр О. В.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Ауд.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Дисципліни музичного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мистецтва (пр) інд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Магістерський семінар (пр) доц. Салдан С.О.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ауд. 1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та методика підготовки вчителя музичного мистецтва в Україні (л/пр)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проф. Тайнель Е.З.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ауд. Леся Курбаса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Законодавче забезпечення інформаційної діяльності (п)</w:t>
            </w:r>
          </w:p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ст.викл. Цвіркун І.О.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вул. Драгоманова,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Магістерський семінар (п)</w:t>
            </w:r>
          </w:p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доц. Демчук Н. Р.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Ауд.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М/к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та методика підготовки вчителя музичного мистецтва в Україні (л)</w:t>
            </w:r>
          </w:p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проф. Тайнель Е.З.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Фредра, 1 , ауд. 17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Магістерський семінар (п)</w:t>
            </w:r>
          </w:p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доц. Демчук Н. Р.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Ауд. М/к</w:t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Теорія та методика підготовки вчителя музичного мистецтва в Україні (пр)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проф. Тайнель Е.З.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Фредра, 1, ауд. 17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Магістерський семінар (п)</w:t>
            </w:r>
          </w:p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доц. Демчук Н. Р.</w:t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Ауд. М/к</w:t>
            </w:r>
          </w:p>
        </w:tc>
        <w:tc>
          <w:tcPr>
            <w:vMerge w:val="restart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загальної освіти (л)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проф. Караманов О.В.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ауд. 39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Дисципліни музичного мистецтва  інд (пр)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загальної освіти (л)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проф. Караманов О.В.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ауд. 39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restart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П’</w:t>
            </w:r>
          </w:p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</w:t>
            </w:r>
          </w:p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</w:t>
            </w:r>
          </w:p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lef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Доц. кафедри театрознавства та акторської майстерності </w:t>
      </w:r>
    </w:p>
    <w:p w:rsidR="00000000" w:rsidDel="00000000" w:rsidP="00000000" w:rsidRDefault="00000000" w:rsidRPr="00000000" w14:paraId="000000ED">
      <w:pPr>
        <w:ind w:left="1440"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покладанням обов’язків декана ф-ту культури і мистецтв                                               Мирослава ЦИГАНИК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850" w:top="426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rsid w:val="00D82D1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cs="Times New Roman" w:eastAsia="Times New Roman" w:hAnsi="Times New Roman"/>
      <w:kern w:val="0"/>
      <w:sz w:val="18"/>
      <w:szCs w:val="18"/>
      <w:lang w:eastAsia="ru-RU" w:val="ru-RU"/>
    </w:rPr>
  </w:style>
  <w:style w:type="character" w:styleId="a4" w:customStyle="1">
    <w:name w:val="Верхній колонтитул Знак"/>
    <w:basedOn w:val="a0"/>
    <w:link w:val="a3"/>
    <w:uiPriority w:val="99"/>
    <w:rsid w:val="00D82D17"/>
    <w:rPr>
      <w:rFonts w:ascii="Times New Roman" w:cs="Times New Roman" w:eastAsia="Times New Roman" w:hAnsi="Times New Roman"/>
      <w:kern w:val="0"/>
      <w:sz w:val="18"/>
      <w:szCs w:val="18"/>
      <w:lang w:eastAsia="ru-RU" w:val="ru-RU"/>
    </w:rPr>
  </w:style>
  <w:style w:type="table" w:styleId="a5">
    <w:name w:val="Table Grid"/>
    <w:basedOn w:val="a1"/>
    <w:uiPriority w:val="39"/>
    <w:rsid w:val="00D82D1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AmWm1p45+9YmpBqYKcph3pa5BA==">CgMxLjA4AHIhMWU0VnNiZDkxblNUeGdLdXBpYWtQZjVMaHNra1VOZVBU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2023-08-11T11:31:00Z</dcterms:created>
  <dc:creator>Лисенко Дана</dc:creator>
</cp:coreProperties>
</file>