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8C" w:rsidRPr="0076684B" w:rsidRDefault="00873A8C" w:rsidP="00873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F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</w:t>
      </w:r>
      <w:r w:rsidRPr="0076684B"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873A8C" w:rsidRPr="0076684B" w:rsidRDefault="00873A8C" w:rsidP="00873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З  ПРОТОКОЛУ №  12</w:t>
      </w:r>
    </w:p>
    <w:p w:rsidR="00873A8C" w:rsidRPr="0076684B" w:rsidRDefault="00873A8C" w:rsidP="00873A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B">
        <w:rPr>
          <w:rFonts w:ascii="Times New Roman" w:hAnsi="Times New Roman" w:cs="Times New Roman"/>
          <w:b/>
          <w:sz w:val="28"/>
          <w:szCs w:val="28"/>
        </w:rPr>
        <w:t xml:space="preserve">                 засідання Вченої ради факультету культури і мистецтв</w:t>
      </w:r>
    </w:p>
    <w:p w:rsidR="00873A8C" w:rsidRPr="0076684B" w:rsidRDefault="00873A8C" w:rsidP="00873A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B">
        <w:rPr>
          <w:rFonts w:ascii="Times New Roman" w:hAnsi="Times New Roman" w:cs="Times New Roman"/>
          <w:b/>
          <w:sz w:val="28"/>
          <w:szCs w:val="28"/>
        </w:rPr>
        <w:t xml:space="preserve">                Львівського національного університету імені Івана Франка</w:t>
      </w:r>
    </w:p>
    <w:p w:rsidR="00873A8C" w:rsidRPr="0076684B" w:rsidRDefault="00873A8C" w:rsidP="00873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6684B">
        <w:rPr>
          <w:rFonts w:ascii="Times New Roman" w:hAnsi="Times New Roman" w:cs="Times New Roman"/>
          <w:i/>
          <w:sz w:val="28"/>
          <w:szCs w:val="28"/>
        </w:rPr>
        <w:t xml:space="preserve">Від </w:t>
      </w:r>
      <w:r w:rsidR="00E562C4">
        <w:rPr>
          <w:rFonts w:ascii="Times New Roman" w:hAnsi="Times New Roman" w:cs="Times New Roman"/>
          <w:i/>
          <w:sz w:val="28"/>
          <w:szCs w:val="28"/>
        </w:rPr>
        <w:t xml:space="preserve"> 30 серпня </w:t>
      </w:r>
      <w:r w:rsidRPr="0076684B">
        <w:rPr>
          <w:rFonts w:ascii="Times New Roman" w:hAnsi="Times New Roman" w:cs="Times New Roman"/>
          <w:i/>
          <w:sz w:val="28"/>
          <w:szCs w:val="28"/>
        </w:rPr>
        <w:t>2022 року</w:t>
      </w:r>
      <w:r w:rsidRPr="0076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A8C" w:rsidRPr="0076684B" w:rsidRDefault="00873A8C" w:rsidP="00873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4B">
        <w:rPr>
          <w:rFonts w:ascii="Times New Roman" w:hAnsi="Times New Roman" w:cs="Times New Roman"/>
          <w:sz w:val="28"/>
          <w:szCs w:val="28"/>
        </w:rPr>
        <w:t>Усього -23.</w:t>
      </w:r>
    </w:p>
    <w:p w:rsidR="00873A8C" w:rsidRPr="0076684B" w:rsidRDefault="00873A8C" w:rsidP="00873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-18</w:t>
      </w:r>
      <w:r w:rsidRPr="0076684B">
        <w:rPr>
          <w:rFonts w:ascii="Times New Roman" w:hAnsi="Times New Roman" w:cs="Times New Roman"/>
          <w:sz w:val="28"/>
          <w:szCs w:val="28"/>
        </w:rPr>
        <w:t>.</w:t>
      </w:r>
    </w:p>
    <w:p w:rsidR="00873A8C" w:rsidRDefault="00873A8C" w:rsidP="00873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84B">
        <w:rPr>
          <w:rFonts w:ascii="Times New Roman" w:hAnsi="Times New Roman" w:cs="Times New Roman"/>
          <w:sz w:val="28"/>
          <w:szCs w:val="28"/>
        </w:rPr>
        <w:t xml:space="preserve">ПРИСУТНІ:  проф. Гарбузюк М.В. (голова Вченої ради),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Л. С.,   (заступник голови), проф. Козак Б. М., проф.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М. В.,проф.. Сиротинська Н. І., проф.. Стригун Ф. М., доц. Величко О. Б.,(секретар),  доц. Демчук Н. Р., доц.   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 В.М .,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М.І., доц. Білоус Г. Г.</w:t>
      </w:r>
      <w:r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А.,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</w:t>
      </w:r>
      <w:proofErr w:type="spellEnd"/>
      <w:r>
        <w:rPr>
          <w:rFonts w:ascii="Times New Roman" w:hAnsi="Times New Roman" w:cs="Times New Roman"/>
          <w:sz w:val="28"/>
          <w:szCs w:val="28"/>
        </w:rPr>
        <w:t>..,</w:t>
      </w:r>
      <w:r w:rsidRPr="00766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.  Білоусова Р.З.,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Шіт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Т.Р., 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>. Крохмальна С. Р</w:t>
      </w:r>
    </w:p>
    <w:p w:rsidR="00873A8C" w:rsidRDefault="00873A8C" w:rsidP="00873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A8C" w:rsidRDefault="00873A8C" w:rsidP="00873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BB6757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757">
        <w:rPr>
          <w:rFonts w:ascii="Times New Roman" w:hAnsi="Times New Roman" w:cs="Times New Roman"/>
          <w:b/>
          <w:sz w:val="28"/>
          <w:szCs w:val="28"/>
        </w:rPr>
        <w:t xml:space="preserve"> денний</w:t>
      </w:r>
      <w:r w:rsidRPr="00873A8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873A8C" w:rsidRPr="00BB6757" w:rsidRDefault="00873A8C" w:rsidP="00873A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особливості організації освітнього процесу у 2022-2023 навчальному році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о. декана проф.. Гарбузюк М. В., заст. декана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І.)</w:t>
      </w:r>
    </w:p>
    <w:p w:rsidR="00873A8C" w:rsidRPr="00BB6757" w:rsidRDefault="00873A8C" w:rsidP="00873A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перебіг вступної кампанії 2022 р. (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B6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 о. декана проф. Гарбузюк М. В., заст. декана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І.)</w:t>
      </w:r>
    </w:p>
    <w:p w:rsidR="00873A8C" w:rsidRPr="00BB6757" w:rsidRDefault="00873A8C" w:rsidP="00873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рекомендацію до друку навчально-методичних видань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заступник декана доц. Біловус Г. Г. 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А.) </w:t>
      </w:r>
    </w:p>
    <w:p w:rsidR="00873A8C" w:rsidRPr="00BB6757" w:rsidRDefault="00873A8C" w:rsidP="00873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:rsidR="00873A8C" w:rsidRPr="00BB6757" w:rsidRDefault="00873A8C" w:rsidP="00873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3A8C" w:rsidRPr="004B4978" w:rsidRDefault="00873A8C" w:rsidP="00873A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978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4B4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A8C" w:rsidRPr="004B4978" w:rsidRDefault="00873A8C" w:rsidP="00873A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4978">
        <w:rPr>
          <w:rFonts w:ascii="Times New Roman" w:hAnsi="Times New Roman" w:cs="Times New Roman"/>
          <w:sz w:val="28"/>
          <w:szCs w:val="28"/>
        </w:rPr>
        <w:t>Професор Гарбузюк М. В. внесла пропозицію затвердити порядок денний.</w:t>
      </w:r>
    </w:p>
    <w:p w:rsidR="00873A8C" w:rsidRPr="00B246FB" w:rsidRDefault="00873A8C" w:rsidP="00873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6FB">
        <w:rPr>
          <w:rFonts w:ascii="Times New Roman" w:hAnsi="Times New Roman" w:cs="Times New Roman"/>
          <w:sz w:val="28"/>
          <w:szCs w:val="28"/>
        </w:rPr>
        <w:t xml:space="preserve"> УХВАЛИЛИ</w:t>
      </w:r>
      <w:r w:rsidRPr="00B246FB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</w:p>
    <w:p w:rsidR="00BB6757" w:rsidRDefault="00873A8C" w:rsidP="00873A8C">
      <w:pPr>
        <w:ind w:left="360"/>
        <w:jc w:val="both"/>
      </w:pPr>
      <w:r w:rsidRPr="004B4978">
        <w:rPr>
          <w:rFonts w:ascii="Times New Roman" w:hAnsi="Times New Roman" w:cs="Times New Roman"/>
          <w:sz w:val="28"/>
          <w:szCs w:val="28"/>
        </w:rPr>
        <w:t xml:space="preserve">             Затвердити порядок денний.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A8C" w:rsidRPr="004B4978" w:rsidRDefault="00873A8C" w:rsidP="00873A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978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4B4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EB5" w:rsidRDefault="00A02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3A8C" w:rsidRPr="004B4978">
        <w:rPr>
          <w:rFonts w:ascii="Times New Roman" w:hAnsi="Times New Roman" w:cs="Times New Roman"/>
          <w:sz w:val="28"/>
          <w:szCs w:val="28"/>
        </w:rPr>
        <w:t>Професор Гарбузюк М. В.</w:t>
      </w:r>
      <w:r w:rsidR="00873A8C">
        <w:rPr>
          <w:rFonts w:ascii="Times New Roman" w:hAnsi="Times New Roman" w:cs="Times New Roman"/>
          <w:sz w:val="28"/>
          <w:szCs w:val="28"/>
        </w:rPr>
        <w:t xml:space="preserve"> розповіла про особливості </w:t>
      </w:r>
      <w:r w:rsidR="001A1FDA">
        <w:rPr>
          <w:rFonts w:ascii="Times New Roman" w:hAnsi="Times New Roman" w:cs="Times New Roman"/>
          <w:sz w:val="28"/>
          <w:szCs w:val="28"/>
        </w:rPr>
        <w:t xml:space="preserve">організації навчального </w:t>
      </w:r>
      <w:r w:rsidR="00873A8C">
        <w:rPr>
          <w:rFonts w:ascii="Times New Roman" w:hAnsi="Times New Roman" w:cs="Times New Roman"/>
          <w:sz w:val="28"/>
          <w:szCs w:val="28"/>
        </w:rPr>
        <w:t>процесу</w:t>
      </w:r>
      <w:r w:rsidR="001A1FDA">
        <w:rPr>
          <w:rFonts w:ascii="Times New Roman" w:hAnsi="Times New Roman" w:cs="Times New Roman"/>
          <w:sz w:val="28"/>
          <w:szCs w:val="28"/>
        </w:rPr>
        <w:t xml:space="preserve"> у новому навчальному році</w:t>
      </w:r>
      <w:r w:rsidR="00873A8C">
        <w:rPr>
          <w:rFonts w:ascii="Times New Roman" w:hAnsi="Times New Roman" w:cs="Times New Roman"/>
          <w:sz w:val="28"/>
          <w:szCs w:val="28"/>
        </w:rPr>
        <w:t xml:space="preserve">, </w:t>
      </w:r>
      <w:r w:rsidR="001A1FDA">
        <w:rPr>
          <w:rFonts w:ascii="Times New Roman" w:hAnsi="Times New Roman" w:cs="Times New Roman"/>
          <w:sz w:val="28"/>
          <w:szCs w:val="28"/>
        </w:rPr>
        <w:t xml:space="preserve">про відповідний </w:t>
      </w:r>
      <w:r w:rsidR="00873A8C">
        <w:rPr>
          <w:rFonts w:ascii="Times New Roman" w:hAnsi="Times New Roman" w:cs="Times New Roman"/>
          <w:sz w:val="28"/>
          <w:szCs w:val="28"/>
        </w:rPr>
        <w:t>наказ ректора</w:t>
      </w:r>
      <w:r w:rsidR="001A1FDA">
        <w:rPr>
          <w:rFonts w:ascii="Times New Roman" w:hAnsi="Times New Roman" w:cs="Times New Roman"/>
          <w:sz w:val="28"/>
          <w:szCs w:val="28"/>
        </w:rPr>
        <w:t xml:space="preserve">, про завдання щодо </w:t>
      </w:r>
      <w:r w:rsidR="00873A8C">
        <w:rPr>
          <w:rFonts w:ascii="Times New Roman" w:hAnsi="Times New Roman" w:cs="Times New Roman"/>
          <w:sz w:val="28"/>
          <w:szCs w:val="28"/>
        </w:rPr>
        <w:t>збере</w:t>
      </w:r>
      <w:r w:rsidR="001A1FDA">
        <w:rPr>
          <w:rFonts w:ascii="Times New Roman" w:hAnsi="Times New Roman" w:cs="Times New Roman"/>
          <w:sz w:val="28"/>
          <w:szCs w:val="28"/>
        </w:rPr>
        <w:t xml:space="preserve">ження </w:t>
      </w:r>
      <w:r w:rsidR="00873A8C">
        <w:rPr>
          <w:rFonts w:ascii="Times New Roman" w:hAnsi="Times New Roman" w:cs="Times New Roman"/>
          <w:sz w:val="28"/>
          <w:szCs w:val="28"/>
        </w:rPr>
        <w:t>студентськ</w:t>
      </w:r>
      <w:r w:rsidR="001A1FDA">
        <w:rPr>
          <w:rFonts w:ascii="Times New Roman" w:hAnsi="Times New Roman" w:cs="Times New Roman"/>
          <w:sz w:val="28"/>
          <w:szCs w:val="28"/>
        </w:rPr>
        <w:t>ого</w:t>
      </w:r>
      <w:r w:rsidR="00873A8C">
        <w:rPr>
          <w:rFonts w:ascii="Times New Roman" w:hAnsi="Times New Roman" w:cs="Times New Roman"/>
          <w:sz w:val="28"/>
          <w:szCs w:val="28"/>
        </w:rPr>
        <w:t xml:space="preserve"> контингент</w:t>
      </w:r>
      <w:r w:rsidR="001A1FDA">
        <w:rPr>
          <w:rFonts w:ascii="Times New Roman" w:hAnsi="Times New Roman" w:cs="Times New Roman"/>
          <w:sz w:val="28"/>
          <w:szCs w:val="28"/>
        </w:rPr>
        <w:t xml:space="preserve">у у складних умовах війни. </w:t>
      </w:r>
      <w:r w:rsidR="00454EB5">
        <w:rPr>
          <w:rFonts w:ascii="Times New Roman" w:hAnsi="Times New Roman" w:cs="Times New Roman"/>
          <w:sz w:val="28"/>
          <w:szCs w:val="28"/>
        </w:rPr>
        <w:t xml:space="preserve">Потрібно максимально забезпечити безпеку </w:t>
      </w:r>
      <w:r w:rsidR="001A1FDA">
        <w:rPr>
          <w:rFonts w:ascii="Times New Roman" w:hAnsi="Times New Roman" w:cs="Times New Roman"/>
          <w:sz w:val="28"/>
          <w:szCs w:val="28"/>
        </w:rPr>
        <w:t xml:space="preserve">навчального </w:t>
      </w:r>
      <w:r w:rsidR="00454EB5">
        <w:rPr>
          <w:rFonts w:ascii="Times New Roman" w:hAnsi="Times New Roman" w:cs="Times New Roman"/>
          <w:sz w:val="28"/>
          <w:szCs w:val="28"/>
        </w:rPr>
        <w:t xml:space="preserve">процесу. </w:t>
      </w:r>
      <w:r w:rsidR="00454EB5">
        <w:rPr>
          <w:rFonts w:ascii="Times New Roman" w:hAnsi="Times New Roman" w:cs="Times New Roman"/>
          <w:sz w:val="28"/>
          <w:szCs w:val="28"/>
        </w:rPr>
        <w:lastRenderedPageBreak/>
        <w:t>Довести ці питання безпеки до кожної кафедри. З</w:t>
      </w:r>
      <w:r w:rsidR="001A1FDA">
        <w:rPr>
          <w:rFonts w:ascii="Times New Roman" w:hAnsi="Times New Roman" w:cs="Times New Roman"/>
          <w:sz w:val="28"/>
          <w:szCs w:val="28"/>
        </w:rPr>
        <w:t xml:space="preserve">устріч студентів </w:t>
      </w:r>
      <w:r w:rsidR="00454EB5">
        <w:rPr>
          <w:rFonts w:ascii="Times New Roman" w:hAnsi="Times New Roman" w:cs="Times New Roman"/>
          <w:sz w:val="28"/>
          <w:szCs w:val="28"/>
        </w:rPr>
        <w:t xml:space="preserve">2,3,4,6, курсів з деканом </w:t>
      </w:r>
      <w:r w:rsidR="001A1FDA">
        <w:rPr>
          <w:rFonts w:ascii="Times New Roman" w:hAnsi="Times New Roman" w:cs="Times New Roman"/>
          <w:sz w:val="28"/>
          <w:szCs w:val="28"/>
        </w:rPr>
        <w:t xml:space="preserve">відбудеться </w:t>
      </w:r>
      <w:r w:rsidR="00454EB5">
        <w:rPr>
          <w:rFonts w:ascii="Times New Roman" w:hAnsi="Times New Roman" w:cs="Times New Roman"/>
          <w:sz w:val="28"/>
          <w:szCs w:val="28"/>
        </w:rPr>
        <w:t>завтра о 11 год. З 15 вересня п</w:t>
      </w:r>
      <w:r w:rsidR="001A1FDA">
        <w:rPr>
          <w:rFonts w:ascii="Times New Roman" w:hAnsi="Times New Roman" w:cs="Times New Roman"/>
          <w:sz w:val="28"/>
          <w:szCs w:val="28"/>
        </w:rPr>
        <w:t xml:space="preserve">очинають навчання </w:t>
      </w:r>
      <w:r w:rsidR="00454EB5">
        <w:rPr>
          <w:rFonts w:ascii="Times New Roman" w:hAnsi="Times New Roman" w:cs="Times New Roman"/>
          <w:sz w:val="28"/>
          <w:szCs w:val="28"/>
        </w:rPr>
        <w:t xml:space="preserve">першокурсники, посвячення у студенти </w:t>
      </w:r>
      <w:r w:rsidR="001A1FDA">
        <w:rPr>
          <w:rFonts w:ascii="Times New Roman" w:hAnsi="Times New Roman" w:cs="Times New Roman"/>
          <w:sz w:val="28"/>
          <w:szCs w:val="28"/>
        </w:rPr>
        <w:t xml:space="preserve">заплановане на </w:t>
      </w:r>
      <w:r w:rsidR="00454EB5">
        <w:rPr>
          <w:rFonts w:ascii="Times New Roman" w:hAnsi="Times New Roman" w:cs="Times New Roman"/>
          <w:sz w:val="28"/>
          <w:szCs w:val="28"/>
        </w:rPr>
        <w:t>1 жовтня. 1 жовтня магістри першого приступають до навчання.</w:t>
      </w:r>
    </w:p>
    <w:p w:rsidR="00454EB5" w:rsidRDefault="001A1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корпусі на вул.</w:t>
      </w:r>
      <w:r w:rsidR="00454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EB5">
        <w:rPr>
          <w:rFonts w:ascii="Times New Roman" w:hAnsi="Times New Roman" w:cs="Times New Roman"/>
          <w:sz w:val="28"/>
          <w:szCs w:val="28"/>
        </w:rPr>
        <w:t>Фредра</w:t>
      </w:r>
      <w:proofErr w:type="spellEnd"/>
      <w:r w:rsidR="00454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триває </w:t>
      </w:r>
      <w:r w:rsidR="00454EB5">
        <w:rPr>
          <w:rFonts w:ascii="Times New Roman" w:hAnsi="Times New Roman" w:cs="Times New Roman"/>
          <w:sz w:val="28"/>
          <w:szCs w:val="28"/>
        </w:rPr>
        <w:t xml:space="preserve">активний ремонт, буде відкрита камерна сцена, </w:t>
      </w:r>
      <w:r>
        <w:rPr>
          <w:rFonts w:ascii="Times New Roman" w:hAnsi="Times New Roman" w:cs="Times New Roman"/>
          <w:sz w:val="28"/>
          <w:szCs w:val="28"/>
        </w:rPr>
        <w:t xml:space="preserve">після ремонту також там будуть добрі умови в </w:t>
      </w:r>
      <w:r w:rsidR="00454EB5">
        <w:rPr>
          <w:rFonts w:ascii="Times New Roman" w:hAnsi="Times New Roman" w:cs="Times New Roman"/>
          <w:sz w:val="28"/>
          <w:szCs w:val="28"/>
        </w:rPr>
        <w:t>укритт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54EB5">
        <w:rPr>
          <w:rFonts w:ascii="Times New Roman" w:hAnsi="Times New Roman" w:cs="Times New Roman"/>
          <w:sz w:val="28"/>
          <w:szCs w:val="28"/>
        </w:rPr>
        <w:t>.</w:t>
      </w:r>
    </w:p>
    <w:p w:rsidR="00A02376" w:rsidRDefault="00454EB5" w:rsidP="00454E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заст. декана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 Вітаю, прошу </w:t>
      </w:r>
      <w:r w:rsidR="001A1FDA">
        <w:rPr>
          <w:rFonts w:ascii="Times New Roman" w:hAnsi="Times New Roman" w:cs="Times New Roman"/>
          <w:sz w:val="28"/>
          <w:szCs w:val="28"/>
        </w:rPr>
        <w:t xml:space="preserve">всіх </w:t>
      </w:r>
      <w:r>
        <w:rPr>
          <w:rFonts w:ascii="Times New Roman" w:hAnsi="Times New Roman" w:cs="Times New Roman"/>
          <w:sz w:val="28"/>
          <w:szCs w:val="28"/>
        </w:rPr>
        <w:t xml:space="preserve">оновити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силабуси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навчальні програми, маємо відпрацювання по суботах, </w:t>
      </w:r>
      <w:r w:rsidR="001A1FDA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розклад</w:t>
      </w:r>
      <w:r w:rsidR="001A1FDA">
        <w:rPr>
          <w:rFonts w:ascii="Times New Roman" w:hAnsi="Times New Roman" w:cs="Times New Roman"/>
          <w:sz w:val="28"/>
          <w:szCs w:val="28"/>
        </w:rPr>
        <w:t>ом можна ознайомитися на сайті. Прошу також р</w:t>
      </w:r>
      <w:r>
        <w:rPr>
          <w:rFonts w:ascii="Times New Roman" w:hAnsi="Times New Roman" w:cs="Times New Roman"/>
          <w:sz w:val="28"/>
          <w:szCs w:val="28"/>
        </w:rPr>
        <w:t>обити електронні курси.</w:t>
      </w:r>
    </w:p>
    <w:p w:rsidR="00A02376" w:rsidRDefault="00A02376" w:rsidP="00454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Захист магістерських робіт </w:t>
      </w:r>
      <w:r w:rsidR="001A1FDA">
        <w:rPr>
          <w:rFonts w:ascii="Times New Roman" w:hAnsi="Times New Roman" w:cs="Times New Roman"/>
          <w:sz w:val="28"/>
          <w:szCs w:val="28"/>
        </w:rPr>
        <w:t xml:space="preserve">плануємо провести </w:t>
      </w:r>
      <w:r>
        <w:rPr>
          <w:rFonts w:ascii="Times New Roman" w:hAnsi="Times New Roman" w:cs="Times New Roman"/>
          <w:sz w:val="28"/>
          <w:szCs w:val="28"/>
        </w:rPr>
        <w:t xml:space="preserve">до 15 грудня. Всі магістри навчаються дистанційно, </w:t>
      </w:r>
      <w:r w:rsidR="001A1FDA">
        <w:rPr>
          <w:rFonts w:ascii="Times New Roman" w:hAnsi="Times New Roman" w:cs="Times New Roman"/>
          <w:sz w:val="28"/>
          <w:szCs w:val="28"/>
        </w:rPr>
        <w:t xml:space="preserve">для тих, хто потребує практичних занять – можуть бути проведені консультації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2376" w:rsidRDefault="00A02376" w:rsidP="00454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r w:rsidR="001A1FDA">
        <w:rPr>
          <w:rFonts w:ascii="Times New Roman" w:hAnsi="Times New Roman" w:cs="Times New Roman"/>
          <w:sz w:val="28"/>
          <w:szCs w:val="28"/>
        </w:rPr>
        <w:t>ідвувачів</w:t>
      </w:r>
      <w:proofErr w:type="spellEnd"/>
      <w:r w:rsidR="001A1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</w:t>
      </w:r>
      <w:r w:rsidR="001A1FDA">
        <w:rPr>
          <w:rFonts w:ascii="Times New Roman" w:hAnsi="Times New Roman" w:cs="Times New Roman"/>
          <w:sz w:val="28"/>
          <w:szCs w:val="28"/>
        </w:rPr>
        <w:t xml:space="preserve"> максимально заповнити </w:t>
      </w:r>
      <w:r>
        <w:rPr>
          <w:rFonts w:ascii="Times New Roman" w:hAnsi="Times New Roman" w:cs="Times New Roman"/>
          <w:sz w:val="28"/>
          <w:szCs w:val="28"/>
        </w:rPr>
        <w:t xml:space="preserve">бюджетні місця, </w:t>
      </w:r>
      <w:r w:rsidR="001A1FDA">
        <w:rPr>
          <w:rFonts w:ascii="Times New Roman" w:hAnsi="Times New Roman" w:cs="Times New Roman"/>
          <w:sz w:val="28"/>
          <w:szCs w:val="28"/>
        </w:rPr>
        <w:t xml:space="preserve">стежити за подачею </w:t>
      </w:r>
      <w:r>
        <w:rPr>
          <w:rFonts w:ascii="Times New Roman" w:hAnsi="Times New Roman" w:cs="Times New Roman"/>
          <w:sz w:val="28"/>
          <w:szCs w:val="28"/>
        </w:rPr>
        <w:t>оригінал</w:t>
      </w:r>
      <w:r w:rsidR="001A1FDA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документів. Творчі конкурси на магістратуру </w:t>
      </w:r>
      <w:r w:rsidR="001A1FDA">
        <w:rPr>
          <w:rFonts w:ascii="Times New Roman" w:hAnsi="Times New Roman" w:cs="Times New Roman"/>
          <w:sz w:val="28"/>
          <w:szCs w:val="28"/>
        </w:rPr>
        <w:t xml:space="preserve">відбудуться </w:t>
      </w:r>
      <w:r>
        <w:rPr>
          <w:rFonts w:ascii="Times New Roman" w:hAnsi="Times New Roman" w:cs="Times New Roman"/>
          <w:sz w:val="28"/>
          <w:szCs w:val="28"/>
        </w:rPr>
        <w:t>16 вересня.</w:t>
      </w:r>
    </w:p>
    <w:p w:rsidR="00BB6757" w:rsidRDefault="00A02376" w:rsidP="00454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2.Доп. заступник декана доц. Біловус Г. Г. Науково-методична рада рекомендувала монографію доц.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друку.</w:t>
      </w:r>
    </w:p>
    <w:p w:rsidR="00A02376" w:rsidRDefault="00B25382" w:rsidP="00454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повідомив,</w:t>
      </w:r>
      <w:r w:rsidR="00A02376">
        <w:rPr>
          <w:rFonts w:ascii="Times New Roman" w:hAnsi="Times New Roman" w:cs="Times New Roman"/>
          <w:sz w:val="28"/>
          <w:szCs w:val="28"/>
        </w:rPr>
        <w:t xml:space="preserve"> що дана праця </w:t>
      </w:r>
      <w:r w:rsidR="001A1FDA">
        <w:rPr>
          <w:rFonts w:ascii="Times New Roman" w:hAnsi="Times New Roman" w:cs="Times New Roman"/>
          <w:sz w:val="28"/>
          <w:szCs w:val="28"/>
        </w:rPr>
        <w:t xml:space="preserve">написана у співавторстві з </w:t>
      </w:r>
      <w:proofErr w:type="spellStart"/>
      <w:r w:rsidR="001A1FDA">
        <w:rPr>
          <w:rFonts w:ascii="Times New Roman" w:hAnsi="Times New Roman" w:cs="Times New Roman"/>
          <w:sz w:val="28"/>
          <w:szCs w:val="28"/>
        </w:rPr>
        <w:t>магістранткою</w:t>
      </w:r>
      <w:proofErr w:type="spellEnd"/>
      <w:r w:rsidR="001A1FDA">
        <w:rPr>
          <w:rFonts w:ascii="Times New Roman" w:hAnsi="Times New Roman" w:cs="Times New Roman"/>
          <w:sz w:val="28"/>
          <w:szCs w:val="28"/>
        </w:rPr>
        <w:t xml:space="preserve"> на основі </w:t>
      </w:r>
      <w:r w:rsidR="00A02376">
        <w:rPr>
          <w:rFonts w:ascii="Times New Roman" w:hAnsi="Times New Roman" w:cs="Times New Roman"/>
          <w:sz w:val="28"/>
          <w:szCs w:val="28"/>
        </w:rPr>
        <w:t xml:space="preserve">магістерської </w:t>
      </w:r>
      <w:r w:rsidR="001A1FDA">
        <w:rPr>
          <w:rFonts w:ascii="Times New Roman" w:hAnsi="Times New Roman" w:cs="Times New Roman"/>
          <w:sz w:val="28"/>
          <w:szCs w:val="28"/>
        </w:rPr>
        <w:t xml:space="preserve">роботи. Вона має цінність як оригінальне дослідження, апробована на кількох </w:t>
      </w:r>
      <w:r w:rsidR="00A02376">
        <w:rPr>
          <w:rFonts w:ascii="Times New Roman" w:hAnsi="Times New Roman" w:cs="Times New Roman"/>
          <w:sz w:val="28"/>
          <w:szCs w:val="28"/>
        </w:rPr>
        <w:t>науков</w:t>
      </w:r>
      <w:r w:rsidR="001A1FDA">
        <w:rPr>
          <w:rFonts w:ascii="Times New Roman" w:hAnsi="Times New Roman" w:cs="Times New Roman"/>
          <w:sz w:val="28"/>
          <w:szCs w:val="28"/>
        </w:rPr>
        <w:t>их</w:t>
      </w:r>
      <w:r w:rsidR="00A02376">
        <w:rPr>
          <w:rFonts w:ascii="Times New Roman" w:hAnsi="Times New Roman" w:cs="Times New Roman"/>
          <w:sz w:val="28"/>
          <w:szCs w:val="28"/>
        </w:rPr>
        <w:t xml:space="preserve"> конференці</w:t>
      </w:r>
      <w:r w:rsidR="001A1FDA">
        <w:rPr>
          <w:rFonts w:ascii="Times New Roman" w:hAnsi="Times New Roman" w:cs="Times New Roman"/>
          <w:sz w:val="28"/>
          <w:szCs w:val="28"/>
        </w:rPr>
        <w:t>ях</w:t>
      </w:r>
      <w:r w:rsidR="00A02376">
        <w:rPr>
          <w:rFonts w:ascii="Times New Roman" w:hAnsi="Times New Roman" w:cs="Times New Roman"/>
          <w:sz w:val="28"/>
          <w:szCs w:val="28"/>
        </w:rPr>
        <w:t>.</w:t>
      </w:r>
    </w:p>
    <w:p w:rsidR="00A02376" w:rsidRDefault="00A02376" w:rsidP="00454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</w:t>
      </w:r>
      <w:r w:rsidRPr="00E562C4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A02376" w:rsidRDefault="00B25382" w:rsidP="00454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Рекомендувати</w:t>
      </w:r>
      <w:r w:rsidR="00A02376">
        <w:rPr>
          <w:rFonts w:ascii="Times New Roman" w:hAnsi="Times New Roman" w:cs="Times New Roman"/>
          <w:sz w:val="28"/>
          <w:szCs w:val="28"/>
        </w:rPr>
        <w:t xml:space="preserve"> до друку.</w:t>
      </w:r>
    </w:p>
    <w:p w:rsidR="00A02376" w:rsidRDefault="00A02376" w:rsidP="00454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Різне.</w:t>
      </w:r>
    </w:p>
    <w:p w:rsidR="00A02376" w:rsidRDefault="00A02376" w:rsidP="00454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дозволив академвідпустки для студентів та </w:t>
      </w:r>
      <w:r w:rsidR="00B25382">
        <w:rPr>
          <w:rFonts w:ascii="Times New Roman" w:hAnsi="Times New Roman" w:cs="Times New Roman"/>
          <w:sz w:val="28"/>
          <w:szCs w:val="28"/>
        </w:rPr>
        <w:t>індивідуальний графік занять</w:t>
      </w:r>
      <w:r w:rsidR="001A1FDA">
        <w:rPr>
          <w:rFonts w:ascii="Times New Roman" w:hAnsi="Times New Roman" w:cs="Times New Roman"/>
          <w:sz w:val="28"/>
          <w:szCs w:val="28"/>
        </w:rPr>
        <w:t xml:space="preserve"> для студентів</w:t>
      </w:r>
      <w:r w:rsidR="00B25382">
        <w:rPr>
          <w:rFonts w:ascii="Times New Roman" w:hAnsi="Times New Roman" w:cs="Times New Roman"/>
          <w:sz w:val="28"/>
          <w:szCs w:val="28"/>
        </w:rPr>
        <w:t>.</w:t>
      </w:r>
    </w:p>
    <w:p w:rsidR="00B25382" w:rsidRDefault="00B25382" w:rsidP="00B25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</w:t>
      </w:r>
      <w:r w:rsidRPr="00B2538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B25382" w:rsidRDefault="00B25382" w:rsidP="00B25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Прийняти до уваги.</w:t>
      </w:r>
    </w:p>
    <w:p w:rsidR="00B25382" w:rsidRPr="00A02376" w:rsidRDefault="00B25382" w:rsidP="00454E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382" w:rsidRDefault="00BB6757" w:rsidP="00B25382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5382" w:rsidRPr="00985B50" w:rsidRDefault="00B25382" w:rsidP="00B25382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 xml:space="preserve"> Вченої ради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професор Гарбузюк М. В.</w:t>
      </w:r>
    </w:p>
    <w:p w:rsidR="00B25382" w:rsidRPr="00985B50" w:rsidRDefault="00B25382" w:rsidP="00B25382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доцент</w:t>
      </w:r>
      <w:r w:rsidRPr="00985B50">
        <w:rPr>
          <w:rFonts w:ascii="Times New Roman" w:hAnsi="Times New Roman" w:cs="Times New Roman"/>
          <w:sz w:val="28"/>
          <w:szCs w:val="28"/>
        </w:rPr>
        <w:t xml:space="preserve"> Величко О. Б. </w:t>
      </w:r>
    </w:p>
    <w:p w:rsidR="00B25382" w:rsidRPr="00052245" w:rsidRDefault="00B25382" w:rsidP="00B25382">
      <w:pPr>
        <w:jc w:val="both"/>
        <w:rPr>
          <w:sz w:val="28"/>
          <w:szCs w:val="28"/>
        </w:rPr>
      </w:pPr>
    </w:p>
    <w:p w:rsidR="00B25382" w:rsidRDefault="00B25382" w:rsidP="00B25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Pr="00E771FF" w:rsidRDefault="00B25382" w:rsidP="00B25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82" w:rsidRPr="009B54C6" w:rsidRDefault="00B25382" w:rsidP="00B25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757" w:rsidRPr="00BB6757" w:rsidRDefault="00BB6757" w:rsidP="00873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73A8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sectPr w:rsidR="00BB6757" w:rsidRPr="00BB67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3F8"/>
    <w:multiLevelType w:val="hybridMultilevel"/>
    <w:tmpl w:val="7DE075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06"/>
    <w:rsid w:val="000142A2"/>
    <w:rsid w:val="00084B06"/>
    <w:rsid w:val="001A1FDA"/>
    <w:rsid w:val="00454EB5"/>
    <w:rsid w:val="006A7296"/>
    <w:rsid w:val="00873A8C"/>
    <w:rsid w:val="00A02376"/>
    <w:rsid w:val="00B25382"/>
    <w:rsid w:val="00BB6757"/>
    <w:rsid w:val="00E5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675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73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675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7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2194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PC</cp:lastModifiedBy>
  <cp:revision>2</cp:revision>
  <dcterms:created xsi:type="dcterms:W3CDTF">2023-01-10T19:01:00Z</dcterms:created>
  <dcterms:modified xsi:type="dcterms:W3CDTF">2023-01-10T19:01:00Z</dcterms:modified>
</cp:coreProperties>
</file>