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B3" w:rsidRDefault="00C41CB3" w:rsidP="00C41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ВИТЯГ</w:t>
      </w:r>
    </w:p>
    <w:p w:rsidR="00C41CB3" w:rsidRPr="00591213" w:rsidRDefault="00C41CB3" w:rsidP="00C41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З </w:t>
      </w:r>
      <w:r w:rsidRPr="00591213"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/>
          <w:sz w:val="28"/>
          <w:szCs w:val="28"/>
        </w:rPr>
        <w:t>У №  34</w:t>
      </w:r>
    </w:p>
    <w:p w:rsidR="00C41CB3" w:rsidRPr="0048175E" w:rsidRDefault="00C41CB3" w:rsidP="00C4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175E">
        <w:rPr>
          <w:rFonts w:ascii="Times New Roman" w:hAnsi="Times New Roman" w:cs="Times New Roman"/>
          <w:sz w:val="28"/>
          <w:szCs w:val="28"/>
        </w:rPr>
        <w:t>засідання Вченої ради факультету культури і мистецтв</w:t>
      </w:r>
    </w:p>
    <w:p w:rsidR="00C41CB3" w:rsidRDefault="00C41CB3" w:rsidP="00C4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від 23 червня</w:t>
      </w:r>
      <w:r w:rsidRPr="0048175E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C41CB3" w:rsidRDefault="00C41CB3" w:rsidP="00C4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Усього-25.</w:t>
      </w:r>
    </w:p>
    <w:p w:rsidR="00C41CB3" w:rsidRPr="0048175E" w:rsidRDefault="00C41CB3" w:rsidP="00C41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Присутні-19.</w:t>
      </w:r>
    </w:p>
    <w:p w:rsidR="00C41CB3" w:rsidRPr="0048175E" w:rsidRDefault="00C41CB3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ПРИСУТНІ: доц. Крохмальний Р. О.(голова Вченої ради), доц. Гарбузюк М.В. (заступник голови),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5E">
        <w:rPr>
          <w:rFonts w:ascii="Times New Roman" w:hAnsi="Times New Roman" w:cs="Times New Roman"/>
          <w:sz w:val="28"/>
          <w:szCs w:val="28"/>
        </w:rPr>
        <w:t xml:space="preserve"> проф. Козак Б. М.,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</w:t>
      </w:r>
      <w:r w:rsidRPr="0048175E">
        <w:rPr>
          <w:rFonts w:ascii="Times New Roman" w:hAnsi="Times New Roman" w:cs="Times New Roman"/>
          <w:sz w:val="28"/>
          <w:szCs w:val="28"/>
        </w:rPr>
        <w:t xml:space="preserve">  проф.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Є. З., доц. Величко О. Б.,(секретар), </w:t>
      </w:r>
      <w:r>
        <w:rPr>
          <w:rFonts w:ascii="Times New Roman" w:hAnsi="Times New Roman" w:cs="Times New Roman"/>
          <w:sz w:val="28"/>
          <w:szCs w:val="28"/>
        </w:rPr>
        <w:t xml:space="preserve">доц.. Максименко С.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доц. Дем’янчук А. Л.,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 Білоус Г. Г., доц. Король О.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Білоусова Р. З.,  </w:t>
      </w:r>
      <w:r w:rsidRPr="00481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 Крохмальний Д. Р., ст. Ковбасюк А. В.</w:t>
      </w:r>
    </w:p>
    <w:p w:rsidR="00C41CB3" w:rsidRDefault="00C41CB3" w:rsidP="00C41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D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ПОРЯДОК ДЕННИЙ:</w:t>
      </w:r>
    </w:p>
    <w:p w:rsidR="00C41CB3" w:rsidRDefault="00C41CB3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 w:rsidRPr="00C41C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 звіт голів 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голови ЕК).</w:t>
      </w:r>
    </w:p>
    <w:p w:rsidR="00C41CB3" w:rsidRDefault="00C41CB3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2.Різне.</w:t>
      </w:r>
    </w:p>
    <w:p w:rsidR="00C41CB3" w:rsidRPr="00517F8A" w:rsidRDefault="00C41CB3" w:rsidP="00C41CB3">
      <w:pPr>
        <w:ind w:left="360"/>
        <w:rPr>
          <w:rFonts w:ascii="Times New Roman" w:hAnsi="Times New Roman" w:cs="Times New Roman"/>
          <w:sz w:val="28"/>
          <w:szCs w:val="28"/>
        </w:rPr>
      </w:pPr>
      <w:r w:rsidRPr="00517F8A">
        <w:rPr>
          <w:rFonts w:ascii="Times New Roman" w:hAnsi="Times New Roman" w:cs="Times New Roman"/>
          <w:sz w:val="28"/>
          <w:szCs w:val="28"/>
        </w:rPr>
        <w:t>Доц.  Крохмальний Р. О. запропонував затвердити порядок денний.</w:t>
      </w:r>
    </w:p>
    <w:p w:rsidR="00C41CB3" w:rsidRPr="00517F8A" w:rsidRDefault="00C41CB3" w:rsidP="00C41CB3">
      <w:pPr>
        <w:ind w:left="360"/>
        <w:rPr>
          <w:rFonts w:ascii="Times New Roman" w:hAnsi="Times New Roman" w:cs="Times New Roman"/>
          <w:sz w:val="28"/>
          <w:szCs w:val="28"/>
        </w:rPr>
      </w:pPr>
      <w:r w:rsidRPr="00517F8A">
        <w:rPr>
          <w:rFonts w:ascii="Times New Roman" w:hAnsi="Times New Roman" w:cs="Times New Roman"/>
          <w:sz w:val="28"/>
          <w:szCs w:val="28"/>
        </w:rPr>
        <w:t>УХВАЛИЛИ</w:t>
      </w:r>
      <w:r w:rsidRPr="00517F8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17F8A">
        <w:rPr>
          <w:rFonts w:ascii="Times New Roman" w:hAnsi="Times New Roman" w:cs="Times New Roman"/>
          <w:sz w:val="28"/>
          <w:szCs w:val="28"/>
        </w:rPr>
        <w:t>(одноголосно).</w:t>
      </w:r>
    </w:p>
    <w:p w:rsidR="00C41CB3" w:rsidRPr="00517F8A" w:rsidRDefault="00C41CB3" w:rsidP="00C41C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F8A">
        <w:rPr>
          <w:rFonts w:ascii="Times New Roman" w:hAnsi="Times New Roman" w:cs="Times New Roman"/>
          <w:sz w:val="28"/>
          <w:szCs w:val="28"/>
        </w:rPr>
        <w:t xml:space="preserve">Розпочати засідання Вченої ради за утвердженим порядком денним.  </w:t>
      </w:r>
    </w:p>
    <w:p w:rsidR="00595CBF" w:rsidRDefault="00595CBF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8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87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F4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874" w:rsidRDefault="00595CBF" w:rsidP="00206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.Звіт голови ЕК № 1 ОР «Бакалавр»  спеціальності 026 «С</w:t>
      </w:r>
      <w:r w:rsidRPr="008E6426">
        <w:rPr>
          <w:rFonts w:ascii="Times New Roman" w:hAnsi="Times New Roman" w:cs="Times New Roman"/>
          <w:sz w:val="28"/>
          <w:szCs w:val="28"/>
        </w:rPr>
        <w:t>ценічне мистецтво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(Театрознавство,</w:t>
      </w:r>
      <w:r w:rsidR="0013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акторське мистецтво драматичного театру і кіно), денна і </w:t>
      </w:r>
      <w:r w:rsidR="00206874" w:rsidRPr="00206874">
        <w:rPr>
          <w:rFonts w:ascii="Times New Roman" w:hAnsi="Times New Roman" w:cs="Times New Roman"/>
          <w:sz w:val="28"/>
          <w:szCs w:val="28"/>
        </w:rPr>
        <w:t xml:space="preserve"> </w:t>
      </w:r>
      <w:r w:rsidR="00206874">
        <w:rPr>
          <w:rFonts w:ascii="Times New Roman" w:hAnsi="Times New Roman" w:cs="Times New Roman"/>
          <w:sz w:val="28"/>
          <w:szCs w:val="28"/>
        </w:rPr>
        <w:t>заочно форма навчання</w:t>
      </w:r>
      <w:r w:rsidR="001320CA">
        <w:rPr>
          <w:rFonts w:ascii="Times New Roman" w:hAnsi="Times New Roman" w:cs="Times New Roman"/>
          <w:sz w:val="28"/>
          <w:szCs w:val="28"/>
        </w:rPr>
        <w:t xml:space="preserve"> кандидата мистецтвознавства, заслуженого діяча мистецтв України, старшого наукового співробітника Львівського інституту народознавства НАН України </w:t>
      </w:r>
      <w:proofErr w:type="spellStart"/>
      <w:r w:rsidR="001320CA">
        <w:rPr>
          <w:rFonts w:ascii="Times New Roman" w:hAnsi="Times New Roman" w:cs="Times New Roman"/>
          <w:sz w:val="28"/>
          <w:szCs w:val="28"/>
        </w:rPr>
        <w:t>Волицької-Зубко</w:t>
      </w:r>
      <w:proofErr w:type="spellEnd"/>
      <w:r w:rsidR="001320CA">
        <w:rPr>
          <w:rFonts w:ascii="Times New Roman" w:hAnsi="Times New Roman" w:cs="Times New Roman"/>
          <w:sz w:val="28"/>
          <w:szCs w:val="28"/>
        </w:rPr>
        <w:t xml:space="preserve"> Ірини Василівни.</w:t>
      </w:r>
    </w:p>
    <w:p w:rsidR="00595CBF" w:rsidRPr="008E6426" w:rsidRDefault="00206874" w:rsidP="00206874">
      <w:pPr>
        <w:jc w:val="both"/>
        <w:rPr>
          <w:rFonts w:ascii="Times New Roman" w:hAnsi="Times New Roman" w:cs="Times New Roman"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3D1874">
        <w:rPr>
          <w:rFonts w:ascii="Times New Roman" w:hAnsi="Times New Roman" w:cs="Times New Roman"/>
          <w:b/>
          <w:sz w:val="28"/>
          <w:szCs w:val="28"/>
        </w:rPr>
        <w:t>:</w:t>
      </w:r>
      <w:r w:rsidRPr="00206874"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(одноголосно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5CBF" w:rsidRPr="001320CA" w:rsidRDefault="00595CBF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звіт голови Е</w:t>
      </w:r>
      <w:r>
        <w:rPr>
          <w:rFonts w:ascii="Times New Roman" w:hAnsi="Times New Roman" w:cs="Times New Roman"/>
          <w:sz w:val="28"/>
          <w:szCs w:val="28"/>
          <w:lang w:val="pl-PL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ОР «Бакалавр»  спеціальності </w:t>
      </w:r>
      <w:r w:rsidRPr="001320CA">
        <w:rPr>
          <w:rFonts w:ascii="Times New Roman" w:hAnsi="Times New Roman" w:cs="Times New Roman"/>
          <w:sz w:val="28"/>
          <w:szCs w:val="28"/>
        </w:rPr>
        <w:t>026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E6426">
        <w:rPr>
          <w:rFonts w:ascii="Times New Roman" w:hAnsi="Times New Roman" w:cs="Times New Roman"/>
          <w:sz w:val="28"/>
          <w:szCs w:val="28"/>
        </w:rPr>
        <w:t>ценічне 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0CA" w:rsidRPr="001320CA">
        <w:rPr>
          <w:rFonts w:ascii="Times New Roman" w:hAnsi="Times New Roman" w:cs="Times New Roman"/>
          <w:sz w:val="28"/>
          <w:szCs w:val="28"/>
        </w:rPr>
        <w:t xml:space="preserve"> </w:t>
      </w:r>
      <w:r w:rsidR="00132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0CA">
        <w:rPr>
          <w:rFonts w:ascii="Times New Roman" w:hAnsi="Times New Roman" w:cs="Times New Roman"/>
          <w:sz w:val="28"/>
          <w:szCs w:val="28"/>
        </w:rPr>
        <w:t>Волицької-Зубко</w:t>
      </w:r>
      <w:proofErr w:type="spellEnd"/>
      <w:r w:rsidR="001320CA">
        <w:rPr>
          <w:rFonts w:ascii="Times New Roman" w:hAnsi="Times New Roman" w:cs="Times New Roman"/>
          <w:sz w:val="28"/>
          <w:szCs w:val="28"/>
        </w:rPr>
        <w:t xml:space="preserve"> Ірини Василівни.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 w:rsidRPr="001320CA"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BF" w:rsidRPr="00206874" w:rsidRDefault="00595CBF" w:rsidP="00595CBF">
      <w:pPr>
        <w:rPr>
          <w:rFonts w:ascii="Times New Roman" w:hAnsi="Times New Roman" w:cs="Times New Roman"/>
          <w:b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595CBF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2 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«Бакалавр» спеціальності 029 «Інформаційна, бібліотечна  та архівна справа»(Бібліотекознавство, бібліографознавство та інформаційна діяльність) денна та заочна форма навчання доктора наук із соціальних комунікацій,  професора, заступника генерального директора 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наукової роботи Львівської національної наукової бібліотеки імені В. Стефаника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595CBF" w:rsidRPr="008E6426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874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595CBF" w:rsidRPr="00E771FF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 спеціальності 029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«Інформаційна, бібліотечна  та архівна справа» (Бібліотекознавство, бібліографознавство та інформаційна діяльність)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595CBF" w:rsidRPr="00206874" w:rsidRDefault="00595CBF" w:rsidP="00595CBF">
      <w:pPr>
        <w:rPr>
          <w:rFonts w:ascii="Times New Roman" w:hAnsi="Times New Roman" w:cs="Times New Roman"/>
          <w:b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595CBF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3 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«Бакалавр» спеціальності 014 «Середня освіта» (Музичне мистецтво) денна та заочна форма навчання кандидата мистецтвознавства, професора, завідувача кафедри загального та спеціалізованого фортепіано ЛНМУ ім.. М. Лисенка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Марії Михайлівни.</w:t>
      </w:r>
    </w:p>
    <w:p w:rsidR="00595CBF" w:rsidRPr="008E6426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8E64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595CBF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 спеціальності 014«Середня освіта»</w:t>
      </w:r>
      <w:r w:rsidRPr="008F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(Музичне мистецтво)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595CBF" w:rsidRPr="00206874" w:rsidRDefault="00595CBF" w:rsidP="00595CBF">
      <w:pPr>
        <w:rPr>
          <w:rFonts w:ascii="Times New Roman" w:hAnsi="Times New Roman" w:cs="Times New Roman"/>
          <w:b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595CBF" w:rsidRPr="008E6426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4 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спеціальності 024 «Хореографія» денна та заочна форма навчання</w:t>
      </w:r>
      <w:r w:rsidR="001320CA">
        <w:rPr>
          <w:rFonts w:ascii="Times New Roman" w:hAnsi="Times New Roman" w:cs="Times New Roman"/>
          <w:sz w:val="28"/>
          <w:szCs w:val="28"/>
        </w:rPr>
        <w:t xml:space="preserve"> кандидата мистецтвознавства, доцента,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професора,  кафедри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мистецтвознавства  факультету магістерської підготовки Київського національного університету культури</w:t>
      </w:r>
      <w:r w:rsidR="00FD5145">
        <w:rPr>
          <w:rFonts w:ascii="Times New Roman" w:hAnsi="Times New Roman" w:cs="Times New Roman"/>
          <w:sz w:val="28"/>
          <w:szCs w:val="28"/>
        </w:rPr>
        <w:t xml:space="preserve"> і мистецтв </w:t>
      </w:r>
      <w:proofErr w:type="spellStart"/>
      <w:r w:rsidR="00FD5145"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 w:rsidR="00FD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145">
        <w:rPr>
          <w:rFonts w:ascii="Times New Roman" w:hAnsi="Times New Roman" w:cs="Times New Roman"/>
          <w:sz w:val="28"/>
          <w:szCs w:val="28"/>
        </w:rPr>
        <w:t>Аліни</w:t>
      </w:r>
      <w:proofErr w:type="spellEnd"/>
      <w:r w:rsidR="00FD5145">
        <w:rPr>
          <w:rFonts w:ascii="Times New Roman" w:hAnsi="Times New Roman" w:cs="Times New Roman"/>
          <w:sz w:val="28"/>
          <w:szCs w:val="28"/>
        </w:rPr>
        <w:t xml:space="preserve"> Миколаївни.</w:t>
      </w:r>
    </w:p>
    <w:p w:rsidR="00595CBF" w:rsidRPr="008E6426" w:rsidRDefault="00595CBF" w:rsidP="00595CBF">
      <w:pPr>
        <w:jc w:val="both"/>
        <w:rPr>
          <w:rFonts w:ascii="Times New Roman" w:hAnsi="Times New Roman" w:cs="Times New Roman"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B210D">
        <w:rPr>
          <w:rFonts w:ascii="Times New Roman" w:hAnsi="Times New Roman" w:cs="Times New Roman"/>
          <w:b/>
          <w:sz w:val="28"/>
          <w:szCs w:val="28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FD5145" w:rsidRPr="008E6426" w:rsidRDefault="00595CBF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 спеціальності 024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«Хореографія» 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145"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 w:rsidR="00FD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145">
        <w:rPr>
          <w:rFonts w:ascii="Times New Roman" w:hAnsi="Times New Roman" w:cs="Times New Roman"/>
          <w:sz w:val="28"/>
          <w:szCs w:val="28"/>
        </w:rPr>
        <w:t>Аліни</w:t>
      </w:r>
      <w:proofErr w:type="spellEnd"/>
      <w:r w:rsidR="00FD5145">
        <w:rPr>
          <w:rFonts w:ascii="Times New Roman" w:hAnsi="Times New Roman" w:cs="Times New Roman"/>
          <w:sz w:val="28"/>
          <w:szCs w:val="28"/>
        </w:rPr>
        <w:t xml:space="preserve"> Миколаївни.</w:t>
      </w:r>
    </w:p>
    <w:p w:rsidR="00FD5145" w:rsidRPr="00206874" w:rsidRDefault="00FD5145" w:rsidP="00FD5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87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FD5145" w:rsidRDefault="00FD5145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5 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«Бакалавр» спеціальності 028 «Менеджмент соціокультурної діяльності» денна форма навчання </w:t>
      </w:r>
      <w:r w:rsidR="000B210D">
        <w:rPr>
          <w:rFonts w:ascii="Times New Roman" w:hAnsi="Times New Roman" w:cs="Times New Roman"/>
          <w:sz w:val="28"/>
          <w:szCs w:val="28"/>
        </w:rPr>
        <w:t>кандидата мистецтвознавства,</w:t>
      </w:r>
      <w:r w:rsidR="001320CA">
        <w:rPr>
          <w:rFonts w:ascii="Times New Roman" w:hAnsi="Times New Roman" w:cs="Times New Roman"/>
          <w:sz w:val="28"/>
          <w:szCs w:val="28"/>
        </w:rPr>
        <w:t xml:space="preserve"> доцента,</w:t>
      </w:r>
      <w:r w:rsidR="000B210D">
        <w:rPr>
          <w:rFonts w:ascii="Times New Roman" w:hAnsi="Times New Roman" w:cs="Times New Roman"/>
          <w:sz w:val="28"/>
          <w:szCs w:val="28"/>
        </w:rPr>
        <w:t xml:space="preserve"> професора, </w:t>
      </w:r>
      <w:r>
        <w:rPr>
          <w:rFonts w:ascii="Times New Roman" w:hAnsi="Times New Roman" w:cs="Times New Roman"/>
          <w:sz w:val="28"/>
          <w:szCs w:val="28"/>
        </w:rPr>
        <w:t>проректора з науково-педагогічної роботи Львівської національної академії мистецтв Патик Роксолани Степанівни.</w:t>
      </w:r>
    </w:p>
    <w:p w:rsidR="00FD5145" w:rsidRPr="008E6426" w:rsidRDefault="00FD5145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FD5145" w:rsidRDefault="00FD5145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 спеціальності 028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«Менеджмент</w:t>
      </w:r>
      <w:r w:rsidRPr="00FD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соціокультурної діяльності»</w:t>
      </w:r>
      <w:r w:rsidRPr="00FD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Патик Роксолани Степанівни.</w:t>
      </w:r>
    </w:p>
    <w:p w:rsidR="00595CBF" w:rsidRDefault="00704B7A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Різне.</w:t>
      </w:r>
    </w:p>
    <w:p w:rsidR="00704B7A" w:rsidRDefault="00704B7A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Подати до 15 липня 2021 р. рейтинги науково-педагогічних працівників.</w:t>
      </w:r>
    </w:p>
    <w:p w:rsidR="00704B7A" w:rsidRPr="00206874" w:rsidRDefault="00704B7A" w:rsidP="00FD5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B210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4B7A" w:rsidRDefault="00704B7A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Прийняти до уваги.</w:t>
      </w:r>
    </w:p>
    <w:p w:rsidR="00704B7A" w:rsidRDefault="00704B7A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Вступникам подавати документи до 9 липня 2021 р.</w:t>
      </w:r>
    </w:p>
    <w:p w:rsidR="00704B7A" w:rsidRPr="00704B7A" w:rsidRDefault="00704B7A" w:rsidP="00FD5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аспірантів кафедри музикознавства та хорового мистецтва пройшов успішно.</w:t>
      </w:r>
    </w:p>
    <w:p w:rsidR="00704B7A" w:rsidRPr="00206874" w:rsidRDefault="00704B7A" w:rsidP="00704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2068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A6EE7" w:rsidRDefault="00704B7A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Затвердити.</w:t>
      </w:r>
    </w:p>
    <w:p w:rsidR="00704B7A" w:rsidRDefault="00704B7A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аспірантів кафедри хореографії пройшов успішно.</w:t>
      </w:r>
    </w:p>
    <w:p w:rsidR="00704B7A" w:rsidRPr="00206874" w:rsidRDefault="00704B7A" w:rsidP="00704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2068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4B7A" w:rsidRDefault="00704B7A" w:rsidP="0070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Затвердити.</w:t>
      </w:r>
    </w:p>
    <w:p w:rsidR="00704B7A" w:rsidRDefault="00704B7A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творчої відпустки проф.. Якимовича Б. З. </w:t>
      </w:r>
    </w:p>
    <w:p w:rsidR="00704B7A" w:rsidRPr="00206874" w:rsidRDefault="00704B7A" w:rsidP="00704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2068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4B7A" w:rsidRDefault="00704B7A" w:rsidP="0070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Затвердити.</w:t>
      </w:r>
    </w:p>
    <w:p w:rsidR="00704B7A" w:rsidRDefault="003D1874" w:rsidP="0070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Відновити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</w:t>
      </w:r>
      <w:r w:rsidR="00704B7A">
        <w:rPr>
          <w:rFonts w:ascii="Times New Roman" w:hAnsi="Times New Roman" w:cs="Times New Roman"/>
          <w:sz w:val="28"/>
          <w:szCs w:val="28"/>
        </w:rPr>
        <w:t>буси</w:t>
      </w:r>
      <w:proofErr w:type="spellEnd"/>
      <w:r w:rsidR="00704B7A">
        <w:rPr>
          <w:rFonts w:ascii="Times New Roman" w:hAnsi="Times New Roman" w:cs="Times New Roman"/>
          <w:sz w:val="28"/>
          <w:szCs w:val="28"/>
        </w:rPr>
        <w:t xml:space="preserve"> до 15 серпня 2021 р.</w:t>
      </w:r>
      <w:r w:rsidR="00704B7A" w:rsidRPr="0070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7A" w:rsidRPr="00206874" w:rsidRDefault="00704B7A" w:rsidP="00704B7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2068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4B7A" w:rsidRDefault="00704B7A" w:rsidP="00704B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2068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874" w:rsidRDefault="00206874" w:rsidP="00704B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Запросити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вечі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360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річчя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Ботанічного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саду.</w:t>
      </w:r>
    </w:p>
    <w:p w:rsidR="00206874" w:rsidRDefault="00206874" w:rsidP="00704B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вступ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2 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коледжів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025 .</w:t>
      </w:r>
    </w:p>
    <w:p w:rsidR="00206874" w:rsidRPr="00206874" w:rsidRDefault="00206874" w:rsidP="0020687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2068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06874" w:rsidRDefault="00206874" w:rsidP="002068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874" w:rsidRDefault="00206874" w:rsidP="00704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Запрошення на вакцинацію другою дозою. </w:t>
      </w:r>
    </w:p>
    <w:p w:rsidR="00206874" w:rsidRDefault="00206874" w:rsidP="00704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874" w:rsidRPr="00985B50" w:rsidRDefault="00206874" w:rsidP="00206874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доц. Крохмальний Р.О.</w:t>
      </w:r>
      <w:r w:rsidRPr="0098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7A" w:rsidRPr="00C41CB3" w:rsidRDefault="00206874" w:rsidP="00C41CB3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доц. Величко О. Б. </w:t>
      </w:r>
      <w:bookmarkStart w:id="0" w:name="_GoBack"/>
      <w:bookmarkEnd w:id="0"/>
    </w:p>
    <w:sectPr w:rsidR="00704B7A" w:rsidRPr="00C41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0"/>
    <w:rsid w:val="000B210D"/>
    <w:rsid w:val="001320CA"/>
    <w:rsid w:val="00206874"/>
    <w:rsid w:val="003D1874"/>
    <w:rsid w:val="00556A21"/>
    <w:rsid w:val="00595CBF"/>
    <w:rsid w:val="00704B7A"/>
    <w:rsid w:val="007C46DA"/>
    <w:rsid w:val="00885A4D"/>
    <w:rsid w:val="00C41CB3"/>
    <w:rsid w:val="00E76200"/>
    <w:rsid w:val="00FA6EE7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2022-02-13T10:29:00Z</dcterms:created>
  <dcterms:modified xsi:type="dcterms:W3CDTF">2022-02-13T10:29:00Z</dcterms:modified>
</cp:coreProperties>
</file>