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0E" w:rsidRPr="00F24646" w:rsidRDefault="0089700E" w:rsidP="00897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F24646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89700E" w:rsidRPr="00F24646" w:rsidRDefault="0089700E" w:rsidP="008970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 ПРОТОКОЛУ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27</w:t>
      </w:r>
    </w:p>
    <w:p w:rsidR="0089700E" w:rsidRPr="00F24646" w:rsidRDefault="0089700E" w:rsidP="008970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>засідання Вченої ради факультету культури і мистецтв</w:t>
      </w:r>
    </w:p>
    <w:p w:rsidR="0089700E" w:rsidRPr="00F24646" w:rsidRDefault="0089700E" w:rsidP="008970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24646">
        <w:rPr>
          <w:rFonts w:ascii="Times New Roman" w:hAnsi="Times New Roman" w:cs="Times New Roman"/>
          <w:i/>
          <w:sz w:val="28"/>
          <w:szCs w:val="28"/>
        </w:rPr>
        <w:t xml:space="preserve"> від</w:t>
      </w:r>
      <w:r w:rsidRPr="00F246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15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січня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2021</w:t>
      </w:r>
      <w:r w:rsidRPr="00F24646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89700E" w:rsidRPr="00F24646" w:rsidRDefault="0089700E" w:rsidP="008970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>ПРИСУТНІ</w:t>
      </w: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24646">
        <w:rPr>
          <w:rFonts w:ascii="Times New Roman" w:hAnsi="Times New Roman" w:cs="Times New Roman"/>
          <w:sz w:val="28"/>
          <w:szCs w:val="28"/>
        </w:rPr>
        <w:t xml:space="preserve"> доц. Крохмальний Р. О.(голова Вченої ради), доц. Гарбузюк М.В. (заступник голови), проф.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О. В., проф. Козак Б. М., проф. Медведик Ю. Є., проф.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Тайнель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Є. З., доц. Величко О. Б.,(секретар),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F2464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А. Л.,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Л. С.,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М.І., доц. Білоус Г. Г.,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доц.Король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О. М., доц.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. Білоусова Р. З., ст.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С. Я., ст. Сидір І. С., ст.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Ляцька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Т. В.,ст. Крохмальний Д. Р., ст. </w:t>
      </w:r>
      <w:proofErr w:type="spellStart"/>
      <w:r w:rsidRPr="00F24646">
        <w:rPr>
          <w:rFonts w:ascii="Times New Roman" w:hAnsi="Times New Roman" w:cs="Times New Roman"/>
          <w:sz w:val="28"/>
          <w:szCs w:val="28"/>
        </w:rPr>
        <w:t>Рахно</w:t>
      </w:r>
      <w:proofErr w:type="spellEnd"/>
      <w:r w:rsidRPr="00F24646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89700E" w:rsidRDefault="0089700E" w:rsidP="0089700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Pr="00F24646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9700E" w:rsidRDefault="0089700E" w:rsidP="0089700E">
      <w:pPr>
        <w:rPr>
          <w:rFonts w:ascii="Times New Roman" w:hAnsi="Times New Roman" w:cs="Times New Roman"/>
          <w:sz w:val="28"/>
          <w:szCs w:val="28"/>
        </w:rPr>
      </w:pPr>
      <w:r w:rsidRPr="0089700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9700E">
        <w:rPr>
          <w:rFonts w:ascii="Times New Roman" w:hAnsi="Times New Roman" w:cs="Times New Roman"/>
          <w:sz w:val="28"/>
          <w:szCs w:val="28"/>
        </w:rPr>
        <w:t xml:space="preserve"> Про стратегію факультету культури і мистецтв 2021-2025</w:t>
      </w:r>
      <w:r>
        <w:rPr>
          <w:rFonts w:ascii="Times New Roman" w:hAnsi="Times New Roman" w:cs="Times New Roman"/>
          <w:sz w:val="28"/>
          <w:szCs w:val="28"/>
        </w:rPr>
        <w:t xml:space="preserve"> рр. </w:t>
      </w:r>
    </w:p>
    <w:p w:rsidR="0089700E" w:rsidRDefault="0089700E" w:rsidP="0089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 дисципліни вільного вибору студентів.</w:t>
      </w:r>
    </w:p>
    <w:p w:rsidR="0089700E" w:rsidRDefault="00EB3C8A" w:rsidP="0089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9700E">
        <w:rPr>
          <w:rFonts w:ascii="Times New Roman" w:hAnsi="Times New Roman" w:cs="Times New Roman"/>
          <w:sz w:val="28"/>
          <w:szCs w:val="28"/>
        </w:rPr>
        <w:t xml:space="preserve">ро формування бази потенційних експертів для забезпечення присутності Університету в </w:t>
      </w:r>
      <w:proofErr w:type="gramStart"/>
      <w:r w:rsidR="008970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9700E">
        <w:rPr>
          <w:rFonts w:ascii="Times New Roman" w:hAnsi="Times New Roman" w:cs="Times New Roman"/>
          <w:sz w:val="28"/>
          <w:szCs w:val="28"/>
        </w:rPr>
        <w:t>іжнародних рейтингах.</w:t>
      </w:r>
    </w:p>
    <w:p w:rsidR="0089700E" w:rsidRDefault="0089700E" w:rsidP="0089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 наповнення інтернет-сторінок.</w:t>
      </w:r>
    </w:p>
    <w:p w:rsidR="0089700E" w:rsidRDefault="0089700E" w:rsidP="0089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 підготовку до акредитації ОП.</w:t>
      </w:r>
    </w:p>
    <w:p w:rsidR="0089700E" w:rsidRDefault="0089700E" w:rsidP="0089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 організацію онлайн-консультацій з абітурієнтами</w:t>
      </w:r>
    </w:p>
    <w:p w:rsidR="00EB3C8A" w:rsidRDefault="0089700E" w:rsidP="00376E8B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7. Про культурно-мистецький «</w:t>
      </w:r>
      <w:r w:rsidR="00376E8B">
        <w:rPr>
          <w:rFonts w:ascii="Times New Roman" w:hAnsi="Times New Roman" w:cs="Times New Roman"/>
          <w:sz w:val="28"/>
          <w:szCs w:val="28"/>
          <w:lang w:val="en-US"/>
        </w:rPr>
        <w:t>FRANKO</w:t>
      </w:r>
      <w:r w:rsidR="00CA26C9">
        <w:rPr>
          <w:rFonts w:ascii="Times New Roman" w:hAnsi="Times New Roman" w:cs="Times New Roman"/>
          <w:sz w:val="28"/>
          <w:szCs w:val="28"/>
        </w:rPr>
        <w:t xml:space="preserve"> </w:t>
      </w:r>
      <w:r w:rsidR="00376E8B" w:rsidRPr="0037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E8B">
        <w:rPr>
          <w:rFonts w:ascii="Times New Roman" w:hAnsi="Times New Roman" w:cs="Times New Roman"/>
          <w:sz w:val="28"/>
          <w:szCs w:val="28"/>
          <w:lang w:val="en-US"/>
        </w:rPr>
        <w:t>CULTART</w:t>
      </w:r>
      <w:r w:rsidR="00376E8B">
        <w:rPr>
          <w:rFonts w:ascii="Times New Roman" w:hAnsi="Times New Roman" w:cs="Times New Roman"/>
          <w:sz w:val="28"/>
          <w:szCs w:val="28"/>
        </w:rPr>
        <w:t>»</w:t>
      </w:r>
    </w:p>
    <w:p w:rsidR="00EB3C8A" w:rsidRDefault="00376E8B" w:rsidP="00EB3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Різне.</w:t>
      </w:r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3C8A" w:rsidRPr="00F24646" w:rsidRDefault="00EB3C8A" w:rsidP="00EB3C8A">
      <w:pPr>
        <w:jc w:val="both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>Доц.  Крохмальний Р. О. запропонував затвердити порядок денний.</w:t>
      </w:r>
    </w:p>
    <w:p w:rsidR="00EB3C8A" w:rsidRPr="00F24646" w:rsidRDefault="00EB3C8A" w:rsidP="00EB3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24646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EB3C8A" w:rsidRPr="00F24646" w:rsidRDefault="00EB3C8A" w:rsidP="00EB3C8A">
      <w:pPr>
        <w:jc w:val="both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 xml:space="preserve">Розпочати засідання Вченої ради за утвердженим порядком денним.  </w:t>
      </w:r>
    </w:p>
    <w:p w:rsidR="00EB3C8A" w:rsidRPr="00EB3C8A" w:rsidRDefault="00EB3C8A" w:rsidP="00EB3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B3C8A" w:rsidRDefault="00726445" w:rsidP="00EB3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міни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стратегію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факультету.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Показати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міжнародну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збільшити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Стажування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 до 202</w:t>
      </w:r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5 року</w:t>
      </w:r>
      <w:r w:rsidR="00EB3C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стажування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подвійних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дипломів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ініціювання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проєктів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Ізраїль</w:t>
      </w:r>
      <w:proofErr w:type="spellEnd"/>
      <w:r w:rsidR="00EB3C8A" w:rsidRPr="00EB3C8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Звітувати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запросити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лекторів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фінансова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B3C8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B3C8A">
        <w:rPr>
          <w:rFonts w:ascii="Times New Roman" w:hAnsi="Times New Roman" w:cs="Times New Roman"/>
          <w:sz w:val="28"/>
          <w:szCs w:val="28"/>
          <w:lang w:val="ru-RU"/>
        </w:rPr>
        <w:t>ідтримка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збільшити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3C8A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EB3C8A">
        <w:rPr>
          <w:rFonts w:ascii="Times New Roman" w:hAnsi="Times New Roman" w:cs="Times New Roman"/>
          <w:sz w:val="28"/>
          <w:szCs w:val="28"/>
          <w:lang w:val="ru-RU"/>
        </w:rPr>
        <w:t xml:space="preserve"> 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сертифікувати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закордонними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партнерами,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журналах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Вчасні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дисертацій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рейтинги.</w:t>
      </w:r>
    </w:p>
    <w:p w:rsidR="00726445" w:rsidRDefault="00726445" w:rsidP="00EB3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планах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2021-2022,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6445" w:rsidRDefault="00726445" w:rsidP="00EB3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3.Реалії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роботодавцями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та партнерами</w:t>
      </w:r>
      <w:r w:rsidR="00CA26C9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="00CA26C9">
        <w:rPr>
          <w:rFonts w:ascii="Times New Roman" w:hAnsi="Times New Roman" w:cs="Times New Roman"/>
          <w:sz w:val="28"/>
          <w:szCs w:val="28"/>
          <w:lang w:val="ru-RU"/>
        </w:rPr>
        <w:t>зав</w:t>
      </w:r>
      <w:proofErr w:type="gramStart"/>
      <w:r w:rsidR="00CA26C9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CA26C9">
        <w:rPr>
          <w:rFonts w:ascii="Times New Roman" w:hAnsi="Times New Roman" w:cs="Times New Roman"/>
          <w:sz w:val="28"/>
          <w:szCs w:val="28"/>
          <w:lang w:val="ru-RU"/>
        </w:rPr>
        <w:t>афедри</w:t>
      </w:r>
      <w:proofErr w:type="spellEnd"/>
      <w:r w:rsidR="00CA2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26C9">
        <w:rPr>
          <w:rFonts w:ascii="Times New Roman" w:hAnsi="Times New Roman" w:cs="Times New Roman"/>
          <w:sz w:val="28"/>
          <w:szCs w:val="28"/>
          <w:lang w:val="ru-RU"/>
        </w:rPr>
        <w:t>заповнити</w:t>
      </w:r>
      <w:proofErr w:type="spellEnd"/>
      <w:r w:rsidR="00CA2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26C9">
        <w:rPr>
          <w:rFonts w:ascii="Times New Roman" w:hAnsi="Times New Roman" w:cs="Times New Roman"/>
          <w:sz w:val="28"/>
          <w:szCs w:val="28"/>
          <w:lang w:val="ru-RU"/>
        </w:rPr>
        <w:t>інформаційний</w:t>
      </w:r>
      <w:proofErr w:type="spellEnd"/>
      <w:r w:rsidR="00CA26C9">
        <w:rPr>
          <w:rFonts w:ascii="Times New Roman" w:hAnsi="Times New Roman" w:cs="Times New Roman"/>
          <w:sz w:val="28"/>
          <w:szCs w:val="28"/>
          <w:lang w:val="ru-RU"/>
        </w:rPr>
        <w:t xml:space="preserve"> лист </w:t>
      </w:r>
      <w:proofErr w:type="spellStart"/>
      <w:r w:rsidR="00CA26C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A26C9">
        <w:rPr>
          <w:rFonts w:ascii="Times New Roman" w:hAnsi="Times New Roman" w:cs="Times New Roman"/>
          <w:sz w:val="28"/>
          <w:szCs w:val="28"/>
          <w:lang w:val="ru-RU"/>
        </w:rPr>
        <w:t xml:space="preserve"> ректора, </w:t>
      </w:r>
      <w:proofErr w:type="spellStart"/>
      <w:r w:rsidR="00CA26C9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CA2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26C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CA26C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CA26C9">
        <w:rPr>
          <w:rFonts w:ascii="Times New Roman" w:hAnsi="Times New Roman" w:cs="Times New Roman"/>
          <w:sz w:val="28"/>
          <w:szCs w:val="28"/>
          <w:lang w:val="ru-RU"/>
        </w:rPr>
        <w:t>работодавцем</w:t>
      </w:r>
      <w:proofErr w:type="spellEnd"/>
      <w:r w:rsidR="00CA26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26C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CA2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26C9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="00CA26C9">
        <w:rPr>
          <w:rFonts w:ascii="Times New Roman" w:hAnsi="Times New Roman" w:cs="Times New Roman"/>
          <w:sz w:val="28"/>
          <w:szCs w:val="28"/>
          <w:lang w:val="ru-RU"/>
        </w:rPr>
        <w:t xml:space="preserve"> на рейтинг </w:t>
      </w:r>
      <w:proofErr w:type="spellStart"/>
      <w:r w:rsidR="00CA26C9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CA26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26C9" w:rsidRDefault="00CA26C9" w:rsidP="00EB3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4.Наповнити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A26C9" w:rsidRDefault="00CA26C9" w:rsidP="00EB3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5745E">
        <w:rPr>
          <w:rFonts w:ascii="Times New Roman" w:hAnsi="Times New Roman" w:cs="Times New Roman"/>
          <w:sz w:val="28"/>
          <w:szCs w:val="28"/>
          <w:lang w:val="ru-RU"/>
        </w:rPr>
        <w:t>акредитації</w:t>
      </w:r>
      <w:proofErr w:type="spellEnd"/>
      <w:r w:rsidR="0015745E">
        <w:rPr>
          <w:rFonts w:ascii="Times New Roman" w:hAnsi="Times New Roman" w:cs="Times New Roman"/>
          <w:sz w:val="28"/>
          <w:szCs w:val="28"/>
          <w:lang w:val="ru-RU"/>
        </w:rPr>
        <w:t xml:space="preserve"> ОП, </w:t>
      </w:r>
      <w:proofErr w:type="spellStart"/>
      <w:r w:rsidR="0015745E">
        <w:rPr>
          <w:rFonts w:ascii="Times New Roman" w:hAnsi="Times New Roman" w:cs="Times New Roman"/>
          <w:sz w:val="28"/>
          <w:szCs w:val="28"/>
          <w:lang w:val="ru-RU"/>
        </w:rPr>
        <w:t>Тайнель</w:t>
      </w:r>
      <w:proofErr w:type="spellEnd"/>
      <w:r w:rsidR="00157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45E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 на одному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згода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CA26C9" w:rsidRDefault="00CA26C9" w:rsidP="00EB3C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6.Зав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афедр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онлайн-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абітурієнтами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26C9" w:rsidRPr="00EB3C8A" w:rsidRDefault="00CA26C9" w:rsidP="00EB3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мистецький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26C9" w:rsidRDefault="00CA26C9" w:rsidP="00CA2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6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F2464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24646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CA26C9" w:rsidRDefault="00CA26C9" w:rsidP="00CA26C9">
      <w:pPr>
        <w:jc w:val="both"/>
        <w:rPr>
          <w:rFonts w:ascii="Times New Roman" w:hAnsi="Times New Roman" w:cs="Times New Roman"/>
          <w:sz w:val="28"/>
          <w:szCs w:val="28"/>
        </w:rPr>
      </w:pPr>
      <w:r w:rsidRPr="00CA26C9">
        <w:rPr>
          <w:rFonts w:ascii="Times New Roman" w:hAnsi="Times New Roman" w:cs="Times New Roman"/>
          <w:sz w:val="28"/>
          <w:szCs w:val="28"/>
        </w:rPr>
        <w:t>8. Різне.</w:t>
      </w:r>
      <w:bookmarkStart w:id="0" w:name="_GoBack"/>
      <w:bookmarkEnd w:id="0"/>
    </w:p>
    <w:p w:rsidR="00CA26C9" w:rsidRPr="00CA26C9" w:rsidRDefault="00CA26C9" w:rsidP="00CA2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6C9" w:rsidRPr="00F24646" w:rsidRDefault="00CA26C9" w:rsidP="00CA26C9">
      <w:pPr>
        <w:jc w:val="both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 xml:space="preserve">Голова  Вченої ради                                                           доц. Крохмальний Р.О. </w:t>
      </w:r>
    </w:p>
    <w:p w:rsidR="00CA26C9" w:rsidRPr="00F24646" w:rsidRDefault="00CA26C9" w:rsidP="00CA26C9">
      <w:pPr>
        <w:jc w:val="both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                                   доц. Величко О. Б. </w:t>
      </w:r>
    </w:p>
    <w:p w:rsidR="00CA26C9" w:rsidRPr="00F24646" w:rsidRDefault="00CA26C9" w:rsidP="00CA26C9">
      <w:pPr>
        <w:rPr>
          <w:rFonts w:ascii="Times New Roman" w:hAnsi="Times New Roman" w:cs="Times New Roman"/>
          <w:sz w:val="28"/>
          <w:szCs w:val="28"/>
        </w:rPr>
      </w:pPr>
    </w:p>
    <w:p w:rsidR="00EB3C8A" w:rsidRPr="00CA26C9" w:rsidRDefault="00EB3C8A" w:rsidP="00376E8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719E9" w:rsidRDefault="003719E9"/>
    <w:sectPr w:rsidR="00371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2EDD"/>
    <w:multiLevelType w:val="hybridMultilevel"/>
    <w:tmpl w:val="DC1226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C1"/>
    <w:rsid w:val="0015745E"/>
    <w:rsid w:val="003719E9"/>
    <w:rsid w:val="00376E8B"/>
    <w:rsid w:val="00726445"/>
    <w:rsid w:val="0089700E"/>
    <w:rsid w:val="009359C1"/>
    <w:rsid w:val="00CA26C9"/>
    <w:rsid w:val="00E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2022-02-13T10:12:00Z</dcterms:created>
  <dcterms:modified xsi:type="dcterms:W3CDTF">2022-02-13T10:12:00Z</dcterms:modified>
</cp:coreProperties>
</file>