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9C" w:rsidRPr="008A4F2E" w:rsidRDefault="0076772C" w:rsidP="000C4DC6">
      <w:pPr>
        <w:spacing w:after="0" w:line="240" w:lineRule="auto"/>
        <w:jc w:val="center"/>
        <w:rPr>
          <w:rFonts w:ascii="Times New Roman" w:hAnsi="Times New Roman" w:cs="Times New Roman"/>
          <w:sz w:val="28"/>
          <w:szCs w:val="28"/>
          <w:lang w:val="uk-UA"/>
        </w:rPr>
      </w:pPr>
      <w:r w:rsidRPr="008A4F2E">
        <w:rPr>
          <w:rFonts w:ascii="Times New Roman" w:hAnsi="Times New Roman" w:cs="Times New Roman"/>
          <w:sz w:val="28"/>
          <w:szCs w:val="28"/>
          <w:lang w:val="uk-UA"/>
        </w:rPr>
        <w:t>НАЦІОНАЛЬНА АКАДЕМІЯ НАУК УКРАЇНИ</w:t>
      </w:r>
    </w:p>
    <w:p w:rsidR="0076772C" w:rsidRPr="008A4F2E" w:rsidRDefault="0076772C" w:rsidP="000C4DC6">
      <w:pPr>
        <w:spacing w:after="0" w:line="240" w:lineRule="auto"/>
        <w:jc w:val="center"/>
        <w:rPr>
          <w:rFonts w:ascii="Times New Roman" w:hAnsi="Times New Roman" w:cs="Times New Roman"/>
          <w:sz w:val="28"/>
          <w:szCs w:val="28"/>
          <w:lang w:val="uk-UA"/>
        </w:rPr>
      </w:pPr>
      <w:r w:rsidRPr="008A4F2E">
        <w:rPr>
          <w:rFonts w:ascii="Times New Roman" w:hAnsi="Times New Roman" w:cs="Times New Roman"/>
          <w:sz w:val="28"/>
          <w:szCs w:val="28"/>
          <w:lang w:val="uk-UA"/>
        </w:rPr>
        <w:t>ІНСТИТУТ УКРАЇНОЗНАВСТВА ІМ. І.</w:t>
      </w:r>
      <w:r w:rsidR="00E54D61" w:rsidRPr="008A4F2E">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КРИП</w:t>
      </w:r>
      <w:r w:rsidR="002C0EC5" w:rsidRPr="008A4F2E">
        <w:rPr>
          <w:rFonts w:ascii="Times New Roman" w:hAnsi="Times New Roman" w:cs="Times New Roman"/>
          <w:sz w:val="28"/>
          <w:szCs w:val="28"/>
          <w:lang w:val="uk-UA"/>
        </w:rPr>
        <w:t>’</w:t>
      </w:r>
      <w:r w:rsidRPr="008A4F2E">
        <w:rPr>
          <w:rFonts w:ascii="Times New Roman" w:hAnsi="Times New Roman" w:cs="Times New Roman"/>
          <w:sz w:val="28"/>
          <w:szCs w:val="28"/>
          <w:lang w:val="uk-UA"/>
        </w:rPr>
        <w:t>ЯКЕВИЧА</w:t>
      </w:r>
    </w:p>
    <w:p w:rsidR="0076772C" w:rsidRPr="008A4F2E" w:rsidRDefault="00F60FB6" w:rsidP="000C4DC6">
      <w:pPr>
        <w:spacing w:after="0" w:line="240" w:lineRule="auto"/>
        <w:jc w:val="center"/>
        <w:rPr>
          <w:rFonts w:ascii="Times New Roman" w:hAnsi="Times New Roman" w:cs="Times New Roman"/>
          <w:sz w:val="28"/>
          <w:szCs w:val="28"/>
          <w:lang w:val="uk-UA"/>
        </w:rPr>
      </w:pPr>
      <w:r w:rsidRPr="008A4F2E">
        <w:rPr>
          <w:rFonts w:ascii="Times New Roman" w:hAnsi="Times New Roman" w:cs="Times New Roman"/>
          <w:sz w:val="28"/>
          <w:szCs w:val="28"/>
          <w:lang w:val="uk-UA"/>
        </w:rPr>
        <w:t>І</w:t>
      </w:r>
      <w:r w:rsidR="00803CCA" w:rsidRPr="008A4F2E">
        <w:rPr>
          <w:rFonts w:ascii="Times New Roman" w:hAnsi="Times New Roman" w:cs="Times New Roman"/>
          <w:sz w:val="28"/>
          <w:szCs w:val="28"/>
          <w:lang w:val="uk-UA"/>
        </w:rPr>
        <w:t>НСТИТУТ НАРОДОЗНАВСТВА</w:t>
      </w:r>
    </w:p>
    <w:p w:rsidR="006024D9" w:rsidRPr="008A4F2E" w:rsidRDefault="006024D9" w:rsidP="000C4DC6">
      <w:pPr>
        <w:spacing w:after="0" w:line="240" w:lineRule="auto"/>
        <w:jc w:val="center"/>
        <w:rPr>
          <w:rFonts w:ascii="Times New Roman" w:hAnsi="Times New Roman" w:cs="Times New Roman"/>
          <w:b/>
          <w:sz w:val="28"/>
          <w:szCs w:val="28"/>
          <w:lang w:val="uk-UA"/>
        </w:rPr>
      </w:pPr>
    </w:p>
    <w:p w:rsidR="00245150" w:rsidRPr="008A4F2E" w:rsidRDefault="00245150" w:rsidP="000C4DC6">
      <w:pPr>
        <w:spacing w:after="0" w:line="240" w:lineRule="auto"/>
        <w:jc w:val="center"/>
        <w:rPr>
          <w:rFonts w:ascii="Times New Roman" w:hAnsi="Times New Roman" w:cs="Times New Roman"/>
          <w:b/>
          <w:sz w:val="28"/>
          <w:szCs w:val="28"/>
          <w:lang w:val="uk-UA"/>
        </w:rPr>
      </w:pPr>
    </w:p>
    <w:p w:rsidR="00245150" w:rsidRPr="008A4F2E" w:rsidRDefault="00245150" w:rsidP="000C4DC6">
      <w:pPr>
        <w:spacing w:after="0" w:line="240" w:lineRule="auto"/>
        <w:jc w:val="center"/>
        <w:rPr>
          <w:rFonts w:ascii="Times New Roman" w:hAnsi="Times New Roman" w:cs="Times New Roman"/>
          <w:b/>
          <w:sz w:val="28"/>
          <w:szCs w:val="28"/>
          <w:lang w:val="uk-UA"/>
        </w:rPr>
      </w:pPr>
    </w:p>
    <w:p w:rsidR="00200CB0" w:rsidRPr="008A4F2E" w:rsidRDefault="00200CB0" w:rsidP="000C4DC6">
      <w:pPr>
        <w:spacing w:after="0" w:line="240" w:lineRule="auto"/>
        <w:jc w:val="center"/>
        <w:rPr>
          <w:rFonts w:ascii="Times New Roman" w:hAnsi="Times New Roman" w:cs="Times New Roman"/>
          <w:b/>
          <w:sz w:val="28"/>
          <w:szCs w:val="28"/>
          <w:lang w:val="uk-UA"/>
        </w:rPr>
      </w:pPr>
    </w:p>
    <w:p w:rsidR="00200CB0" w:rsidRPr="008A4F2E" w:rsidRDefault="00200CB0" w:rsidP="000C4DC6">
      <w:pPr>
        <w:spacing w:after="0" w:line="240" w:lineRule="auto"/>
        <w:jc w:val="center"/>
        <w:rPr>
          <w:rFonts w:ascii="Times New Roman" w:hAnsi="Times New Roman" w:cs="Times New Roman"/>
          <w:b/>
          <w:sz w:val="28"/>
          <w:szCs w:val="28"/>
          <w:lang w:val="uk-UA"/>
        </w:rPr>
      </w:pPr>
    </w:p>
    <w:p w:rsidR="00200CB0" w:rsidRPr="008A4F2E" w:rsidRDefault="00200CB0" w:rsidP="000C4DC6">
      <w:pPr>
        <w:spacing w:after="0" w:line="240" w:lineRule="auto"/>
        <w:jc w:val="center"/>
        <w:rPr>
          <w:rFonts w:ascii="Times New Roman" w:hAnsi="Times New Roman" w:cs="Times New Roman"/>
          <w:b/>
          <w:sz w:val="28"/>
          <w:szCs w:val="28"/>
          <w:lang w:val="uk-UA"/>
        </w:rPr>
      </w:pPr>
    </w:p>
    <w:p w:rsidR="00200CB0" w:rsidRPr="008A4F2E" w:rsidRDefault="00200CB0" w:rsidP="000C4DC6">
      <w:pPr>
        <w:spacing w:after="0" w:line="240" w:lineRule="auto"/>
        <w:jc w:val="center"/>
        <w:rPr>
          <w:rFonts w:ascii="Times New Roman" w:hAnsi="Times New Roman" w:cs="Times New Roman"/>
          <w:b/>
          <w:sz w:val="28"/>
          <w:szCs w:val="28"/>
          <w:lang w:val="uk-UA"/>
        </w:rPr>
      </w:pPr>
    </w:p>
    <w:p w:rsidR="00200CB0" w:rsidRPr="008A4F2E" w:rsidRDefault="00200CB0" w:rsidP="000C4DC6">
      <w:pPr>
        <w:spacing w:after="0" w:line="240" w:lineRule="auto"/>
        <w:jc w:val="center"/>
        <w:rPr>
          <w:rFonts w:ascii="Times New Roman" w:hAnsi="Times New Roman" w:cs="Times New Roman"/>
          <w:b/>
          <w:sz w:val="28"/>
          <w:szCs w:val="28"/>
          <w:lang w:val="uk-UA"/>
        </w:rPr>
      </w:pPr>
    </w:p>
    <w:p w:rsidR="006024D9" w:rsidRPr="008A4F2E" w:rsidRDefault="006024D9" w:rsidP="000C4DC6">
      <w:pPr>
        <w:spacing w:after="0" w:line="240" w:lineRule="auto"/>
        <w:rPr>
          <w:rFonts w:ascii="Times New Roman" w:hAnsi="Times New Roman" w:cs="Times New Roman"/>
          <w:b/>
          <w:sz w:val="28"/>
          <w:szCs w:val="28"/>
          <w:lang w:val="uk-UA"/>
        </w:rPr>
      </w:pPr>
    </w:p>
    <w:p w:rsidR="006024D9" w:rsidRPr="008A4F2E" w:rsidRDefault="006024D9" w:rsidP="000C4DC6">
      <w:pPr>
        <w:spacing w:after="0" w:line="240" w:lineRule="auto"/>
        <w:jc w:val="center"/>
        <w:rPr>
          <w:rFonts w:ascii="Times New Roman" w:hAnsi="Times New Roman" w:cs="Times New Roman"/>
          <w:b/>
          <w:sz w:val="28"/>
          <w:szCs w:val="28"/>
          <w:lang w:val="uk-UA"/>
        </w:rPr>
      </w:pPr>
      <w:r w:rsidRPr="008A4F2E">
        <w:rPr>
          <w:rFonts w:ascii="Times New Roman" w:hAnsi="Times New Roman" w:cs="Times New Roman"/>
          <w:b/>
          <w:sz w:val="28"/>
          <w:szCs w:val="28"/>
          <w:lang w:val="uk-UA"/>
        </w:rPr>
        <w:t>БЕЛІНСЬКА Л</w:t>
      </w:r>
      <w:r w:rsidR="0076772C" w:rsidRPr="008A4F2E">
        <w:rPr>
          <w:rFonts w:ascii="Times New Roman" w:hAnsi="Times New Roman" w:cs="Times New Roman"/>
          <w:b/>
          <w:sz w:val="28"/>
          <w:szCs w:val="28"/>
          <w:lang w:val="uk-UA"/>
        </w:rPr>
        <w:t>ЮДМИЛА</w:t>
      </w:r>
      <w:r w:rsidRPr="008A4F2E">
        <w:rPr>
          <w:rFonts w:ascii="Times New Roman" w:hAnsi="Times New Roman" w:cs="Times New Roman"/>
          <w:b/>
          <w:sz w:val="28"/>
          <w:szCs w:val="28"/>
          <w:lang w:val="uk-UA"/>
        </w:rPr>
        <w:t xml:space="preserve"> С</w:t>
      </w:r>
      <w:r w:rsidR="0076772C" w:rsidRPr="008A4F2E">
        <w:rPr>
          <w:rFonts w:ascii="Times New Roman" w:hAnsi="Times New Roman" w:cs="Times New Roman"/>
          <w:b/>
          <w:sz w:val="28"/>
          <w:szCs w:val="28"/>
          <w:lang w:val="uk-UA"/>
        </w:rPr>
        <w:t>ЕМЕНІВНА</w:t>
      </w:r>
    </w:p>
    <w:p w:rsidR="00CB3811" w:rsidRPr="008A4F2E" w:rsidRDefault="00CB3811" w:rsidP="000C4DC6">
      <w:pPr>
        <w:spacing w:after="0" w:line="240" w:lineRule="auto"/>
        <w:jc w:val="center"/>
        <w:rPr>
          <w:rFonts w:ascii="Times New Roman" w:hAnsi="Times New Roman" w:cs="Times New Roman"/>
          <w:b/>
          <w:sz w:val="28"/>
          <w:szCs w:val="28"/>
          <w:lang w:val="uk-UA"/>
        </w:rPr>
      </w:pPr>
    </w:p>
    <w:p w:rsidR="006024D9" w:rsidRPr="008A4F2E" w:rsidRDefault="006024D9" w:rsidP="000C4DC6">
      <w:pPr>
        <w:spacing w:after="0" w:line="240" w:lineRule="auto"/>
        <w:rPr>
          <w:rFonts w:ascii="Times New Roman" w:hAnsi="Times New Roman" w:cs="Times New Roman"/>
          <w:b/>
          <w:sz w:val="28"/>
          <w:szCs w:val="28"/>
          <w:lang w:val="uk-UA"/>
        </w:rPr>
      </w:pPr>
    </w:p>
    <w:p w:rsidR="00305D21" w:rsidRPr="008A4F2E" w:rsidRDefault="00CB3811" w:rsidP="000C4DC6">
      <w:pPr>
        <w:spacing w:after="0" w:line="240" w:lineRule="auto"/>
        <w:ind w:left="1416" w:firstLine="708"/>
        <w:jc w:val="right"/>
        <w:rPr>
          <w:rFonts w:ascii="Times New Roman" w:hAnsi="Times New Roman" w:cs="Times New Roman"/>
          <w:sz w:val="28"/>
          <w:szCs w:val="28"/>
          <w:lang w:val="uk-UA"/>
        </w:rPr>
      </w:pPr>
      <w:r w:rsidRPr="008A4F2E">
        <w:rPr>
          <w:rFonts w:ascii="Times New Roman" w:hAnsi="Times New Roman" w:cs="Times New Roman"/>
          <w:sz w:val="28"/>
          <w:szCs w:val="28"/>
          <w:lang w:val="uk-UA"/>
        </w:rPr>
        <w:t>УДК 94:316.61:17.035.3(477.83/.86=161.2)</w:t>
      </w:r>
    </w:p>
    <w:p w:rsidR="00245150" w:rsidRPr="008A4F2E" w:rsidRDefault="00245150" w:rsidP="000C4DC6">
      <w:pPr>
        <w:spacing w:after="0" w:line="240" w:lineRule="auto"/>
        <w:jc w:val="center"/>
        <w:rPr>
          <w:rFonts w:ascii="Times New Roman" w:hAnsi="Times New Roman" w:cs="Times New Roman"/>
          <w:b/>
          <w:sz w:val="28"/>
          <w:szCs w:val="28"/>
          <w:lang w:val="uk-UA"/>
        </w:rPr>
      </w:pPr>
    </w:p>
    <w:p w:rsidR="0076772C" w:rsidRPr="008A4F2E" w:rsidRDefault="0076772C" w:rsidP="000C4DC6">
      <w:pPr>
        <w:spacing w:after="0" w:line="240" w:lineRule="auto"/>
        <w:jc w:val="center"/>
        <w:rPr>
          <w:rFonts w:ascii="Times New Roman" w:hAnsi="Times New Roman" w:cs="Times New Roman"/>
          <w:b/>
          <w:sz w:val="28"/>
          <w:szCs w:val="28"/>
          <w:lang w:val="uk-UA"/>
        </w:rPr>
      </w:pPr>
    </w:p>
    <w:p w:rsidR="00245150" w:rsidRPr="008A4F2E" w:rsidRDefault="00245150" w:rsidP="000C4DC6">
      <w:pPr>
        <w:spacing w:after="0" w:line="240" w:lineRule="auto"/>
        <w:jc w:val="center"/>
        <w:rPr>
          <w:rFonts w:ascii="Times New Roman" w:hAnsi="Times New Roman" w:cs="Times New Roman"/>
          <w:b/>
          <w:sz w:val="28"/>
          <w:szCs w:val="28"/>
          <w:lang w:val="uk-UA"/>
        </w:rPr>
      </w:pPr>
    </w:p>
    <w:p w:rsidR="00245150" w:rsidRPr="008A4F2E" w:rsidRDefault="00245150" w:rsidP="000C4DC6">
      <w:pPr>
        <w:spacing w:after="0" w:line="240" w:lineRule="auto"/>
        <w:jc w:val="center"/>
        <w:rPr>
          <w:rFonts w:ascii="Times New Roman" w:hAnsi="Times New Roman" w:cs="Times New Roman"/>
          <w:b/>
          <w:sz w:val="28"/>
          <w:szCs w:val="28"/>
          <w:lang w:val="uk-UA"/>
        </w:rPr>
      </w:pPr>
      <w:r w:rsidRPr="008A4F2E">
        <w:rPr>
          <w:rFonts w:ascii="Times New Roman" w:hAnsi="Times New Roman" w:cs="Times New Roman"/>
          <w:b/>
          <w:sz w:val="28"/>
          <w:szCs w:val="28"/>
          <w:lang w:val="uk-UA"/>
        </w:rPr>
        <w:t xml:space="preserve">УКРАЇНСЬКА ЕЛІТА СХІДНОЇ ГАЛИЧИНИ </w:t>
      </w:r>
    </w:p>
    <w:p w:rsidR="00245150" w:rsidRPr="008A4F2E" w:rsidRDefault="00245150" w:rsidP="000C4DC6">
      <w:pPr>
        <w:spacing w:after="0" w:line="240" w:lineRule="auto"/>
        <w:jc w:val="center"/>
        <w:rPr>
          <w:rFonts w:ascii="Times New Roman" w:hAnsi="Times New Roman" w:cs="Times New Roman"/>
          <w:b/>
          <w:sz w:val="28"/>
          <w:szCs w:val="28"/>
          <w:lang w:val="uk-UA"/>
        </w:rPr>
      </w:pPr>
      <w:r w:rsidRPr="008A4F2E">
        <w:rPr>
          <w:rFonts w:ascii="Times New Roman" w:hAnsi="Times New Roman" w:cs="Times New Roman"/>
          <w:b/>
          <w:sz w:val="28"/>
          <w:szCs w:val="28"/>
          <w:lang w:val="uk-UA"/>
        </w:rPr>
        <w:t xml:space="preserve">У НАЦІЄТВОРЧОМУ ДИСКУРСІ </w:t>
      </w:r>
      <w:r w:rsidR="00200CB0" w:rsidRPr="008A4F2E">
        <w:rPr>
          <w:rFonts w:ascii="Times New Roman" w:hAnsi="Times New Roman" w:cs="Times New Roman"/>
          <w:b/>
          <w:sz w:val="28"/>
          <w:szCs w:val="28"/>
          <w:lang w:val="uk-UA"/>
        </w:rPr>
        <w:br/>
      </w:r>
      <w:r w:rsidRPr="008A4F2E">
        <w:rPr>
          <w:rFonts w:ascii="Times New Roman" w:hAnsi="Times New Roman" w:cs="Times New Roman"/>
          <w:b/>
          <w:sz w:val="28"/>
          <w:szCs w:val="28"/>
          <w:lang w:val="uk-UA"/>
        </w:rPr>
        <w:t>ДРУГОЇ ПОЛОВИНИ ХІХ</w:t>
      </w:r>
      <w:r w:rsidR="00AA7421" w:rsidRPr="008A4F2E">
        <w:rPr>
          <w:rFonts w:ascii="Times New Roman" w:hAnsi="Times New Roman" w:cs="Times New Roman"/>
          <w:b/>
          <w:sz w:val="28"/>
          <w:szCs w:val="28"/>
          <w:lang w:val="uk-UA"/>
        </w:rPr>
        <w:t xml:space="preserve"> – </w:t>
      </w:r>
      <w:r w:rsidRPr="008A4F2E">
        <w:rPr>
          <w:rFonts w:ascii="Times New Roman" w:hAnsi="Times New Roman" w:cs="Times New Roman"/>
          <w:b/>
          <w:sz w:val="28"/>
          <w:szCs w:val="28"/>
          <w:lang w:val="uk-UA"/>
        </w:rPr>
        <w:t xml:space="preserve">ПЕРШОЇ ПОЛОВИНИ ХХ СТОЛІТТЯ </w:t>
      </w:r>
    </w:p>
    <w:p w:rsidR="006024D9" w:rsidRPr="008A4F2E" w:rsidRDefault="006024D9" w:rsidP="000C4DC6">
      <w:pPr>
        <w:spacing w:after="0" w:line="240" w:lineRule="auto"/>
        <w:jc w:val="center"/>
        <w:rPr>
          <w:rFonts w:ascii="Times New Roman" w:hAnsi="Times New Roman" w:cs="Times New Roman"/>
          <w:b/>
          <w:sz w:val="28"/>
          <w:szCs w:val="28"/>
          <w:lang w:val="uk-UA"/>
        </w:rPr>
      </w:pPr>
    </w:p>
    <w:p w:rsidR="0076772C" w:rsidRPr="008A4F2E" w:rsidRDefault="0076772C" w:rsidP="000C4DC6">
      <w:pPr>
        <w:spacing w:after="0" w:line="240" w:lineRule="auto"/>
        <w:rPr>
          <w:rFonts w:ascii="Times New Roman" w:hAnsi="Times New Roman" w:cs="Times New Roman"/>
          <w:b/>
          <w:sz w:val="28"/>
          <w:szCs w:val="28"/>
          <w:lang w:val="uk-UA"/>
        </w:rPr>
      </w:pPr>
    </w:p>
    <w:p w:rsidR="0076772C" w:rsidRPr="008A4F2E" w:rsidRDefault="0076772C" w:rsidP="000C4DC6">
      <w:pPr>
        <w:spacing w:after="0" w:line="240" w:lineRule="auto"/>
        <w:jc w:val="center"/>
        <w:rPr>
          <w:rFonts w:ascii="Times New Roman" w:hAnsi="Times New Roman" w:cs="Times New Roman"/>
          <w:b/>
          <w:sz w:val="28"/>
          <w:szCs w:val="28"/>
          <w:lang w:val="uk-UA"/>
        </w:rPr>
      </w:pPr>
    </w:p>
    <w:p w:rsidR="006024D9" w:rsidRPr="008A4F2E" w:rsidRDefault="00037BAA" w:rsidP="000C4DC6">
      <w:pPr>
        <w:spacing w:after="0" w:line="240" w:lineRule="auto"/>
        <w:jc w:val="center"/>
        <w:rPr>
          <w:rFonts w:ascii="Times New Roman" w:hAnsi="Times New Roman" w:cs="Times New Roman"/>
          <w:sz w:val="28"/>
          <w:szCs w:val="28"/>
          <w:u w:val="single"/>
          <w:lang w:val="uk-UA"/>
        </w:rPr>
      </w:pPr>
      <w:r w:rsidRPr="008A4F2E">
        <w:rPr>
          <w:rFonts w:ascii="Times New Roman" w:hAnsi="Times New Roman" w:cs="Times New Roman"/>
          <w:sz w:val="28"/>
          <w:szCs w:val="28"/>
          <w:lang w:val="uk-UA"/>
        </w:rPr>
        <w:t xml:space="preserve">Спеціальність </w:t>
      </w:r>
      <w:r w:rsidR="00AF44F5" w:rsidRPr="008A4F2E">
        <w:rPr>
          <w:rFonts w:ascii="Times New Roman" w:hAnsi="Times New Roman" w:cs="Times New Roman"/>
          <w:sz w:val="28"/>
          <w:szCs w:val="28"/>
          <w:lang w:val="uk-UA"/>
        </w:rPr>
        <w:t>07.00.01</w:t>
      </w:r>
      <w:r w:rsidR="00AA7421" w:rsidRPr="008A4F2E">
        <w:rPr>
          <w:rFonts w:ascii="Times New Roman" w:hAnsi="Times New Roman" w:cs="Times New Roman"/>
          <w:sz w:val="28"/>
          <w:szCs w:val="28"/>
          <w:lang w:val="uk-UA"/>
        </w:rPr>
        <w:t xml:space="preserve"> – </w:t>
      </w:r>
      <w:r w:rsidR="0076772C" w:rsidRPr="008A4F2E">
        <w:rPr>
          <w:rFonts w:ascii="Times New Roman" w:hAnsi="Times New Roman" w:cs="Times New Roman"/>
          <w:sz w:val="28"/>
          <w:szCs w:val="28"/>
          <w:lang w:val="uk-UA"/>
        </w:rPr>
        <w:t>і</w:t>
      </w:r>
      <w:r w:rsidR="00AF44F5" w:rsidRPr="008A4F2E">
        <w:rPr>
          <w:rFonts w:ascii="Times New Roman" w:hAnsi="Times New Roman" w:cs="Times New Roman"/>
          <w:sz w:val="28"/>
          <w:szCs w:val="28"/>
          <w:lang w:val="uk-UA"/>
        </w:rPr>
        <w:t>сторія України</w:t>
      </w:r>
    </w:p>
    <w:p w:rsidR="0076772C" w:rsidRPr="008A4F2E" w:rsidRDefault="0076772C" w:rsidP="000C4DC6">
      <w:pPr>
        <w:spacing w:after="0" w:line="240" w:lineRule="auto"/>
        <w:rPr>
          <w:rFonts w:ascii="Times New Roman" w:hAnsi="Times New Roman" w:cs="Times New Roman"/>
          <w:sz w:val="28"/>
          <w:szCs w:val="28"/>
          <w:u w:val="single"/>
          <w:lang w:val="uk-UA"/>
        </w:rPr>
      </w:pPr>
    </w:p>
    <w:p w:rsidR="003B3F09" w:rsidRPr="008A4F2E" w:rsidRDefault="003B3F09" w:rsidP="000C4DC6">
      <w:pPr>
        <w:spacing w:after="0" w:line="240" w:lineRule="auto"/>
        <w:jc w:val="center"/>
        <w:rPr>
          <w:rFonts w:ascii="Times New Roman" w:hAnsi="Times New Roman" w:cs="Times New Roman"/>
          <w:sz w:val="28"/>
          <w:szCs w:val="28"/>
          <w:u w:val="single"/>
          <w:lang w:val="uk-UA"/>
        </w:rPr>
      </w:pPr>
    </w:p>
    <w:p w:rsidR="003B3F09" w:rsidRPr="008A4F2E" w:rsidRDefault="003B3F09" w:rsidP="000C4DC6">
      <w:pPr>
        <w:spacing w:after="0" w:line="240" w:lineRule="auto"/>
        <w:jc w:val="center"/>
        <w:rPr>
          <w:rFonts w:ascii="Times New Roman" w:hAnsi="Times New Roman" w:cs="Times New Roman"/>
          <w:sz w:val="28"/>
          <w:szCs w:val="28"/>
          <w:u w:val="single"/>
          <w:lang w:val="uk-UA"/>
        </w:rPr>
      </w:pPr>
    </w:p>
    <w:p w:rsidR="001B61C2" w:rsidRPr="008A4F2E" w:rsidRDefault="001B61C2" w:rsidP="000C4DC6">
      <w:pPr>
        <w:spacing w:after="0" w:line="240" w:lineRule="auto"/>
        <w:jc w:val="center"/>
        <w:rPr>
          <w:rFonts w:ascii="Times New Roman" w:hAnsi="Times New Roman" w:cs="Times New Roman"/>
          <w:sz w:val="28"/>
          <w:szCs w:val="28"/>
          <w:u w:val="single"/>
          <w:lang w:val="uk-UA"/>
        </w:rPr>
      </w:pPr>
    </w:p>
    <w:p w:rsidR="00D40804" w:rsidRPr="008A4F2E" w:rsidRDefault="003B3F09" w:rsidP="000C4DC6">
      <w:pPr>
        <w:spacing w:after="0" w:line="240" w:lineRule="auto"/>
        <w:jc w:val="center"/>
        <w:rPr>
          <w:rFonts w:ascii="Times New Roman" w:hAnsi="Times New Roman" w:cs="Times New Roman"/>
          <w:sz w:val="28"/>
          <w:szCs w:val="28"/>
          <w:lang w:val="uk-UA"/>
        </w:rPr>
      </w:pPr>
      <w:r w:rsidRPr="008A4F2E">
        <w:rPr>
          <w:rFonts w:ascii="Times New Roman" w:hAnsi="Times New Roman" w:cs="Times New Roman"/>
          <w:sz w:val="28"/>
          <w:szCs w:val="28"/>
          <w:lang w:val="uk-UA"/>
        </w:rPr>
        <w:t>АВТОРЕФЕРАТ</w:t>
      </w:r>
    </w:p>
    <w:p w:rsidR="003B3F09" w:rsidRPr="008A4F2E" w:rsidRDefault="003B3F09" w:rsidP="000C4DC6">
      <w:pPr>
        <w:spacing w:after="0" w:line="240" w:lineRule="auto"/>
        <w:jc w:val="center"/>
        <w:rPr>
          <w:rFonts w:ascii="Times New Roman" w:hAnsi="Times New Roman" w:cs="Times New Roman"/>
          <w:sz w:val="28"/>
          <w:szCs w:val="28"/>
          <w:lang w:val="uk-UA"/>
        </w:rPr>
      </w:pPr>
      <w:r w:rsidRPr="008A4F2E">
        <w:rPr>
          <w:rFonts w:ascii="Times New Roman" w:hAnsi="Times New Roman" w:cs="Times New Roman"/>
          <w:sz w:val="28"/>
          <w:szCs w:val="28"/>
          <w:lang w:val="uk-UA"/>
        </w:rPr>
        <w:t>дисертації на здобуття наукового ступеня</w:t>
      </w:r>
    </w:p>
    <w:p w:rsidR="003B3F09" w:rsidRPr="008A4F2E" w:rsidRDefault="003B3F09" w:rsidP="000C4DC6">
      <w:pPr>
        <w:spacing w:after="0" w:line="240" w:lineRule="auto"/>
        <w:jc w:val="center"/>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доктора </w:t>
      </w:r>
      <w:r w:rsidR="00C81A01" w:rsidRPr="008A4F2E">
        <w:rPr>
          <w:rFonts w:ascii="Times New Roman" w:hAnsi="Times New Roman" w:cs="Times New Roman"/>
          <w:sz w:val="28"/>
          <w:szCs w:val="28"/>
          <w:lang w:val="uk-UA"/>
        </w:rPr>
        <w:t>історичних наук</w:t>
      </w:r>
    </w:p>
    <w:p w:rsidR="003B3F09" w:rsidRPr="008A4F2E" w:rsidRDefault="003B3F09" w:rsidP="000C4DC6">
      <w:pPr>
        <w:spacing w:after="0" w:line="240" w:lineRule="auto"/>
        <w:jc w:val="center"/>
        <w:rPr>
          <w:rFonts w:ascii="Times New Roman" w:hAnsi="Times New Roman" w:cs="Times New Roman"/>
          <w:sz w:val="28"/>
          <w:szCs w:val="28"/>
          <w:lang w:val="uk-UA"/>
        </w:rPr>
      </w:pPr>
    </w:p>
    <w:p w:rsidR="003B3F09" w:rsidRPr="008A4F2E" w:rsidRDefault="003B3F09" w:rsidP="000C4DC6">
      <w:pPr>
        <w:spacing w:after="0" w:line="240" w:lineRule="auto"/>
        <w:jc w:val="center"/>
        <w:rPr>
          <w:rFonts w:ascii="Times New Roman" w:hAnsi="Times New Roman" w:cs="Times New Roman"/>
          <w:sz w:val="28"/>
          <w:szCs w:val="28"/>
          <w:lang w:val="uk-UA"/>
        </w:rPr>
      </w:pPr>
    </w:p>
    <w:p w:rsidR="00CE696E" w:rsidRPr="00CE696E" w:rsidRDefault="00CE696E" w:rsidP="00CE696E">
      <w:pPr>
        <w:shd w:val="clear" w:color="auto" w:fill="FFFFFF"/>
        <w:spacing w:after="0" w:line="240" w:lineRule="auto"/>
        <w:jc w:val="both"/>
        <w:rPr>
          <w:rFonts w:ascii="Arial" w:eastAsia="Times New Roman" w:hAnsi="Arial" w:cs="Arial"/>
          <w:color w:val="222222"/>
          <w:sz w:val="24"/>
          <w:szCs w:val="24"/>
          <w:lang w:val="uk-UA" w:eastAsia="uk-UA"/>
        </w:rPr>
      </w:pPr>
    </w:p>
    <w:p w:rsidR="00D40804" w:rsidRPr="008A4F2E" w:rsidRDefault="00D40804" w:rsidP="000C4DC6">
      <w:pPr>
        <w:spacing w:after="0" w:line="240" w:lineRule="auto"/>
        <w:rPr>
          <w:rFonts w:ascii="Times New Roman" w:hAnsi="Times New Roman" w:cs="Times New Roman"/>
          <w:b/>
          <w:sz w:val="28"/>
          <w:szCs w:val="28"/>
          <w:lang w:val="uk-UA"/>
        </w:rPr>
      </w:pPr>
    </w:p>
    <w:p w:rsidR="00D40804" w:rsidRPr="008A4F2E" w:rsidRDefault="00D40804" w:rsidP="000C4DC6">
      <w:pPr>
        <w:spacing w:after="0" w:line="240" w:lineRule="auto"/>
        <w:rPr>
          <w:rFonts w:ascii="Times New Roman" w:hAnsi="Times New Roman" w:cs="Times New Roman"/>
          <w:b/>
          <w:sz w:val="28"/>
          <w:szCs w:val="28"/>
          <w:lang w:val="uk-UA"/>
        </w:rPr>
      </w:pPr>
    </w:p>
    <w:p w:rsidR="004844E7" w:rsidRPr="008A4F2E" w:rsidRDefault="004844E7" w:rsidP="000C4DC6">
      <w:pPr>
        <w:spacing w:after="0" w:line="240" w:lineRule="auto"/>
        <w:rPr>
          <w:rFonts w:ascii="Times New Roman" w:hAnsi="Times New Roman" w:cs="Times New Roman"/>
          <w:b/>
          <w:sz w:val="28"/>
          <w:szCs w:val="28"/>
          <w:lang w:val="uk-UA"/>
        </w:rPr>
      </w:pPr>
    </w:p>
    <w:p w:rsidR="00EA7D41" w:rsidRPr="008A4F2E" w:rsidRDefault="003B3F09" w:rsidP="000C4DC6">
      <w:pPr>
        <w:spacing w:after="0" w:line="240" w:lineRule="auto"/>
        <w:jc w:val="center"/>
        <w:rPr>
          <w:rFonts w:ascii="Times New Roman" w:hAnsi="Times New Roman" w:cs="Times New Roman"/>
          <w:sz w:val="28"/>
          <w:szCs w:val="28"/>
          <w:lang w:val="uk-UA"/>
        </w:rPr>
      </w:pPr>
      <w:r w:rsidRPr="008A4F2E">
        <w:rPr>
          <w:rFonts w:ascii="Times New Roman" w:hAnsi="Times New Roman" w:cs="Times New Roman"/>
          <w:sz w:val="28"/>
          <w:szCs w:val="28"/>
          <w:lang w:val="uk-UA"/>
        </w:rPr>
        <w:t>Львів</w:t>
      </w:r>
      <w:r w:rsidR="00AA7421" w:rsidRPr="008A4F2E">
        <w:rPr>
          <w:rFonts w:ascii="Times New Roman" w:hAnsi="Times New Roman" w:cs="Times New Roman"/>
          <w:sz w:val="28"/>
          <w:szCs w:val="28"/>
          <w:lang w:val="uk-UA"/>
        </w:rPr>
        <w:t xml:space="preserve"> – </w:t>
      </w:r>
      <w:r w:rsidRPr="008A4F2E">
        <w:rPr>
          <w:rFonts w:ascii="Times New Roman" w:hAnsi="Times New Roman" w:cs="Times New Roman"/>
          <w:sz w:val="28"/>
          <w:szCs w:val="28"/>
          <w:lang w:val="uk-UA"/>
        </w:rPr>
        <w:t>20</w:t>
      </w:r>
      <w:r w:rsidR="00F50DA6" w:rsidRPr="008A4F2E">
        <w:rPr>
          <w:rFonts w:ascii="Times New Roman" w:hAnsi="Times New Roman" w:cs="Times New Roman"/>
          <w:sz w:val="28"/>
          <w:szCs w:val="28"/>
          <w:lang w:val="uk-UA"/>
        </w:rPr>
        <w:t>21</w:t>
      </w:r>
    </w:p>
    <w:p w:rsidR="00CB3811" w:rsidRPr="008A4F2E" w:rsidRDefault="00CB3811" w:rsidP="000C4DC6">
      <w:pPr>
        <w:spacing w:after="0" w:line="240" w:lineRule="auto"/>
        <w:jc w:val="center"/>
        <w:rPr>
          <w:rFonts w:ascii="Times New Roman" w:hAnsi="Times New Roman" w:cs="Times New Roman"/>
          <w:sz w:val="28"/>
          <w:szCs w:val="28"/>
          <w:lang w:val="uk-UA"/>
        </w:rPr>
      </w:pPr>
    </w:p>
    <w:p w:rsidR="00CB3811" w:rsidRPr="008A4F2E" w:rsidRDefault="00CB3811" w:rsidP="000C4DC6">
      <w:pPr>
        <w:spacing w:after="0" w:line="240" w:lineRule="auto"/>
        <w:jc w:val="center"/>
        <w:rPr>
          <w:rFonts w:ascii="Times New Roman" w:hAnsi="Times New Roman" w:cs="Times New Roman"/>
          <w:b/>
          <w:sz w:val="28"/>
          <w:szCs w:val="28"/>
          <w:lang w:val="uk-UA"/>
        </w:rPr>
      </w:pPr>
    </w:p>
    <w:p w:rsidR="00200CB0" w:rsidRPr="008A4F2E" w:rsidRDefault="00200CB0" w:rsidP="000C4DC6">
      <w:pPr>
        <w:spacing w:after="0" w:line="240" w:lineRule="auto"/>
        <w:rPr>
          <w:rFonts w:ascii="Times New Roman" w:hAnsi="Times New Roman" w:cs="Times New Roman"/>
          <w:sz w:val="28"/>
          <w:szCs w:val="28"/>
          <w:lang w:val="uk-UA"/>
        </w:rPr>
      </w:pPr>
      <w:r w:rsidRPr="008A4F2E">
        <w:rPr>
          <w:rFonts w:ascii="Times New Roman" w:hAnsi="Times New Roman" w:cs="Times New Roman"/>
          <w:sz w:val="28"/>
          <w:szCs w:val="28"/>
          <w:lang w:val="uk-UA"/>
        </w:rPr>
        <w:br w:type="page"/>
      </w:r>
    </w:p>
    <w:p w:rsidR="00111D94" w:rsidRPr="008A4F2E" w:rsidRDefault="00111D94" w:rsidP="000C4DC6">
      <w:pPr>
        <w:spacing w:after="0" w:line="240" w:lineRule="auto"/>
        <w:rPr>
          <w:rFonts w:ascii="Times New Roman" w:hAnsi="Times New Roman" w:cs="Times New Roman"/>
          <w:sz w:val="28"/>
          <w:szCs w:val="28"/>
          <w:lang w:val="uk-UA"/>
        </w:rPr>
      </w:pPr>
      <w:r w:rsidRPr="008A4F2E">
        <w:rPr>
          <w:rFonts w:ascii="Times New Roman" w:hAnsi="Times New Roman" w:cs="Times New Roman"/>
          <w:sz w:val="28"/>
          <w:szCs w:val="28"/>
          <w:lang w:val="uk-UA"/>
        </w:rPr>
        <w:lastRenderedPageBreak/>
        <w:t>Дисертацією є рукопис</w:t>
      </w:r>
      <w:r w:rsidR="0076772C" w:rsidRPr="008A4F2E">
        <w:rPr>
          <w:rFonts w:ascii="Times New Roman" w:hAnsi="Times New Roman" w:cs="Times New Roman"/>
          <w:sz w:val="28"/>
          <w:szCs w:val="28"/>
          <w:lang w:val="uk-UA"/>
        </w:rPr>
        <w:t>.</w:t>
      </w:r>
    </w:p>
    <w:p w:rsidR="00F4404A" w:rsidRPr="008A4F2E" w:rsidRDefault="00111D94" w:rsidP="000C4DC6">
      <w:pPr>
        <w:spacing w:after="0" w:line="240" w:lineRule="auto"/>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Робота виконана </w:t>
      </w:r>
      <w:r w:rsidR="0076772C" w:rsidRPr="008A4F2E">
        <w:rPr>
          <w:rFonts w:ascii="Times New Roman" w:hAnsi="Times New Roman" w:cs="Times New Roman"/>
          <w:sz w:val="28"/>
          <w:szCs w:val="28"/>
          <w:lang w:val="uk-UA"/>
        </w:rPr>
        <w:t xml:space="preserve">на кафедрі соціокультурного менеджменту </w:t>
      </w:r>
      <w:r w:rsidRPr="008A4F2E">
        <w:rPr>
          <w:rFonts w:ascii="Times New Roman" w:hAnsi="Times New Roman" w:cs="Times New Roman"/>
          <w:sz w:val="28"/>
          <w:szCs w:val="28"/>
          <w:lang w:val="uk-UA"/>
        </w:rPr>
        <w:t>Львівсько</w:t>
      </w:r>
      <w:r w:rsidR="0076772C" w:rsidRPr="008A4F2E">
        <w:rPr>
          <w:rFonts w:ascii="Times New Roman" w:hAnsi="Times New Roman" w:cs="Times New Roman"/>
          <w:sz w:val="28"/>
          <w:szCs w:val="28"/>
          <w:lang w:val="uk-UA"/>
        </w:rPr>
        <w:t>го</w:t>
      </w:r>
      <w:r w:rsidRPr="008A4F2E">
        <w:rPr>
          <w:rFonts w:ascii="Times New Roman" w:hAnsi="Times New Roman" w:cs="Times New Roman"/>
          <w:sz w:val="28"/>
          <w:szCs w:val="28"/>
          <w:lang w:val="uk-UA"/>
        </w:rPr>
        <w:t xml:space="preserve"> національно</w:t>
      </w:r>
      <w:r w:rsidR="00040395" w:rsidRPr="008A4F2E">
        <w:rPr>
          <w:rFonts w:ascii="Times New Roman" w:hAnsi="Times New Roman" w:cs="Times New Roman"/>
          <w:sz w:val="28"/>
          <w:szCs w:val="28"/>
          <w:lang w:val="uk-UA"/>
        </w:rPr>
        <w:t>го</w:t>
      </w:r>
      <w:r w:rsidRPr="008A4F2E">
        <w:rPr>
          <w:rFonts w:ascii="Times New Roman" w:hAnsi="Times New Roman" w:cs="Times New Roman"/>
          <w:sz w:val="28"/>
          <w:szCs w:val="28"/>
          <w:lang w:val="uk-UA"/>
        </w:rPr>
        <w:t xml:space="preserve"> університет</w:t>
      </w:r>
      <w:r w:rsidR="00040395" w:rsidRPr="008A4F2E">
        <w:rPr>
          <w:rFonts w:ascii="Times New Roman" w:hAnsi="Times New Roman" w:cs="Times New Roman"/>
          <w:sz w:val="28"/>
          <w:szCs w:val="28"/>
          <w:lang w:val="uk-UA"/>
        </w:rPr>
        <w:t xml:space="preserve">у </w:t>
      </w:r>
      <w:r w:rsidRPr="008A4F2E">
        <w:rPr>
          <w:rFonts w:ascii="Times New Roman" w:hAnsi="Times New Roman" w:cs="Times New Roman"/>
          <w:sz w:val="28"/>
          <w:szCs w:val="28"/>
          <w:lang w:val="uk-UA"/>
        </w:rPr>
        <w:t>імені Івана Франка</w:t>
      </w:r>
      <w:r w:rsidR="00F60FB6" w:rsidRPr="008A4F2E">
        <w:rPr>
          <w:rFonts w:ascii="Times New Roman" w:hAnsi="Times New Roman" w:cs="Times New Roman"/>
          <w:sz w:val="28"/>
          <w:szCs w:val="28"/>
          <w:lang w:val="uk-UA"/>
        </w:rPr>
        <w:t>.</w:t>
      </w:r>
    </w:p>
    <w:p w:rsidR="00200CB0" w:rsidRPr="008A4F2E" w:rsidRDefault="00200CB0" w:rsidP="000C4DC6">
      <w:pPr>
        <w:spacing w:after="0" w:line="240" w:lineRule="auto"/>
        <w:rPr>
          <w:rFonts w:ascii="Times New Roman" w:hAnsi="Times New Roman" w:cs="Times New Roman"/>
          <w:sz w:val="28"/>
          <w:szCs w:val="28"/>
          <w:lang w:val="uk-UA"/>
        </w:rPr>
      </w:pPr>
    </w:p>
    <w:p w:rsidR="00200CB0" w:rsidRPr="008A4F2E" w:rsidRDefault="00200CB0" w:rsidP="000C4DC6">
      <w:pPr>
        <w:spacing w:after="0" w:line="240" w:lineRule="auto"/>
        <w:rPr>
          <w:rFonts w:ascii="Times New Roman" w:hAnsi="Times New Roman" w:cs="Times New Roman"/>
          <w:sz w:val="28"/>
          <w:szCs w:val="28"/>
          <w:lang w:val="uk-UA"/>
        </w:rPr>
      </w:pPr>
    </w:p>
    <w:p w:rsidR="00200CB0" w:rsidRPr="008A4F2E" w:rsidRDefault="00200CB0" w:rsidP="00726603">
      <w:pPr>
        <w:spacing w:after="0" w:line="240" w:lineRule="auto"/>
        <w:rPr>
          <w:rFonts w:ascii="Times New Roman" w:eastAsia="Calibri" w:hAnsi="Times New Roman" w:cs="Times New Roman"/>
          <w:sz w:val="28"/>
          <w:szCs w:val="28"/>
          <w:lang w:val="uk-UA"/>
        </w:rPr>
      </w:pPr>
      <w:r w:rsidRPr="008A4F2E">
        <w:rPr>
          <w:rFonts w:ascii="Times New Roman" w:eastAsia="Calibri" w:hAnsi="Times New Roman" w:cs="Times New Roman"/>
          <w:b/>
          <w:bCs/>
          <w:sz w:val="28"/>
          <w:szCs w:val="28"/>
          <w:lang w:val="uk-UA"/>
        </w:rPr>
        <w:t>Науковий к</w:t>
      </w:r>
      <w:r w:rsidR="00F57897" w:rsidRPr="008A4F2E">
        <w:rPr>
          <w:rFonts w:ascii="Times New Roman" w:eastAsia="Calibri" w:hAnsi="Times New Roman" w:cs="Times New Roman"/>
          <w:b/>
          <w:bCs/>
          <w:sz w:val="28"/>
          <w:szCs w:val="28"/>
          <w:lang w:val="uk-UA"/>
        </w:rPr>
        <w:t>онсультант:</w:t>
      </w:r>
      <w:r w:rsidR="00726603" w:rsidRPr="008A4F2E">
        <w:rPr>
          <w:rFonts w:ascii="Times New Roman" w:eastAsia="Calibri" w:hAnsi="Times New Roman" w:cs="Times New Roman"/>
          <w:b/>
          <w:bCs/>
          <w:sz w:val="28"/>
          <w:szCs w:val="28"/>
          <w:lang w:val="uk-UA"/>
        </w:rPr>
        <w:t xml:space="preserve"> </w:t>
      </w:r>
      <w:r w:rsidRPr="008A4F2E">
        <w:rPr>
          <w:rFonts w:ascii="Times New Roman" w:hAnsi="Times New Roman" w:cs="Times New Roman"/>
          <w:sz w:val="28"/>
          <w:szCs w:val="28"/>
          <w:lang w:val="uk-UA"/>
        </w:rPr>
        <w:t xml:space="preserve">доктор історичних </w:t>
      </w:r>
      <w:r w:rsidRPr="008A4F2E">
        <w:rPr>
          <w:rFonts w:ascii="Times New Roman" w:eastAsia="Calibri" w:hAnsi="Times New Roman" w:cs="Times New Roman"/>
          <w:sz w:val="28"/>
          <w:szCs w:val="28"/>
          <w:lang w:val="uk-UA"/>
        </w:rPr>
        <w:t>наук</w:t>
      </w:r>
      <w:r w:rsidRPr="008A4F2E">
        <w:rPr>
          <w:rFonts w:ascii="Times New Roman" w:hAnsi="Times New Roman" w:cs="Times New Roman"/>
          <w:sz w:val="28"/>
          <w:szCs w:val="28"/>
          <w:lang w:val="uk-UA"/>
        </w:rPr>
        <w:t>, професор</w:t>
      </w:r>
    </w:p>
    <w:p w:rsidR="00200CB0" w:rsidRPr="008A4F2E" w:rsidRDefault="00200CB0" w:rsidP="00726603">
      <w:pPr>
        <w:autoSpaceDE w:val="0"/>
        <w:autoSpaceDN w:val="0"/>
        <w:adjustRightInd w:val="0"/>
        <w:spacing w:after="0" w:line="240" w:lineRule="auto"/>
        <w:ind w:left="3119"/>
        <w:rPr>
          <w:rFonts w:ascii="Times New Roman" w:eastAsia="Calibri" w:hAnsi="Times New Roman" w:cs="Times New Roman"/>
          <w:sz w:val="28"/>
          <w:szCs w:val="28"/>
          <w:lang w:val="uk-UA"/>
        </w:rPr>
      </w:pPr>
      <w:r w:rsidRPr="008A4F2E">
        <w:rPr>
          <w:rFonts w:ascii="Times New Roman" w:eastAsia="Calibri" w:hAnsi="Times New Roman" w:cs="Times New Roman"/>
          <w:b/>
          <w:sz w:val="28"/>
          <w:szCs w:val="28"/>
          <w:lang w:val="uk-UA"/>
        </w:rPr>
        <w:t>Литвин Микола Романович</w:t>
      </w:r>
      <w:r w:rsidRPr="008A4F2E">
        <w:rPr>
          <w:rFonts w:ascii="Times New Roman" w:eastAsia="Calibri" w:hAnsi="Times New Roman" w:cs="Times New Roman"/>
          <w:sz w:val="28"/>
          <w:szCs w:val="28"/>
          <w:lang w:val="uk-UA"/>
        </w:rPr>
        <w:t xml:space="preserve">, </w:t>
      </w:r>
    </w:p>
    <w:p w:rsidR="00200CB0" w:rsidRPr="008A4F2E" w:rsidRDefault="00200CB0" w:rsidP="00726603">
      <w:pPr>
        <w:autoSpaceDE w:val="0"/>
        <w:autoSpaceDN w:val="0"/>
        <w:adjustRightInd w:val="0"/>
        <w:spacing w:after="0" w:line="240" w:lineRule="auto"/>
        <w:ind w:left="3119"/>
        <w:rPr>
          <w:rFonts w:ascii="Times New Roman" w:eastAsia="Calibri" w:hAnsi="Times New Roman" w:cs="Times New Roman"/>
          <w:sz w:val="28"/>
          <w:szCs w:val="28"/>
          <w:lang w:val="uk-UA"/>
        </w:rPr>
      </w:pPr>
      <w:r w:rsidRPr="008A4F2E">
        <w:rPr>
          <w:rFonts w:ascii="Times New Roman" w:eastAsia="Calibri" w:hAnsi="Times New Roman" w:cs="Times New Roman"/>
          <w:sz w:val="28"/>
          <w:szCs w:val="28"/>
          <w:lang w:val="uk-UA"/>
        </w:rPr>
        <w:t>Інститут українознавства ім. І. Крип</w:t>
      </w:r>
      <w:r w:rsidR="002C0EC5" w:rsidRPr="008A4F2E">
        <w:rPr>
          <w:rFonts w:ascii="Times New Roman" w:eastAsia="Calibri" w:hAnsi="Times New Roman" w:cs="Times New Roman"/>
          <w:sz w:val="28"/>
          <w:szCs w:val="28"/>
          <w:lang w:val="uk-UA"/>
        </w:rPr>
        <w:t>’</w:t>
      </w:r>
      <w:r w:rsidRPr="008A4F2E">
        <w:rPr>
          <w:rFonts w:ascii="Times New Roman" w:eastAsia="Calibri" w:hAnsi="Times New Roman" w:cs="Times New Roman"/>
          <w:sz w:val="28"/>
          <w:szCs w:val="28"/>
          <w:lang w:val="uk-UA"/>
        </w:rPr>
        <w:t>якевича НАН України, завідувач відділу «Центр дослідження українсько-польських відносин»</w:t>
      </w:r>
    </w:p>
    <w:p w:rsidR="00200CB0" w:rsidRPr="008A4F2E" w:rsidRDefault="00200CB0" w:rsidP="000C4DC6">
      <w:pPr>
        <w:spacing w:after="0" w:line="240" w:lineRule="auto"/>
        <w:rPr>
          <w:rFonts w:ascii="Times New Roman" w:eastAsia="Times New Roman" w:hAnsi="Times New Roman" w:cs="Times New Roman"/>
          <w:b/>
          <w:bCs/>
          <w:sz w:val="28"/>
          <w:szCs w:val="28"/>
          <w:lang w:val="uk-UA" w:eastAsia="ru-RU"/>
        </w:rPr>
      </w:pPr>
    </w:p>
    <w:p w:rsidR="000B61B0" w:rsidRPr="008A4F2E" w:rsidRDefault="00F57897" w:rsidP="00726603">
      <w:pPr>
        <w:spacing w:after="0" w:line="240" w:lineRule="auto"/>
        <w:rPr>
          <w:rFonts w:ascii="Times New Roman" w:hAnsi="Times New Roman" w:cs="Times New Roman"/>
          <w:sz w:val="28"/>
          <w:szCs w:val="28"/>
          <w:lang w:val="uk-UA"/>
        </w:rPr>
      </w:pPr>
      <w:r w:rsidRPr="008A4F2E">
        <w:rPr>
          <w:rFonts w:ascii="Times New Roman" w:eastAsia="Times New Roman" w:hAnsi="Times New Roman" w:cs="Times New Roman"/>
          <w:b/>
          <w:bCs/>
          <w:sz w:val="28"/>
          <w:szCs w:val="28"/>
          <w:lang w:val="uk-UA" w:eastAsia="ru-RU"/>
        </w:rPr>
        <w:t>Офіційні опоненти:</w:t>
      </w:r>
      <w:r w:rsidR="009F074F" w:rsidRPr="008A4F2E">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ab/>
      </w:r>
      <w:r w:rsidR="00726603" w:rsidRPr="008A4F2E">
        <w:rPr>
          <w:rFonts w:ascii="Times New Roman" w:hAnsi="Times New Roman" w:cs="Times New Roman"/>
          <w:sz w:val="28"/>
          <w:szCs w:val="28"/>
          <w:lang w:val="uk-UA"/>
        </w:rPr>
        <w:t xml:space="preserve">    </w:t>
      </w:r>
      <w:r w:rsidR="00111D94" w:rsidRPr="008A4F2E">
        <w:rPr>
          <w:rFonts w:ascii="Times New Roman" w:hAnsi="Times New Roman" w:cs="Times New Roman"/>
          <w:sz w:val="28"/>
          <w:szCs w:val="28"/>
          <w:lang w:val="uk-UA"/>
        </w:rPr>
        <w:t xml:space="preserve">доктор </w:t>
      </w:r>
      <w:r w:rsidR="00144A17" w:rsidRPr="008A4F2E">
        <w:rPr>
          <w:rFonts w:ascii="Times New Roman" w:hAnsi="Times New Roman" w:cs="Times New Roman"/>
          <w:sz w:val="28"/>
          <w:szCs w:val="28"/>
          <w:lang w:val="uk-UA"/>
        </w:rPr>
        <w:t>історичних наук</w:t>
      </w:r>
      <w:r w:rsidR="00111D94" w:rsidRPr="008A4F2E">
        <w:rPr>
          <w:rFonts w:ascii="Times New Roman" w:hAnsi="Times New Roman" w:cs="Times New Roman"/>
          <w:sz w:val="28"/>
          <w:szCs w:val="28"/>
          <w:lang w:val="uk-UA"/>
        </w:rPr>
        <w:t>, професор</w:t>
      </w:r>
      <w:r w:rsidR="009F074F" w:rsidRPr="008A4F2E">
        <w:rPr>
          <w:rFonts w:ascii="Times New Roman" w:hAnsi="Times New Roman" w:cs="Times New Roman"/>
          <w:sz w:val="28"/>
          <w:szCs w:val="28"/>
          <w:lang w:val="uk-UA"/>
        </w:rPr>
        <w:t>,</w:t>
      </w:r>
    </w:p>
    <w:p w:rsidR="00F57897" w:rsidRPr="008A4F2E" w:rsidRDefault="001B61C2" w:rsidP="00726603">
      <w:pPr>
        <w:autoSpaceDE w:val="0"/>
        <w:autoSpaceDN w:val="0"/>
        <w:adjustRightInd w:val="0"/>
        <w:spacing w:after="0" w:line="240" w:lineRule="auto"/>
        <w:ind w:left="3119"/>
        <w:rPr>
          <w:rFonts w:ascii="Times New Roman" w:hAnsi="Times New Roman" w:cs="Times New Roman"/>
          <w:sz w:val="28"/>
          <w:szCs w:val="28"/>
          <w:lang w:val="uk-UA"/>
        </w:rPr>
      </w:pPr>
      <w:r w:rsidRPr="008A4F2E">
        <w:rPr>
          <w:rFonts w:ascii="Times New Roman" w:eastAsia="Calibri" w:hAnsi="Times New Roman" w:cs="Times New Roman"/>
          <w:b/>
          <w:sz w:val="28"/>
          <w:szCs w:val="28"/>
          <w:lang w:val="uk-UA"/>
        </w:rPr>
        <w:t>Баран</w:t>
      </w:r>
      <w:r w:rsidRPr="008A4F2E">
        <w:rPr>
          <w:rFonts w:ascii="Times New Roman" w:hAnsi="Times New Roman" w:cs="Times New Roman"/>
          <w:sz w:val="28"/>
          <w:szCs w:val="28"/>
          <w:lang w:val="uk-UA"/>
        </w:rPr>
        <w:t xml:space="preserve"> </w:t>
      </w:r>
      <w:r w:rsidR="00F60FB6" w:rsidRPr="008A4F2E">
        <w:rPr>
          <w:rFonts w:ascii="Times New Roman" w:hAnsi="Times New Roman" w:cs="Times New Roman"/>
          <w:b/>
          <w:sz w:val="28"/>
          <w:szCs w:val="28"/>
          <w:lang w:val="uk-UA"/>
        </w:rPr>
        <w:t>Володимир Кіндратович</w:t>
      </w:r>
      <w:r w:rsidR="00F05B96" w:rsidRPr="008A4F2E">
        <w:rPr>
          <w:rFonts w:ascii="Times New Roman" w:hAnsi="Times New Roman" w:cs="Times New Roman"/>
          <w:sz w:val="28"/>
          <w:szCs w:val="28"/>
          <w:lang w:val="uk-UA"/>
        </w:rPr>
        <w:t>,</w:t>
      </w:r>
      <w:r w:rsidR="00972989" w:rsidRPr="008A4F2E">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br/>
      </w:r>
      <w:r w:rsidR="009F074F" w:rsidRPr="008A4F2E">
        <w:rPr>
          <w:rFonts w:ascii="Times New Roman" w:hAnsi="Times New Roman" w:cs="Times New Roman"/>
          <w:sz w:val="28"/>
          <w:szCs w:val="28"/>
          <w:lang w:val="uk-UA"/>
        </w:rPr>
        <w:t>Волинськ</w:t>
      </w:r>
      <w:r w:rsidR="00F60FB6" w:rsidRPr="008A4F2E">
        <w:rPr>
          <w:rFonts w:ascii="Times New Roman" w:hAnsi="Times New Roman" w:cs="Times New Roman"/>
          <w:sz w:val="28"/>
          <w:szCs w:val="28"/>
          <w:lang w:val="uk-UA"/>
        </w:rPr>
        <w:t>ий</w:t>
      </w:r>
      <w:r w:rsidR="009F074F" w:rsidRPr="008A4F2E">
        <w:rPr>
          <w:rFonts w:ascii="Times New Roman" w:hAnsi="Times New Roman" w:cs="Times New Roman"/>
          <w:sz w:val="28"/>
          <w:szCs w:val="28"/>
          <w:lang w:val="uk-UA"/>
        </w:rPr>
        <w:t xml:space="preserve"> національн</w:t>
      </w:r>
      <w:r w:rsidR="00F60FB6" w:rsidRPr="008A4F2E">
        <w:rPr>
          <w:rFonts w:ascii="Times New Roman" w:hAnsi="Times New Roman" w:cs="Times New Roman"/>
          <w:sz w:val="28"/>
          <w:szCs w:val="28"/>
          <w:lang w:val="uk-UA"/>
        </w:rPr>
        <w:t>ий університет</w:t>
      </w:r>
      <w:r w:rsidR="009F074F" w:rsidRPr="008A4F2E">
        <w:rPr>
          <w:rFonts w:ascii="Times New Roman" w:hAnsi="Times New Roman" w:cs="Times New Roman"/>
          <w:sz w:val="28"/>
          <w:szCs w:val="28"/>
          <w:lang w:val="uk-UA"/>
        </w:rPr>
        <w:t xml:space="preserve"> імені Лесі Українки</w:t>
      </w:r>
      <w:r w:rsidRPr="008A4F2E">
        <w:rPr>
          <w:rFonts w:ascii="Times New Roman" w:hAnsi="Times New Roman" w:cs="Times New Roman"/>
          <w:sz w:val="28"/>
          <w:szCs w:val="28"/>
          <w:lang w:val="uk-UA"/>
        </w:rPr>
        <w:t>,</w:t>
      </w:r>
      <w:r w:rsidR="00F57897" w:rsidRPr="008A4F2E">
        <w:rPr>
          <w:rFonts w:ascii="Times New Roman" w:hAnsi="Times New Roman" w:cs="Times New Roman"/>
          <w:sz w:val="28"/>
          <w:szCs w:val="28"/>
          <w:lang w:val="uk-UA"/>
        </w:rPr>
        <w:t xml:space="preserve"> </w:t>
      </w:r>
      <w:r w:rsidR="00F60FB6" w:rsidRPr="008A4F2E">
        <w:rPr>
          <w:rFonts w:ascii="Times New Roman" w:hAnsi="Times New Roman" w:cs="Times New Roman"/>
          <w:sz w:val="28"/>
          <w:szCs w:val="28"/>
          <w:lang w:val="uk-UA"/>
        </w:rPr>
        <w:t>завідувач ка</w:t>
      </w:r>
      <w:r w:rsidR="00F05B96" w:rsidRPr="008A4F2E">
        <w:rPr>
          <w:rFonts w:ascii="Times New Roman" w:hAnsi="Times New Roman" w:cs="Times New Roman"/>
          <w:sz w:val="28"/>
          <w:szCs w:val="28"/>
          <w:lang w:val="uk-UA"/>
        </w:rPr>
        <w:t>федри новітньої історії України</w:t>
      </w:r>
      <w:r w:rsidR="0096229D" w:rsidRPr="008A4F2E">
        <w:rPr>
          <w:rFonts w:ascii="Times New Roman" w:hAnsi="Times New Roman" w:cs="Times New Roman"/>
          <w:sz w:val="28"/>
          <w:szCs w:val="28"/>
          <w:lang w:val="uk-UA"/>
        </w:rPr>
        <w:t>;</w:t>
      </w:r>
    </w:p>
    <w:p w:rsidR="00F57897" w:rsidRPr="008A4F2E" w:rsidRDefault="00F57897" w:rsidP="00F57897">
      <w:pPr>
        <w:autoSpaceDE w:val="0"/>
        <w:autoSpaceDN w:val="0"/>
        <w:adjustRightInd w:val="0"/>
        <w:spacing w:after="0" w:line="240" w:lineRule="auto"/>
        <w:ind w:left="2832"/>
        <w:rPr>
          <w:rFonts w:ascii="Times New Roman" w:hAnsi="Times New Roman" w:cs="Times New Roman"/>
          <w:sz w:val="28"/>
          <w:szCs w:val="28"/>
          <w:lang w:val="uk-UA"/>
        </w:rPr>
      </w:pPr>
    </w:p>
    <w:p w:rsidR="00F57897" w:rsidRPr="008A4F2E" w:rsidRDefault="00F57897" w:rsidP="00726603">
      <w:pPr>
        <w:autoSpaceDE w:val="0"/>
        <w:autoSpaceDN w:val="0"/>
        <w:adjustRightInd w:val="0"/>
        <w:spacing w:after="0" w:line="240" w:lineRule="auto"/>
        <w:ind w:left="3119"/>
        <w:rPr>
          <w:rFonts w:ascii="Times New Roman" w:hAnsi="Times New Roman" w:cs="Times New Roman"/>
          <w:sz w:val="28"/>
          <w:szCs w:val="28"/>
          <w:lang w:val="uk-UA"/>
        </w:rPr>
      </w:pPr>
      <w:r w:rsidRPr="008A4F2E">
        <w:rPr>
          <w:rFonts w:ascii="Times New Roman" w:hAnsi="Times New Roman" w:cs="Times New Roman"/>
          <w:sz w:val="28"/>
          <w:szCs w:val="28"/>
          <w:lang w:val="uk-UA"/>
        </w:rPr>
        <w:t>доктор історичних наук, професор,</w:t>
      </w:r>
    </w:p>
    <w:p w:rsidR="00F57897" w:rsidRPr="008A4F2E" w:rsidRDefault="00F57897" w:rsidP="00726603">
      <w:pPr>
        <w:autoSpaceDE w:val="0"/>
        <w:autoSpaceDN w:val="0"/>
        <w:adjustRightInd w:val="0"/>
        <w:spacing w:after="0" w:line="240" w:lineRule="auto"/>
        <w:ind w:left="3119"/>
        <w:rPr>
          <w:rFonts w:ascii="Times New Roman" w:hAnsi="Times New Roman" w:cs="Times New Roman"/>
          <w:b/>
          <w:sz w:val="28"/>
          <w:szCs w:val="28"/>
          <w:lang w:val="uk-UA"/>
        </w:rPr>
      </w:pPr>
      <w:r w:rsidRPr="008A4F2E">
        <w:rPr>
          <w:rFonts w:ascii="Times New Roman" w:hAnsi="Times New Roman" w:cs="Times New Roman"/>
          <w:b/>
          <w:sz w:val="28"/>
          <w:szCs w:val="28"/>
          <w:lang w:val="uk-UA"/>
        </w:rPr>
        <w:t>Добржанський Олександр Володимирович,</w:t>
      </w:r>
    </w:p>
    <w:p w:rsidR="00F57897" w:rsidRPr="008A4F2E" w:rsidRDefault="00F57897" w:rsidP="00726603">
      <w:pPr>
        <w:autoSpaceDE w:val="0"/>
        <w:autoSpaceDN w:val="0"/>
        <w:adjustRightInd w:val="0"/>
        <w:spacing w:after="0" w:line="240" w:lineRule="auto"/>
        <w:ind w:left="3119"/>
        <w:rPr>
          <w:rFonts w:ascii="Times New Roman" w:hAnsi="Times New Roman" w:cs="Times New Roman"/>
          <w:sz w:val="28"/>
          <w:szCs w:val="28"/>
          <w:lang w:val="uk-UA"/>
        </w:rPr>
      </w:pPr>
      <w:r w:rsidRPr="008A4F2E">
        <w:rPr>
          <w:rFonts w:ascii="Times New Roman" w:hAnsi="Times New Roman" w:cs="Times New Roman"/>
          <w:b/>
          <w:sz w:val="28"/>
          <w:szCs w:val="28"/>
          <w:lang w:val="uk-UA"/>
        </w:rPr>
        <w:t>Чернівецький</w:t>
      </w:r>
      <w:r w:rsidRPr="008A4F2E">
        <w:rPr>
          <w:rFonts w:ascii="Times New Roman" w:hAnsi="Times New Roman" w:cs="Times New Roman"/>
          <w:sz w:val="28"/>
          <w:szCs w:val="28"/>
          <w:lang w:val="uk-UA"/>
        </w:rPr>
        <w:t xml:space="preserve"> національний університет</w:t>
      </w:r>
    </w:p>
    <w:p w:rsidR="00F57897" w:rsidRPr="008A4F2E" w:rsidRDefault="00F57897" w:rsidP="00726603">
      <w:pPr>
        <w:autoSpaceDE w:val="0"/>
        <w:autoSpaceDN w:val="0"/>
        <w:adjustRightInd w:val="0"/>
        <w:spacing w:after="0" w:line="240" w:lineRule="auto"/>
        <w:ind w:left="3119"/>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імені Юрія Федьковича, </w:t>
      </w:r>
    </w:p>
    <w:p w:rsidR="00F57897" w:rsidRPr="008A4F2E" w:rsidRDefault="00F57897" w:rsidP="00726603">
      <w:pPr>
        <w:autoSpaceDE w:val="0"/>
        <w:autoSpaceDN w:val="0"/>
        <w:adjustRightInd w:val="0"/>
        <w:spacing w:after="0" w:line="240" w:lineRule="auto"/>
        <w:ind w:left="3119"/>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декан історичного факультету; </w:t>
      </w:r>
    </w:p>
    <w:p w:rsidR="00F57897" w:rsidRPr="008A4F2E" w:rsidRDefault="00F57897" w:rsidP="00F57897">
      <w:pPr>
        <w:tabs>
          <w:tab w:val="left" w:pos="5309"/>
        </w:tabs>
        <w:spacing w:after="0" w:line="240" w:lineRule="auto"/>
        <w:ind w:left="2127"/>
        <w:jc w:val="right"/>
        <w:rPr>
          <w:rFonts w:ascii="Times New Roman" w:hAnsi="Times New Roman" w:cs="Times New Roman"/>
          <w:sz w:val="28"/>
          <w:szCs w:val="28"/>
          <w:lang w:val="uk-UA"/>
        </w:rPr>
      </w:pPr>
    </w:p>
    <w:p w:rsidR="001B61C2" w:rsidRPr="008A4F2E" w:rsidRDefault="00A90C47" w:rsidP="00726603">
      <w:pPr>
        <w:spacing w:after="0" w:line="240" w:lineRule="auto"/>
        <w:ind w:left="2832" w:firstLine="287"/>
        <w:rPr>
          <w:rFonts w:ascii="Times New Roman" w:hAnsi="Times New Roman" w:cs="Times New Roman"/>
          <w:sz w:val="28"/>
          <w:szCs w:val="28"/>
          <w:lang w:val="uk-UA"/>
        </w:rPr>
      </w:pPr>
      <w:r w:rsidRPr="008A4F2E">
        <w:rPr>
          <w:rFonts w:ascii="Times New Roman" w:hAnsi="Times New Roman" w:cs="Times New Roman"/>
          <w:sz w:val="28"/>
          <w:szCs w:val="28"/>
          <w:lang w:val="uk-UA"/>
        </w:rPr>
        <w:t>д</w:t>
      </w:r>
      <w:r w:rsidR="00DF3F8B" w:rsidRPr="008A4F2E">
        <w:rPr>
          <w:rFonts w:ascii="Times New Roman" w:hAnsi="Times New Roman" w:cs="Times New Roman"/>
          <w:sz w:val="28"/>
          <w:szCs w:val="28"/>
          <w:lang w:val="uk-UA"/>
        </w:rPr>
        <w:t>октор</w:t>
      </w:r>
      <w:r w:rsidR="000B61B0" w:rsidRPr="008A4F2E">
        <w:rPr>
          <w:rFonts w:ascii="Times New Roman" w:hAnsi="Times New Roman" w:cs="Times New Roman"/>
          <w:sz w:val="28"/>
          <w:szCs w:val="28"/>
          <w:lang w:val="uk-UA"/>
        </w:rPr>
        <w:t xml:space="preserve"> історичних наук, професор</w:t>
      </w:r>
      <w:r w:rsidR="009F074F" w:rsidRPr="008A4F2E">
        <w:rPr>
          <w:rFonts w:ascii="Times New Roman" w:hAnsi="Times New Roman" w:cs="Times New Roman"/>
          <w:sz w:val="28"/>
          <w:szCs w:val="28"/>
          <w:lang w:val="uk-UA"/>
        </w:rPr>
        <w:t>,</w:t>
      </w:r>
    </w:p>
    <w:p w:rsidR="001B61C2" w:rsidRPr="008A4F2E" w:rsidRDefault="001B61C2" w:rsidP="00726603">
      <w:pPr>
        <w:spacing w:after="0" w:line="240" w:lineRule="auto"/>
        <w:ind w:left="2832" w:firstLine="287"/>
        <w:rPr>
          <w:rFonts w:ascii="Times New Roman" w:hAnsi="Times New Roman" w:cs="Times New Roman"/>
          <w:b/>
          <w:sz w:val="28"/>
          <w:szCs w:val="28"/>
          <w:lang w:val="uk-UA"/>
        </w:rPr>
      </w:pPr>
      <w:r w:rsidRPr="008A4F2E">
        <w:rPr>
          <w:rFonts w:ascii="Times New Roman" w:hAnsi="Times New Roman" w:cs="Times New Roman"/>
          <w:b/>
          <w:sz w:val="28"/>
          <w:szCs w:val="28"/>
          <w:lang w:val="uk-UA"/>
        </w:rPr>
        <w:t xml:space="preserve">Рибак </w:t>
      </w:r>
      <w:r w:rsidR="00F60FB6" w:rsidRPr="008A4F2E">
        <w:rPr>
          <w:rFonts w:ascii="Times New Roman" w:hAnsi="Times New Roman" w:cs="Times New Roman"/>
          <w:b/>
          <w:sz w:val="28"/>
          <w:szCs w:val="28"/>
          <w:lang w:val="uk-UA"/>
        </w:rPr>
        <w:t>Оксана Зіновіївна</w:t>
      </w:r>
    </w:p>
    <w:p w:rsidR="00F60FB6" w:rsidRPr="008A4F2E" w:rsidRDefault="00803CCA" w:rsidP="00726603">
      <w:pPr>
        <w:spacing w:after="0" w:line="240" w:lineRule="auto"/>
        <w:ind w:left="2832" w:firstLine="287"/>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Львівська </w:t>
      </w:r>
      <w:r w:rsidR="00F05B96" w:rsidRPr="008A4F2E">
        <w:rPr>
          <w:rFonts w:ascii="Times New Roman" w:hAnsi="Times New Roman" w:cs="Times New Roman"/>
          <w:sz w:val="28"/>
          <w:szCs w:val="28"/>
          <w:lang w:val="uk-UA"/>
        </w:rPr>
        <w:t xml:space="preserve">національна </w:t>
      </w:r>
      <w:r w:rsidR="00F60FB6" w:rsidRPr="008A4F2E">
        <w:rPr>
          <w:rFonts w:ascii="Times New Roman" w:hAnsi="Times New Roman" w:cs="Times New Roman"/>
          <w:sz w:val="28"/>
          <w:szCs w:val="28"/>
          <w:lang w:val="uk-UA"/>
        </w:rPr>
        <w:t>академ</w:t>
      </w:r>
      <w:r w:rsidRPr="008A4F2E">
        <w:rPr>
          <w:rFonts w:ascii="Times New Roman" w:hAnsi="Times New Roman" w:cs="Times New Roman"/>
          <w:sz w:val="28"/>
          <w:szCs w:val="28"/>
          <w:lang w:val="uk-UA"/>
        </w:rPr>
        <w:t>і</w:t>
      </w:r>
      <w:r w:rsidR="00F60FB6" w:rsidRPr="008A4F2E">
        <w:rPr>
          <w:rFonts w:ascii="Times New Roman" w:hAnsi="Times New Roman" w:cs="Times New Roman"/>
          <w:sz w:val="28"/>
          <w:szCs w:val="28"/>
          <w:lang w:val="uk-UA"/>
        </w:rPr>
        <w:t>я мистецтв</w:t>
      </w:r>
      <w:r w:rsidR="009178C6" w:rsidRPr="008A4F2E">
        <w:rPr>
          <w:rFonts w:ascii="Times New Roman" w:hAnsi="Times New Roman" w:cs="Times New Roman"/>
          <w:sz w:val="28"/>
          <w:szCs w:val="28"/>
          <w:lang w:val="uk-UA"/>
        </w:rPr>
        <w:t>,</w:t>
      </w:r>
    </w:p>
    <w:p w:rsidR="00AA79E3" w:rsidRPr="008A4F2E" w:rsidRDefault="009F074F" w:rsidP="00726603">
      <w:pPr>
        <w:spacing w:after="0" w:line="240" w:lineRule="auto"/>
        <w:ind w:left="2832" w:firstLine="287"/>
        <w:rPr>
          <w:rFonts w:ascii="Times New Roman" w:hAnsi="Times New Roman" w:cs="Times New Roman"/>
          <w:sz w:val="28"/>
          <w:szCs w:val="28"/>
          <w:lang w:val="uk-UA"/>
        </w:rPr>
      </w:pPr>
      <w:r w:rsidRPr="008A4F2E">
        <w:rPr>
          <w:rFonts w:ascii="Times New Roman" w:hAnsi="Times New Roman" w:cs="Times New Roman"/>
          <w:sz w:val="28"/>
          <w:szCs w:val="28"/>
          <w:lang w:val="uk-UA"/>
        </w:rPr>
        <w:t>професор кафедри історії і теорії мистецтва</w:t>
      </w:r>
      <w:r w:rsidR="0096229D" w:rsidRPr="008A4F2E">
        <w:rPr>
          <w:rFonts w:ascii="Times New Roman" w:hAnsi="Times New Roman" w:cs="Times New Roman"/>
          <w:sz w:val="28"/>
          <w:szCs w:val="28"/>
          <w:lang w:val="uk-UA"/>
        </w:rPr>
        <w:t>.</w:t>
      </w:r>
    </w:p>
    <w:p w:rsidR="00F05B96" w:rsidRPr="008A4F2E" w:rsidRDefault="00F05B96" w:rsidP="000C4DC6">
      <w:pPr>
        <w:spacing w:after="0" w:line="240" w:lineRule="auto"/>
        <w:ind w:firstLine="708"/>
        <w:jc w:val="right"/>
        <w:rPr>
          <w:rFonts w:ascii="Times New Roman" w:hAnsi="Times New Roman" w:cs="Times New Roman"/>
          <w:sz w:val="28"/>
          <w:szCs w:val="28"/>
          <w:lang w:val="uk-UA"/>
        </w:rPr>
      </w:pPr>
    </w:p>
    <w:p w:rsidR="00AA79E3" w:rsidRPr="008A4F2E" w:rsidRDefault="00AA79E3" w:rsidP="000C4DC6">
      <w:pPr>
        <w:spacing w:after="0" w:line="240" w:lineRule="auto"/>
        <w:ind w:firstLine="708"/>
        <w:jc w:val="center"/>
        <w:rPr>
          <w:rFonts w:ascii="Times New Roman" w:hAnsi="Times New Roman" w:cs="Times New Roman"/>
          <w:sz w:val="28"/>
          <w:szCs w:val="28"/>
          <w:lang w:val="uk-UA"/>
        </w:rPr>
      </w:pPr>
    </w:p>
    <w:p w:rsidR="00AA79E3" w:rsidRPr="008A4F2E" w:rsidRDefault="00242CC2" w:rsidP="000C4DC6">
      <w:pPr>
        <w:spacing w:after="0" w:line="240" w:lineRule="auto"/>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Захист відбудеться</w:t>
      </w:r>
      <w:r w:rsidR="001B61C2" w:rsidRPr="008A4F2E">
        <w:rPr>
          <w:rFonts w:ascii="Times New Roman" w:hAnsi="Times New Roman" w:cs="Times New Roman"/>
          <w:sz w:val="28"/>
          <w:szCs w:val="28"/>
          <w:lang w:val="uk-UA"/>
        </w:rPr>
        <w:t xml:space="preserve"> </w:t>
      </w:r>
      <w:r w:rsidR="002549EE" w:rsidRPr="008A4F2E">
        <w:rPr>
          <w:rFonts w:ascii="Times New Roman" w:hAnsi="Times New Roman" w:cs="Times New Roman"/>
          <w:sz w:val="28"/>
          <w:szCs w:val="28"/>
          <w:lang w:val="uk-UA"/>
        </w:rPr>
        <w:t>9</w:t>
      </w:r>
      <w:r w:rsidR="00D83BAC" w:rsidRPr="008A4F2E">
        <w:rPr>
          <w:rFonts w:ascii="Times New Roman" w:hAnsi="Times New Roman" w:cs="Times New Roman"/>
          <w:sz w:val="28"/>
          <w:szCs w:val="28"/>
          <w:lang w:val="uk-UA"/>
        </w:rPr>
        <w:t xml:space="preserve"> </w:t>
      </w:r>
      <w:r w:rsidR="00972989" w:rsidRPr="008A4F2E">
        <w:rPr>
          <w:rFonts w:ascii="Times New Roman" w:hAnsi="Times New Roman" w:cs="Times New Roman"/>
          <w:sz w:val="28"/>
          <w:szCs w:val="28"/>
          <w:lang w:val="uk-UA"/>
        </w:rPr>
        <w:t xml:space="preserve">грудня </w:t>
      </w:r>
      <w:r w:rsidR="0033756D" w:rsidRPr="008A4F2E">
        <w:rPr>
          <w:rFonts w:ascii="Times New Roman" w:hAnsi="Times New Roman" w:cs="Times New Roman"/>
          <w:sz w:val="28"/>
          <w:szCs w:val="28"/>
          <w:lang w:val="uk-UA"/>
        </w:rPr>
        <w:t>20</w:t>
      </w:r>
      <w:r w:rsidR="00392FED" w:rsidRPr="008A4F2E">
        <w:rPr>
          <w:rFonts w:ascii="Times New Roman" w:hAnsi="Times New Roman" w:cs="Times New Roman"/>
          <w:sz w:val="28"/>
          <w:szCs w:val="28"/>
          <w:lang w:val="uk-UA"/>
        </w:rPr>
        <w:t>21</w:t>
      </w:r>
      <w:r w:rsidR="0033756D" w:rsidRPr="008A4F2E">
        <w:rPr>
          <w:rFonts w:ascii="Times New Roman" w:hAnsi="Times New Roman" w:cs="Times New Roman"/>
          <w:sz w:val="28"/>
          <w:szCs w:val="28"/>
          <w:lang w:val="uk-UA"/>
        </w:rPr>
        <w:t xml:space="preserve"> р</w:t>
      </w:r>
      <w:r w:rsidR="001B61C2" w:rsidRPr="008A4F2E">
        <w:rPr>
          <w:rFonts w:ascii="Times New Roman" w:hAnsi="Times New Roman" w:cs="Times New Roman"/>
          <w:sz w:val="28"/>
          <w:szCs w:val="28"/>
          <w:lang w:val="uk-UA"/>
        </w:rPr>
        <w:t>оку</w:t>
      </w:r>
      <w:r w:rsidR="0033756D" w:rsidRPr="008A4F2E">
        <w:rPr>
          <w:rFonts w:ascii="Times New Roman" w:hAnsi="Times New Roman" w:cs="Times New Roman"/>
          <w:sz w:val="28"/>
          <w:szCs w:val="28"/>
          <w:lang w:val="uk-UA"/>
        </w:rPr>
        <w:t xml:space="preserve"> </w:t>
      </w:r>
      <w:r w:rsidR="00972989" w:rsidRPr="008A4F2E">
        <w:rPr>
          <w:rFonts w:ascii="Times New Roman" w:hAnsi="Times New Roman" w:cs="Times New Roman"/>
          <w:sz w:val="28"/>
          <w:szCs w:val="28"/>
          <w:lang w:val="uk-UA"/>
        </w:rPr>
        <w:t>о</w:t>
      </w:r>
      <w:r w:rsidR="00D83BAC" w:rsidRPr="008A4F2E">
        <w:rPr>
          <w:rFonts w:ascii="Times New Roman" w:hAnsi="Times New Roman" w:cs="Times New Roman"/>
          <w:sz w:val="28"/>
          <w:szCs w:val="28"/>
          <w:lang w:val="uk-UA"/>
        </w:rPr>
        <w:t xml:space="preserve"> </w:t>
      </w:r>
      <w:r w:rsidR="002549EE" w:rsidRPr="008A4F2E">
        <w:rPr>
          <w:rFonts w:ascii="Times New Roman" w:hAnsi="Times New Roman" w:cs="Times New Roman"/>
          <w:sz w:val="28"/>
          <w:szCs w:val="28"/>
          <w:lang w:val="uk-UA"/>
        </w:rPr>
        <w:t>12:00</w:t>
      </w:r>
      <w:r w:rsidR="001B61C2" w:rsidRPr="008A4F2E">
        <w:rPr>
          <w:rFonts w:ascii="Times New Roman" w:hAnsi="Times New Roman" w:cs="Times New Roman"/>
          <w:sz w:val="28"/>
          <w:szCs w:val="28"/>
          <w:lang w:val="uk-UA"/>
        </w:rPr>
        <w:t> </w:t>
      </w:r>
      <w:r w:rsidR="0033756D" w:rsidRPr="008A4F2E">
        <w:rPr>
          <w:rFonts w:ascii="Times New Roman" w:hAnsi="Times New Roman" w:cs="Times New Roman"/>
          <w:sz w:val="28"/>
          <w:szCs w:val="28"/>
          <w:lang w:val="uk-UA"/>
        </w:rPr>
        <w:t>год</w:t>
      </w:r>
      <w:r w:rsidRPr="008A4F2E">
        <w:rPr>
          <w:rFonts w:ascii="Times New Roman" w:hAnsi="Times New Roman" w:cs="Times New Roman"/>
          <w:sz w:val="28"/>
          <w:szCs w:val="28"/>
          <w:lang w:val="uk-UA"/>
        </w:rPr>
        <w:t>.</w:t>
      </w:r>
      <w:r w:rsidR="0033756D" w:rsidRPr="008A4F2E">
        <w:rPr>
          <w:rFonts w:ascii="Times New Roman" w:hAnsi="Times New Roman" w:cs="Times New Roman"/>
          <w:sz w:val="28"/>
          <w:szCs w:val="28"/>
          <w:lang w:val="uk-UA"/>
        </w:rPr>
        <w:t xml:space="preserve"> на засіданні спеціалізовано</w:t>
      </w:r>
      <w:r w:rsidR="001161F7" w:rsidRPr="008A4F2E">
        <w:rPr>
          <w:rFonts w:ascii="Times New Roman" w:hAnsi="Times New Roman" w:cs="Times New Roman"/>
          <w:sz w:val="28"/>
          <w:szCs w:val="28"/>
          <w:lang w:val="uk-UA"/>
        </w:rPr>
        <w:t>ї вченої ради</w:t>
      </w:r>
      <w:r w:rsidR="005310C9" w:rsidRPr="008A4F2E">
        <w:rPr>
          <w:rFonts w:ascii="Times New Roman" w:hAnsi="Times New Roman" w:cs="Times New Roman"/>
          <w:sz w:val="28"/>
          <w:szCs w:val="28"/>
          <w:lang w:val="uk-UA"/>
        </w:rPr>
        <w:t xml:space="preserve"> </w:t>
      </w:r>
      <w:r w:rsidR="001B61C2" w:rsidRPr="008A4F2E">
        <w:rPr>
          <w:rFonts w:ascii="Times New Roman" w:hAnsi="Times New Roman" w:cs="Times New Roman"/>
          <w:sz w:val="28"/>
          <w:szCs w:val="28"/>
          <w:lang w:val="uk-UA"/>
        </w:rPr>
        <w:t>Д. </w:t>
      </w:r>
      <w:r w:rsidRPr="008A4F2E">
        <w:rPr>
          <w:rFonts w:ascii="Times New Roman" w:hAnsi="Times New Roman" w:cs="Times New Roman"/>
          <w:sz w:val="28"/>
          <w:szCs w:val="28"/>
          <w:lang w:val="uk-UA"/>
        </w:rPr>
        <w:t>35.222.01</w:t>
      </w:r>
      <w:r w:rsidR="005310C9" w:rsidRPr="008A4F2E">
        <w:rPr>
          <w:rFonts w:ascii="Times New Roman" w:hAnsi="Times New Roman" w:cs="Times New Roman"/>
          <w:sz w:val="28"/>
          <w:szCs w:val="28"/>
          <w:lang w:val="uk-UA"/>
        </w:rPr>
        <w:t xml:space="preserve"> </w:t>
      </w:r>
      <w:r w:rsidR="00D2153D" w:rsidRPr="008A4F2E">
        <w:rPr>
          <w:rFonts w:ascii="Times New Roman" w:hAnsi="Times New Roman" w:cs="Times New Roman"/>
          <w:sz w:val="28"/>
          <w:szCs w:val="28"/>
          <w:lang w:val="uk-UA"/>
        </w:rPr>
        <w:t>Інституту українознавства ім. І. Крип’якевича НАН України та</w:t>
      </w:r>
      <w:r w:rsidR="00952AB2" w:rsidRPr="008A4F2E">
        <w:rPr>
          <w:rFonts w:ascii="Times New Roman" w:hAnsi="Times New Roman" w:cs="Times New Roman"/>
          <w:sz w:val="28"/>
          <w:szCs w:val="28"/>
          <w:lang w:val="uk-UA"/>
        </w:rPr>
        <w:t xml:space="preserve"> </w:t>
      </w:r>
      <w:r w:rsidR="00D2153D" w:rsidRPr="008A4F2E">
        <w:rPr>
          <w:rFonts w:ascii="Times New Roman" w:hAnsi="Times New Roman" w:cs="Times New Roman"/>
          <w:sz w:val="28"/>
          <w:szCs w:val="28"/>
          <w:lang w:val="uk-UA"/>
        </w:rPr>
        <w:t>Інституту</w:t>
      </w:r>
      <w:r w:rsidR="00D83BAC" w:rsidRPr="008A4F2E">
        <w:rPr>
          <w:rFonts w:ascii="Times New Roman" w:hAnsi="Times New Roman" w:cs="Times New Roman"/>
          <w:sz w:val="28"/>
          <w:szCs w:val="28"/>
          <w:lang w:val="uk-UA"/>
        </w:rPr>
        <w:t xml:space="preserve"> народознавства НАН України </w:t>
      </w:r>
      <w:r w:rsidR="0033756D" w:rsidRPr="008A4F2E">
        <w:rPr>
          <w:rFonts w:ascii="Times New Roman" w:hAnsi="Times New Roman" w:cs="Times New Roman"/>
          <w:sz w:val="28"/>
          <w:szCs w:val="28"/>
          <w:lang w:val="uk-UA"/>
        </w:rPr>
        <w:t xml:space="preserve">за адресою: </w:t>
      </w:r>
      <w:r w:rsidRPr="008A4F2E">
        <w:rPr>
          <w:rFonts w:ascii="Times New Roman" w:hAnsi="Times New Roman" w:cs="Times New Roman"/>
          <w:sz w:val="28"/>
          <w:szCs w:val="28"/>
          <w:lang w:val="uk-UA"/>
        </w:rPr>
        <w:t xml:space="preserve">79026, м. Львів, </w:t>
      </w:r>
      <w:r w:rsidR="002549EE" w:rsidRPr="008A4F2E">
        <w:rPr>
          <w:rFonts w:ascii="Times New Roman" w:hAnsi="Times New Roman" w:cs="Times New Roman"/>
          <w:sz w:val="28"/>
          <w:szCs w:val="28"/>
          <w:lang w:val="uk-UA"/>
        </w:rPr>
        <w:t>проспект Свободи</w:t>
      </w:r>
      <w:r w:rsidRPr="008A4F2E">
        <w:rPr>
          <w:rFonts w:ascii="Times New Roman" w:hAnsi="Times New Roman" w:cs="Times New Roman"/>
          <w:sz w:val="28"/>
          <w:szCs w:val="28"/>
          <w:lang w:val="uk-UA"/>
        </w:rPr>
        <w:t xml:space="preserve">, </w:t>
      </w:r>
      <w:r w:rsidR="002549EE" w:rsidRPr="008A4F2E">
        <w:rPr>
          <w:rFonts w:ascii="Times New Roman" w:hAnsi="Times New Roman" w:cs="Times New Roman"/>
          <w:sz w:val="28"/>
          <w:szCs w:val="28"/>
          <w:lang w:val="uk-UA"/>
        </w:rPr>
        <w:t>15</w:t>
      </w:r>
      <w:r w:rsidR="001161F7" w:rsidRPr="008A4F2E">
        <w:rPr>
          <w:rFonts w:ascii="Times New Roman" w:hAnsi="Times New Roman" w:cs="Times New Roman"/>
          <w:sz w:val="28"/>
          <w:szCs w:val="28"/>
          <w:lang w:val="uk-UA"/>
        </w:rPr>
        <w:t>.</w:t>
      </w:r>
    </w:p>
    <w:p w:rsidR="00972989" w:rsidRPr="008A4F2E" w:rsidRDefault="00972989" w:rsidP="000C4DC6">
      <w:pPr>
        <w:spacing w:after="0" w:line="240" w:lineRule="auto"/>
        <w:jc w:val="both"/>
        <w:rPr>
          <w:rFonts w:ascii="Times New Roman" w:hAnsi="Times New Roman" w:cs="Times New Roman"/>
          <w:sz w:val="28"/>
          <w:szCs w:val="28"/>
          <w:lang w:val="uk-UA"/>
        </w:rPr>
      </w:pPr>
    </w:p>
    <w:p w:rsidR="001161F7" w:rsidRPr="008A4F2E" w:rsidRDefault="00242CC2" w:rsidP="000C4DC6">
      <w:pPr>
        <w:spacing w:after="0" w:line="240" w:lineRule="auto"/>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З дисертацією можна ознайомитися в </w:t>
      </w:r>
      <w:r w:rsidR="001161F7" w:rsidRPr="008A4F2E">
        <w:rPr>
          <w:rFonts w:ascii="Times New Roman" w:hAnsi="Times New Roman" w:cs="Times New Roman"/>
          <w:sz w:val="28"/>
          <w:szCs w:val="28"/>
          <w:lang w:val="uk-UA"/>
        </w:rPr>
        <w:t>бібліотеці</w:t>
      </w:r>
      <w:r w:rsidR="005310C9" w:rsidRPr="008A4F2E">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Інститут</w:t>
      </w:r>
      <w:r w:rsidR="001161F7" w:rsidRPr="008A4F2E">
        <w:rPr>
          <w:rFonts w:ascii="Times New Roman" w:hAnsi="Times New Roman" w:cs="Times New Roman"/>
          <w:sz w:val="28"/>
          <w:szCs w:val="28"/>
          <w:lang w:val="uk-UA"/>
        </w:rPr>
        <w:t>у</w:t>
      </w:r>
      <w:r w:rsidRPr="008A4F2E">
        <w:rPr>
          <w:rFonts w:ascii="Times New Roman" w:hAnsi="Times New Roman" w:cs="Times New Roman"/>
          <w:sz w:val="28"/>
          <w:szCs w:val="28"/>
          <w:lang w:val="uk-UA"/>
        </w:rPr>
        <w:t xml:space="preserve"> українознавства ім</w:t>
      </w:r>
      <w:r w:rsidR="00C7094A" w:rsidRPr="008A4F2E">
        <w:rPr>
          <w:rFonts w:ascii="Times New Roman" w:hAnsi="Times New Roman" w:cs="Times New Roman"/>
          <w:sz w:val="28"/>
          <w:szCs w:val="28"/>
          <w:lang w:val="uk-UA"/>
        </w:rPr>
        <w:t>.</w:t>
      </w:r>
      <w:r w:rsidR="00D83BAC" w:rsidRPr="008A4F2E">
        <w:rPr>
          <w:rFonts w:ascii="Times New Roman" w:hAnsi="Times New Roman" w:cs="Times New Roman"/>
          <w:sz w:val="28"/>
          <w:szCs w:val="28"/>
          <w:lang w:val="uk-UA"/>
        </w:rPr>
        <w:t> </w:t>
      </w:r>
      <w:r w:rsidR="001B61C2" w:rsidRPr="008A4F2E">
        <w:rPr>
          <w:rFonts w:ascii="Times New Roman" w:hAnsi="Times New Roman" w:cs="Times New Roman"/>
          <w:sz w:val="28"/>
          <w:szCs w:val="28"/>
          <w:lang w:val="uk-UA"/>
        </w:rPr>
        <w:t>І. </w:t>
      </w:r>
      <w:r w:rsidRPr="008A4F2E">
        <w:rPr>
          <w:rFonts w:ascii="Times New Roman" w:hAnsi="Times New Roman" w:cs="Times New Roman"/>
          <w:sz w:val="28"/>
          <w:szCs w:val="28"/>
          <w:lang w:val="uk-UA"/>
        </w:rPr>
        <w:t>Крип</w:t>
      </w:r>
      <w:r w:rsidR="002C0EC5" w:rsidRPr="008A4F2E">
        <w:rPr>
          <w:rFonts w:ascii="Times New Roman" w:hAnsi="Times New Roman" w:cs="Times New Roman"/>
          <w:sz w:val="28"/>
          <w:szCs w:val="28"/>
          <w:lang w:val="uk-UA"/>
        </w:rPr>
        <w:t>’</w:t>
      </w:r>
      <w:r w:rsidRPr="008A4F2E">
        <w:rPr>
          <w:rFonts w:ascii="Times New Roman" w:hAnsi="Times New Roman" w:cs="Times New Roman"/>
          <w:sz w:val="28"/>
          <w:szCs w:val="28"/>
          <w:lang w:val="uk-UA"/>
        </w:rPr>
        <w:t>якевича НАН України</w:t>
      </w:r>
      <w:r w:rsidR="00F05B96" w:rsidRPr="008A4F2E">
        <w:rPr>
          <w:rFonts w:ascii="Times New Roman" w:hAnsi="Times New Roman" w:cs="Times New Roman"/>
          <w:sz w:val="28"/>
          <w:szCs w:val="28"/>
          <w:lang w:val="uk-UA"/>
        </w:rPr>
        <w:t xml:space="preserve"> </w:t>
      </w:r>
      <w:r w:rsidR="001161F7" w:rsidRPr="008A4F2E">
        <w:rPr>
          <w:rFonts w:ascii="Times New Roman" w:hAnsi="Times New Roman" w:cs="Times New Roman"/>
          <w:sz w:val="28"/>
          <w:szCs w:val="28"/>
          <w:lang w:val="uk-UA"/>
        </w:rPr>
        <w:t>за адресою: 79026, м. Львів, Козельницька, 4.</w:t>
      </w:r>
    </w:p>
    <w:p w:rsidR="001161F7" w:rsidRPr="008A4F2E" w:rsidRDefault="001161F7" w:rsidP="000C4DC6">
      <w:pPr>
        <w:spacing w:after="0" w:line="240" w:lineRule="auto"/>
        <w:jc w:val="both"/>
        <w:rPr>
          <w:rFonts w:ascii="Times New Roman" w:hAnsi="Times New Roman" w:cs="Times New Roman"/>
          <w:sz w:val="28"/>
          <w:szCs w:val="28"/>
          <w:lang w:val="uk-UA"/>
        </w:rPr>
      </w:pPr>
    </w:p>
    <w:p w:rsidR="00242CC2" w:rsidRPr="008A4F2E" w:rsidRDefault="001B61C2" w:rsidP="000C4DC6">
      <w:pPr>
        <w:spacing w:after="0" w:line="240" w:lineRule="auto"/>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Автореферат розісланий</w:t>
      </w:r>
      <w:r w:rsidR="00242CC2" w:rsidRPr="008A4F2E">
        <w:rPr>
          <w:rFonts w:ascii="Times New Roman" w:hAnsi="Times New Roman" w:cs="Times New Roman"/>
          <w:sz w:val="28"/>
          <w:szCs w:val="28"/>
          <w:lang w:val="uk-UA"/>
        </w:rPr>
        <w:t xml:space="preserve"> </w:t>
      </w:r>
      <w:r w:rsidR="002549EE" w:rsidRPr="008A4F2E">
        <w:rPr>
          <w:rFonts w:ascii="Times New Roman" w:hAnsi="Times New Roman" w:cs="Times New Roman"/>
          <w:sz w:val="28"/>
          <w:szCs w:val="28"/>
          <w:lang w:val="uk-UA"/>
        </w:rPr>
        <w:t>8</w:t>
      </w:r>
      <w:r w:rsidR="00D83BAC" w:rsidRPr="008A4F2E">
        <w:rPr>
          <w:rFonts w:ascii="Times New Roman" w:hAnsi="Times New Roman" w:cs="Times New Roman"/>
          <w:sz w:val="28"/>
          <w:szCs w:val="28"/>
          <w:lang w:val="uk-UA"/>
        </w:rPr>
        <w:t xml:space="preserve"> </w:t>
      </w:r>
      <w:r w:rsidR="00972989" w:rsidRPr="008A4F2E">
        <w:rPr>
          <w:rFonts w:ascii="Times New Roman" w:hAnsi="Times New Roman" w:cs="Times New Roman"/>
          <w:sz w:val="28"/>
          <w:szCs w:val="28"/>
          <w:lang w:val="uk-UA"/>
        </w:rPr>
        <w:t>листопада</w:t>
      </w:r>
      <w:r w:rsidR="00242CC2" w:rsidRPr="008A4F2E">
        <w:rPr>
          <w:rFonts w:ascii="Times New Roman" w:hAnsi="Times New Roman" w:cs="Times New Roman"/>
          <w:sz w:val="28"/>
          <w:szCs w:val="28"/>
          <w:lang w:val="uk-UA"/>
        </w:rPr>
        <w:t xml:space="preserve"> 2021 р</w:t>
      </w:r>
      <w:r w:rsidRPr="008A4F2E">
        <w:rPr>
          <w:rFonts w:ascii="Times New Roman" w:hAnsi="Times New Roman" w:cs="Times New Roman"/>
          <w:sz w:val="28"/>
          <w:szCs w:val="28"/>
          <w:lang w:val="uk-UA"/>
        </w:rPr>
        <w:t>оку</w:t>
      </w:r>
      <w:r w:rsidR="00242CC2" w:rsidRPr="008A4F2E">
        <w:rPr>
          <w:rFonts w:ascii="Times New Roman" w:hAnsi="Times New Roman" w:cs="Times New Roman"/>
          <w:sz w:val="28"/>
          <w:szCs w:val="28"/>
          <w:lang w:val="uk-UA"/>
        </w:rPr>
        <w:t>.</w:t>
      </w:r>
    </w:p>
    <w:p w:rsidR="00242CC2" w:rsidRPr="008A4F2E" w:rsidRDefault="00242CC2" w:rsidP="000C4DC6">
      <w:pPr>
        <w:spacing w:after="0" w:line="240" w:lineRule="auto"/>
        <w:rPr>
          <w:rFonts w:ascii="Times New Roman" w:hAnsi="Times New Roman" w:cs="Times New Roman"/>
          <w:sz w:val="28"/>
          <w:szCs w:val="28"/>
          <w:lang w:val="uk-UA"/>
        </w:rPr>
      </w:pPr>
    </w:p>
    <w:p w:rsidR="00972989" w:rsidRPr="008A4F2E" w:rsidRDefault="0033756D" w:rsidP="000C4DC6">
      <w:pPr>
        <w:tabs>
          <w:tab w:val="left" w:pos="708"/>
          <w:tab w:val="left" w:pos="1106"/>
        </w:tabs>
        <w:spacing w:after="0" w:line="240" w:lineRule="auto"/>
        <w:rPr>
          <w:rFonts w:ascii="Times New Roman" w:hAnsi="Times New Roman" w:cs="Times New Roman"/>
          <w:sz w:val="28"/>
          <w:szCs w:val="28"/>
          <w:lang w:val="uk-UA"/>
        </w:rPr>
      </w:pPr>
      <w:r w:rsidRPr="008A4F2E">
        <w:rPr>
          <w:rFonts w:ascii="Times New Roman" w:hAnsi="Times New Roman" w:cs="Times New Roman"/>
          <w:sz w:val="28"/>
          <w:szCs w:val="28"/>
          <w:lang w:val="uk-UA"/>
        </w:rPr>
        <w:tab/>
      </w:r>
      <w:r w:rsidR="00972989" w:rsidRPr="008A4F2E">
        <w:rPr>
          <w:rFonts w:ascii="Times New Roman" w:hAnsi="Times New Roman" w:cs="Times New Roman"/>
          <w:sz w:val="28"/>
          <w:szCs w:val="28"/>
          <w:lang w:val="uk-UA"/>
        </w:rPr>
        <w:tab/>
      </w:r>
      <w:r w:rsidR="006239F7" w:rsidRPr="008A4F2E">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14:anchorId="3E815880" wp14:editId="032CEF1C">
            <wp:simplePos x="0" y="0"/>
            <wp:positionH relativeFrom="column">
              <wp:posOffset>2563978</wp:posOffset>
            </wp:positionH>
            <wp:positionV relativeFrom="paragraph">
              <wp:posOffset>181686</wp:posOffset>
            </wp:positionV>
            <wp:extent cx="969010" cy="545465"/>
            <wp:effectExtent l="0" t="0" r="2540" b="6985"/>
            <wp:wrapNone/>
            <wp:docPr id="3" name="Рисунок 3" descr="E:\Д О К У М Е Н Т И\ПРАКТИЧНЕ РЕДАГУВАНЯ\КНИГИ\ПРОКУРАТУРА\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Д О К У М Е Н Т И\ПРАКТИЧНЕ РЕДАГУВАНЯ\КНИГИ\ПРОКУРАТУРА\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56D" w:rsidRPr="008A4F2E" w:rsidRDefault="0033756D" w:rsidP="000C4DC6">
      <w:pPr>
        <w:spacing w:after="0" w:line="240" w:lineRule="auto"/>
        <w:rPr>
          <w:rFonts w:ascii="Times New Roman" w:hAnsi="Times New Roman" w:cs="Times New Roman"/>
          <w:sz w:val="28"/>
          <w:szCs w:val="28"/>
          <w:lang w:val="uk-UA"/>
        </w:rPr>
      </w:pPr>
      <w:r w:rsidRPr="008A4F2E">
        <w:rPr>
          <w:rFonts w:ascii="Times New Roman" w:hAnsi="Times New Roman" w:cs="Times New Roman"/>
          <w:sz w:val="28"/>
          <w:szCs w:val="28"/>
          <w:lang w:val="uk-UA"/>
        </w:rPr>
        <w:t>Вчений секретар</w:t>
      </w:r>
    </w:p>
    <w:p w:rsidR="001161F7" w:rsidRPr="008A4F2E" w:rsidRDefault="0033756D" w:rsidP="000C4DC6">
      <w:pPr>
        <w:spacing w:after="0" w:line="240" w:lineRule="auto"/>
        <w:rPr>
          <w:rFonts w:ascii="Times New Roman" w:hAnsi="Times New Roman" w:cs="Times New Roman"/>
          <w:sz w:val="28"/>
          <w:szCs w:val="28"/>
          <w:lang w:val="uk-UA"/>
        </w:rPr>
      </w:pPr>
      <w:r w:rsidRPr="008A4F2E">
        <w:rPr>
          <w:rFonts w:ascii="Times New Roman" w:hAnsi="Times New Roman" w:cs="Times New Roman"/>
          <w:sz w:val="28"/>
          <w:szCs w:val="28"/>
          <w:lang w:val="uk-UA"/>
        </w:rPr>
        <w:t>спеціалізованої вченої ради</w:t>
      </w:r>
      <w:r w:rsidR="001161F7" w:rsidRPr="008A4F2E">
        <w:rPr>
          <w:rFonts w:ascii="Times New Roman" w:hAnsi="Times New Roman" w:cs="Times New Roman"/>
          <w:sz w:val="28"/>
          <w:szCs w:val="28"/>
          <w:lang w:val="uk-UA"/>
        </w:rPr>
        <w:t>,</w:t>
      </w:r>
      <w:r w:rsidR="006239F7" w:rsidRPr="008A4F2E">
        <w:rPr>
          <w:rFonts w:ascii="Times New Roman" w:hAnsi="Times New Roman" w:cs="Times New Roman"/>
          <w:sz w:val="28"/>
          <w:szCs w:val="28"/>
          <w:lang w:val="uk-UA" w:eastAsia="uk-UA"/>
        </w:rPr>
        <w:t xml:space="preserve"> </w:t>
      </w:r>
    </w:p>
    <w:p w:rsidR="008C7541" w:rsidRPr="008A4F2E" w:rsidRDefault="001161F7" w:rsidP="000C4DC6">
      <w:pPr>
        <w:spacing w:after="0" w:line="240" w:lineRule="auto"/>
        <w:rPr>
          <w:rFonts w:ascii="Times New Roman" w:hAnsi="Times New Roman" w:cs="Times New Roman"/>
          <w:b/>
          <w:sz w:val="28"/>
          <w:szCs w:val="28"/>
          <w:lang w:val="uk-UA"/>
        </w:rPr>
        <w:sectPr w:rsidR="008C7541" w:rsidRPr="008A4F2E" w:rsidSect="00200CB0">
          <w:headerReference w:type="default" r:id="rId10"/>
          <w:pgSz w:w="11907" w:h="16839" w:code="9"/>
          <w:pgMar w:top="1134" w:right="567" w:bottom="1134" w:left="1134" w:header="709" w:footer="709" w:gutter="0"/>
          <w:cols w:space="708"/>
          <w:titlePg/>
          <w:docGrid w:linePitch="360"/>
        </w:sectPr>
      </w:pPr>
      <w:r w:rsidRPr="008A4F2E">
        <w:rPr>
          <w:rFonts w:ascii="Times New Roman" w:hAnsi="Times New Roman" w:cs="Times New Roman"/>
          <w:sz w:val="28"/>
          <w:szCs w:val="28"/>
          <w:lang w:val="uk-UA"/>
        </w:rPr>
        <w:t>кандидат історичних наук</w:t>
      </w:r>
      <w:r w:rsidRPr="008A4F2E">
        <w:rPr>
          <w:rFonts w:ascii="Times New Roman" w:hAnsi="Times New Roman" w:cs="Times New Roman"/>
          <w:sz w:val="28"/>
          <w:szCs w:val="28"/>
          <w:lang w:val="uk-UA"/>
        </w:rPr>
        <w:tab/>
      </w:r>
      <w:r w:rsidRPr="008A4F2E">
        <w:rPr>
          <w:rFonts w:ascii="Times New Roman" w:hAnsi="Times New Roman" w:cs="Times New Roman"/>
          <w:sz w:val="28"/>
          <w:szCs w:val="28"/>
          <w:lang w:val="uk-UA"/>
        </w:rPr>
        <w:tab/>
      </w:r>
      <w:r w:rsidRPr="008A4F2E">
        <w:rPr>
          <w:rFonts w:ascii="Times New Roman" w:hAnsi="Times New Roman" w:cs="Times New Roman"/>
          <w:sz w:val="28"/>
          <w:szCs w:val="28"/>
          <w:lang w:val="uk-UA"/>
        </w:rPr>
        <w:tab/>
      </w:r>
      <w:r w:rsidRPr="008A4F2E">
        <w:rPr>
          <w:rFonts w:ascii="Times New Roman" w:hAnsi="Times New Roman" w:cs="Times New Roman"/>
          <w:sz w:val="28"/>
          <w:szCs w:val="28"/>
          <w:lang w:val="uk-UA"/>
        </w:rPr>
        <w:tab/>
      </w:r>
      <w:r w:rsidR="006239F7" w:rsidRPr="008A4F2E">
        <w:rPr>
          <w:rFonts w:ascii="Times New Roman" w:hAnsi="Times New Roman" w:cs="Times New Roman"/>
          <w:sz w:val="28"/>
          <w:szCs w:val="28"/>
          <w:lang w:val="uk-UA"/>
        </w:rPr>
        <w:t xml:space="preserve">           </w:t>
      </w:r>
      <w:r w:rsidRPr="008A4F2E">
        <w:rPr>
          <w:rFonts w:ascii="Times New Roman" w:hAnsi="Times New Roman" w:cs="Times New Roman"/>
          <w:b/>
          <w:sz w:val="28"/>
          <w:szCs w:val="28"/>
          <w:lang w:val="uk-UA"/>
        </w:rPr>
        <w:t>В.</w:t>
      </w:r>
      <w:r w:rsidR="001B61C2" w:rsidRPr="008A4F2E">
        <w:rPr>
          <w:rFonts w:ascii="Times New Roman" w:hAnsi="Times New Roman" w:cs="Times New Roman"/>
          <w:b/>
          <w:sz w:val="28"/>
          <w:szCs w:val="28"/>
          <w:lang w:val="uk-UA"/>
        </w:rPr>
        <w:t> </w:t>
      </w:r>
      <w:r w:rsidR="00F57897" w:rsidRPr="008A4F2E">
        <w:rPr>
          <w:rFonts w:ascii="Times New Roman" w:hAnsi="Times New Roman" w:cs="Times New Roman"/>
          <w:b/>
          <w:sz w:val="28"/>
          <w:szCs w:val="28"/>
          <w:lang w:val="uk-UA"/>
        </w:rPr>
        <w:t>М. Конопк</w:t>
      </w:r>
      <w:r w:rsidR="00726603" w:rsidRPr="008A4F2E">
        <w:rPr>
          <w:rFonts w:ascii="Times New Roman" w:hAnsi="Times New Roman" w:cs="Times New Roman"/>
          <w:b/>
          <w:sz w:val="28"/>
          <w:szCs w:val="28"/>
          <w:lang w:val="uk-UA"/>
        </w:rPr>
        <w:t>а</w:t>
      </w:r>
    </w:p>
    <w:p w:rsidR="000C4DC6" w:rsidRPr="008A4F2E" w:rsidRDefault="000C4DC6" w:rsidP="000C4DC6">
      <w:pPr>
        <w:spacing w:after="0" w:line="240" w:lineRule="auto"/>
        <w:jc w:val="center"/>
        <w:rPr>
          <w:rFonts w:ascii="Times New Roman" w:hAnsi="Times New Roman" w:cs="Times New Roman"/>
          <w:b/>
          <w:sz w:val="28"/>
          <w:szCs w:val="28"/>
          <w:lang w:val="uk-UA"/>
        </w:rPr>
      </w:pPr>
      <w:r w:rsidRPr="008A4F2E">
        <w:rPr>
          <w:rFonts w:ascii="Times New Roman" w:hAnsi="Times New Roman" w:cs="Times New Roman"/>
          <w:b/>
          <w:sz w:val="28"/>
          <w:szCs w:val="28"/>
          <w:lang w:val="uk-UA"/>
        </w:rPr>
        <w:lastRenderedPageBreak/>
        <w:t>ЗАГАЛЬНА ХАРАКТЕРИСТИКА РОБОТИ</w:t>
      </w:r>
    </w:p>
    <w:p w:rsidR="000C4DC6" w:rsidRPr="008A4F2E" w:rsidRDefault="000C4DC6" w:rsidP="000C4DC6">
      <w:pPr>
        <w:spacing w:after="0" w:line="240" w:lineRule="auto"/>
        <w:jc w:val="center"/>
        <w:rPr>
          <w:rFonts w:ascii="Times New Roman" w:hAnsi="Times New Roman" w:cs="Times New Roman"/>
          <w:b/>
          <w:sz w:val="28"/>
          <w:szCs w:val="28"/>
          <w:lang w:val="uk-UA"/>
        </w:rPr>
      </w:pPr>
    </w:p>
    <w:p w:rsidR="00B32AC5" w:rsidRPr="008A4F2E" w:rsidRDefault="000C4DC6" w:rsidP="00937116">
      <w:pPr>
        <w:spacing w:after="0" w:line="276" w:lineRule="auto"/>
        <w:ind w:firstLine="567"/>
        <w:jc w:val="both"/>
        <w:rPr>
          <w:rFonts w:ascii="Times New Roman" w:eastAsia="Calibri" w:hAnsi="Times New Roman" w:cs="Times New Roman"/>
          <w:sz w:val="28"/>
          <w:szCs w:val="28"/>
          <w:shd w:val="clear" w:color="auto" w:fill="FFFFFF"/>
          <w:lang w:val="uk-UA"/>
        </w:rPr>
      </w:pPr>
      <w:r w:rsidRPr="008A4F2E">
        <w:rPr>
          <w:rFonts w:ascii="Times New Roman" w:hAnsi="Times New Roman" w:cs="Times New Roman"/>
          <w:b/>
          <w:sz w:val="28"/>
          <w:szCs w:val="28"/>
          <w:lang w:val="uk-UA"/>
        </w:rPr>
        <w:t xml:space="preserve">Актуальність теми. </w:t>
      </w:r>
      <w:r w:rsidR="00B32AC5" w:rsidRPr="008A4F2E">
        <w:rPr>
          <w:rFonts w:ascii="Times New Roman" w:eastAsia="Calibri" w:hAnsi="Times New Roman" w:cs="Times New Roman"/>
          <w:sz w:val="28"/>
          <w:szCs w:val="28"/>
          <w:lang w:val="uk-UA"/>
        </w:rPr>
        <w:t xml:space="preserve">Формуванню модерної нації та активного громадянського суспільства в Україні перешкоджають не лише зовнішні загрози, але й внутрішні причини, пов’язані з недостатнім вихованням фахової та соціально відповідальної політичної еліти. Корелюють ситуацію активні пасіонарії, які через призму громадських структур, культурно-освітніх, мистецьких проєктів підносять політичну культуру нації. Громадянський провід завжди </w:t>
      </w:r>
      <w:r w:rsidR="00B32AC5" w:rsidRPr="008A4F2E">
        <w:rPr>
          <w:rFonts w:ascii="Times New Roman" w:eastAsia="Calibri" w:hAnsi="Times New Roman" w:cs="Times New Roman"/>
          <w:sz w:val="28"/>
          <w:szCs w:val="28"/>
          <w:shd w:val="clear" w:color="auto" w:fill="FFFFFF"/>
          <w:lang w:val="uk-UA"/>
        </w:rPr>
        <w:t xml:space="preserve">відігравав важливу роль у націєтворенні, </w:t>
      </w:r>
      <w:r w:rsidR="00B32AC5" w:rsidRPr="008A4F2E">
        <w:rPr>
          <w:rFonts w:ascii="Times New Roman" w:eastAsia="Calibri" w:hAnsi="Times New Roman" w:cs="Times New Roman"/>
          <w:sz w:val="28"/>
          <w:szCs w:val="28"/>
          <w:lang w:val="uk-UA"/>
        </w:rPr>
        <w:t xml:space="preserve">адже </w:t>
      </w:r>
      <w:r w:rsidR="00B32AC5" w:rsidRPr="008A4F2E">
        <w:rPr>
          <w:rFonts w:ascii="Times New Roman" w:eastAsia="Calibri" w:hAnsi="Times New Roman" w:cs="Times New Roman"/>
          <w:sz w:val="28"/>
          <w:szCs w:val="28"/>
          <w:shd w:val="clear" w:color="auto" w:fill="FFFFFF"/>
          <w:lang w:val="uk-UA"/>
        </w:rPr>
        <w:t>нації будують</w:t>
      </w:r>
      <w:r w:rsidR="00AB47BA" w:rsidRPr="008A4F2E">
        <w:rPr>
          <w:rFonts w:ascii="Times New Roman" w:eastAsia="Calibri" w:hAnsi="Times New Roman" w:cs="Times New Roman"/>
          <w:sz w:val="28"/>
          <w:szCs w:val="28"/>
          <w:shd w:val="clear" w:color="auto" w:fill="FFFFFF"/>
          <w:lang w:val="uk-UA"/>
        </w:rPr>
        <w:t xml:space="preserve"> і</w:t>
      </w:r>
      <w:r w:rsidR="00B32AC5" w:rsidRPr="008A4F2E">
        <w:rPr>
          <w:rFonts w:ascii="Times New Roman" w:eastAsia="Calibri" w:hAnsi="Times New Roman" w:cs="Times New Roman"/>
          <w:sz w:val="28"/>
          <w:szCs w:val="28"/>
          <w:shd w:val="clear" w:color="auto" w:fill="FFFFFF"/>
          <w:lang w:val="uk-UA"/>
        </w:rPr>
        <w:t xml:space="preserve"> політичн</w:t>
      </w:r>
      <w:r w:rsidR="00AB47BA" w:rsidRPr="008A4F2E">
        <w:rPr>
          <w:rFonts w:ascii="Times New Roman" w:eastAsia="Calibri" w:hAnsi="Times New Roman" w:cs="Times New Roman"/>
          <w:sz w:val="28"/>
          <w:szCs w:val="28"/>
          <w:shd w:val="clear" w:color="auto" w:fill="FFFFFF"/>
          <w:lang w:val="uk-UA"/>
        </w:rPr>
        <w:t>і</w:t>
      </w:r>
      <w:r w:rsidR="00B32AC5" w:rsidRPr="008A4F2E">
        <w:rPr>
          <w:rFonts w:ascii="Times New Roman" w:eastAsia="Calibri" w:hAnsi="Times New Roman" w:cs="Times New Roman"/>
          <w:sz w:val="28"/>
          <w:szCs w:val="28"/>
          <w:shd w:val="clear" w:color="auto" w:fill="FFFFFF"/>
          <w:lang w:val="uk-UA"/>
        </w:rPr>
        <w:t>, і культурн</w:t>
      </w:r>
      <w:r w:rsidR="00AB47BA" w:rsidRPr="008A4F2E">
        <w:rPr>
          <w:rFonts w:ascii="Times New Roman" w:eastAsia="Calibri" w:hAnsi="Times New Roman" w:cs="Times New Roman"/>
          <w:sz w:val="28"/>
          <w:szCs w:val="28"/>
          <w:shd w:val="clear" w:color="auto" w:fill="FFFFFF"/>
          <w:lang w:val="uk-UA"/>
        </w:rPr>
        <w:t>і еліт</w:t>
      </w:r>
      <w:r w:rsidR="00B32AC5" w:rsidRPr="008A4F2E">
        <w:rPr>
          <w:rFonts w:ascii="Times New Roman" w:eastAsia="Calibri" w:hAnsi="Times New Roman" w:cs="Times New Roman"/>
          <w:sz w:val="28"/>
          <w:szCs w:val="28"/>
          <w:shd w:val="clear" w:color="auto" w:fill="FFFFFF"/>
          <w:lang w:val="uk-UA"/>
        </w:rPr>
        <w:t>и, а носії кодексу честі й моралі не менш важливі для розвитку суспільства, ніж політичний клас. В умовах українського державотворення видається доречним використати націєтворчий досвід галицької інтелектуальної української еліти Східної Галичини другої половини ХІХ</w:t>
      </w:r>
      <w:r w:rsidR="00AB47BA" w:rsidRPr="008A4F2E">
        <w:rPr>
          <w:rFonts w:ascii="Times New Roman" w:eastAsia="Calibri" w:hAnsi="Times New Roman" w:cs="Times New Roman"/>
          <w:sz w:val="28"/>
          <w:szCs w:val="28"/>
          <w:shd w:val="clear" w:color="auto" w:fill="FFFFFF"/>
          <w:lang w:val="uk-UA"/>
        </w:rPr>
        <w:t xml:space="preserve"> – </w:t>
      </w:r>
      <w:r w:rsidR="00B32AC5" w:rsidRPr="008A4F2E">
        <w:rPr>
          <w:rFonts w:ascii="Times New Roman" w:eastAsia="Calibri" w:hAnsi="Times New Roman" w:cs="Times New Roman"/>
          <w:sz w:val="28"/>
          <w:szCs w:val="28"/>
          <w:shd w:val="clear" w:color="auto" w:fill="FFFFFF"/>
          <w:lang w:val="uk-UA"/>
        </w:rPr>
        <w:t>першої половини ХХ</w:t>
      </w:r>
      <w:r w:rsidR="00AB47BA" w:rsidRPr="008A4F2E">
        <w:rPr>
          <w:rFonts w:ascii="Times New Roman" w:eastAsia="Calibri" w:hAnsi="Times New Roman" w:cs="Times New Roman"/>
          <w:sz w:val="28"/>
          <w:szCs w:val="28"/>
          <w:shd w:val="clear" w:color="auto" w:fill="FFFFFF"/>
          <w:lang w:val="uk-UA"/>
        </w:rPr>
        <w:t> </w:t>
      </w:r>
      <w:r w:rsidR="00B32AC5" w:rsidRPr="008A4F2E">
        <w:rPr>
          <w:rFonts w:ascii="Times New Roman" w:eastAsia="Calibri" w:hAnsi="Times New Roman" w:cs="Times New Roman"/>
          <w:sz w:val="28"/>
          <w:szCs w:val="28"/>
          <w:shd w:val="clear" w:color="auto" w:fill="FFFFFF"/>
          <w:lang w:val="uk-UA"/>
        </w:rPr>
        <w:t xml:space="preserve">ст., яка діяла </w:t>
      </w:r>
      <w:r w:rsidR="00AB47BA" w:rsidRPr="008A4F2E">
        <w:rPr>
          <w:rFonts w:ascii="Times New Roman" w:eastAsia="Calibri" w:hAnsi="Times New Roman" w:cs="Times New Roman"/>
          <w:sz w:val="28"/>
          <w:szCs w:val="28"/>
          <w:shd w:val="clear" w:color="auto" w:fill="FFFFFF"/>
          <w:lang w:val="uk-UA"/>
        </w:rPr>
        <w:t>у</w:t>
      </w:r>
      <w:r w:rsidR="00B32AC5" w:rsidRPr="008A4F2E">
        <w:rPr>
          <w:rFonts w:ascii="Times New Roman" w:eastAsia="Calibri" w:hAnsi="Times New Roman" w:cs="Times New Roman"/>
          <w:sz w:val="28"/>
          <w:szCs w:val="28"/>
          <w:shd w:val="clear" w:color="auto" w:fill="FFFFFF"/>
          <w:lang w:val="uk-UA"/>
        </w:rPr>
        <w:t xml:space="preserve"> складних умовах бездержавності, суспільно-політичних і соціал</w:t>
      </w:r>
      <w:r w:rsidR="00937116" w:rsidRPr="008A4F2E">
        <w:rPr>
          <w:rFonts w:ascii="Times New Roman" w:eastAsia="Calibri" w:hAnsi="Times New Roman" w:cs="Times New Roman"/>
          <w:sz w:val="28"/>
          <w:szCs w:val="28"/>
          <w:shd w:val="clear" w:color="auto" w:fill="FFFFFF"/>
          <w:lang w:val="uk-UA"/>
        </w:rPr>
        <w:t xml:space="preserve">ьно-економічних трансформацій. </w:t>
      </w:r>
      <w:r w:rsidR="00B32AC5" w:rsidRPr="008A4F2E">
        <w:rPr>
          <w:rFonts w:ascii="Times New Roman" w:eastAsia="Calibri" w:hAnsi="Times New Roman" w:cs="Times New Roman"/>
          <w:sz w:val="28"/>
          <w:szCs w:val="28"/>
          <w:shd w:val="clear" w:color="auto" w:fill="FFFFFF"/>
          <w:lang w:val="uk-UA"/>
        </w:rPr>
        <w:t xml:space="preserve">Значну частину лідерів українства у ХІХ – першій половині ХХ ст. </w:t>
      </w:r>
      <w:r w:rsidR="00AB47BA" w:rsidRPr="008A4F2E">
        <w:rPr>
          <w:rFonts w:ascii="Times New Roman" w:eastAsia="Calibri" w:hAnsi="Times New Roman" w:cs="Times New Roman"/>
          <w:sz w:val="28"/>
          <w:szCs w:val="28"/>
          <w:shd w:val="clear" w:color="auto" w:fill="FFFFFF"/>
          <w:lang w:val="uk-UA"/>
        </w:rPr>
        <w:t>становлять</w:t>
      </w:r>
      <w:r w:rsidR="00B32AC5" w:rsidRPr="008A4F2E">
        <w:rPr>
          <w:rFonts w:ascii="Times New Roman" w:eastAsia="Calibri" w:hAnsi="Times New Roman" w:cs="Times New Roman"/>
          <w:sz w:val="28"/>
          <w:szCs w:val="28"/>
          <w:shd w:val="clear" w:color="auto" w:fill="FFFFFF"/>
          <w:lang w:val="uk-UA"/>
        </w:rPr>
        <w:t xml:space="preserve"> представники шляхетських родів, зокрема, Навроцьких, Рудницьких, Бурачинських, Кульчицьких, Лужницьких. Дотримання </w:t>
      </w:r>
      <w:r w:rsidR="00AB47BA" w:rsidRPr="008A4F2E">
        <w:rPr>
          <w:rFonts w:ascii="Times New Roman" w:eastAsia="Calibri" w:hAnsi="Times New Roman" w:cs="Times New Roman"/>
          <w:sz w:val="28"/>
          <w:szCs w:val="28"/>
          <w:shd w:val="clear" w:color="auto" w:fill="FFFFFF"/>
          <w:lang w:val="uk-UA"/>
        </w:rPr>
        <w:t>в</w:t>
      </w:r>
      <w:r w:rsidR="00B32AC5" w:rsidRPr="008A4F2E">
        <w:rPr>
          <w:rFonts w:ascii="Times New Roman" w:eastAsia="Calibri" w:hAnsi="Times New Roman" w:cs="Times New Roman"/>
          <w:sz w:val="28"/>
          <w:szCs w:val="28"/>
          <w:shd w:val="clear" w:color="auto" w:fill="FFFFFF"/>
          <w:lang w:val="uk-UA"/>
        </w:rPr>
        <w:t xml:space="preserve"> родинах етосу станової культури, кодексу честі, гідності, </w:t>
      </w:r>
      <w:r w:rsidR="00AB47BA" w:rsidRPr="008A4F2E">
        <w:rPr>
          <w:rFonts w:ascii="Times New Roman" w:eastAsia="Calibri" w:hAnsi="Times New Roman" w:cs="Times New Roman"/>
          <w:sz w:val="28"/>
          <w:szCs w:val="28"/>
          <w:shd w:val="clear" w:color="auto" w:fill="FFFFFF"/>
          <w:lang w:val="uk-UA"/>
        </w:rPr>
        <w:t>обов’язку</w:t>
      </w:r>
      <w:r w:rsidR="00B32AC5" w:rsidRPr="008A4F2E">
        <w:rPr>
          <w:rFonts w:ascii="Times New Roman" w:eastAsia="Calibri" w:hAnsi="Times New Roman" w:cs="Times New Roman"/>
          <w:sz w:val="28"/>
          <w:szCs w:val="28"/>
          <w:shd w:val="clear" w:color="auto" w:fill="FFFFFF"/>
          <w:lang w:val="uk-UA"/>
        </w:rPr>
        <w:t xml:space="preserve">, громадської відповідальності, лідерські якості </w:t>
      </w:r>
      <w:r w:rsidR="00B32AC5" w:rsidRPr="008A4F2E">
        <w:rPr>
          <w:rFonts w:ascii="Times New Roman" w:eastAsia="Calibri" w:hAnsi="Times New Roman" w:cs="Times New Roman"/>
          <w:sz w:val="28"/>
          <w:szCs w:val="28"/>
          <w:lang w:val="uk-UA"/>
        </w:rPr>
        <w:t xml:space="preserve">репрезентують їх як еліту суспільства. Представники кількох поколінь </w:t>
      </w:r>
      <w:r w:rsidR="00AB47BA" w:rsidRPr="008A4F2E">
        <w:rPr>
          <w:rFonts w:ascii="Times New Roman" w:eastAsia="Calibri" w:hAnsi="Times New Roman" w:cs="Times New Roman"/>
          <w:sz w:val="28"/>
          <w:szCs w:val="28"/>
          <w:lang w:val="uk-UA"/>
        </w:rPr>
        <w:t>цих</w:t>
      </w:r>
      <w:r w:rsidR="00B32AC5" w:rsidRPr="008A4F2E">
        <w:rPr>
          <w:rFonts w:ascii="Times New Roman" w:eastAsia="Calibri" w:hAnsi="Times New Roman" w:cs="Times New Roman"/>
          <w:sz w:val="28"/>
          <w:szCs w:val="28"/>
          <w:lang w:val="uk-UA"/>
        </w:rPr>
        <w:t xml:space="preserve"> родин індивідуально непересічні особистості, але їхній колективний портрет дає цілісну й типову картину змагання української еліти за побудову модерної нації. </w:t>
      </w:r>
    </w:p>
    <w:p w:rsidR="00B32AC5" w:rsidRPr="008A4F2E" w:rsidRDefault="00B32AC5" w:rsidP="00B32AC5">
      <w:pPr>
        <w:spacing w:after="0" w:line="276" w:lineRule="auto"/>
        <w:ind w:firstLine="567"/>
        <w:jc w:val="both"/>
        <w:rPr>
          <w:rFonts w:ascii="Times New Roman" w:eastAsia="Calibri" w:hAnsi="Times New Roman" w:cs="Times New Roman"/>
          <w:sz w:val="28"/>
          <w:szCs w:val="28"/>
          <w:shd w:val="clear" w:color="auto" w:fill="FFFFFF"/>
          <w:lang w:val="uk-UA"/>
        </w:rPr>
      </w:pPr>
      <w:r w:rsidRPr="008A4F2E">
        <w:rPr>
          <w:rFonts w:ascii="Times New Roman" w:eastAsia="Calibri" w:hAnsi="Times New Roman" w:cs="Times New Roman"/>
          <w:sz w:val="28"/>
          <w:szCs w:val="28"/>
          <w:shd w:val="clear" w:color="auto" w:fill="FFFFFF"/>
          <w:lang w:val="uk-UA"/>
        </w:rPr>
        <w:t xml:space="preserve">Перш ніж руське шляхетство побачило в галицьких українцях майбутню націю, воно само пройшло складний шлях національного становлення, обравши у ХІХ ст. етнічну ідентичність і статус греко-католицького пароха. Не маючи достатнього політичного й економічного ресурсу, шляхта використала синергію станового, соціального, культурного, символічного капіталу </w:t>
      </w:r>
      <w:r w:rsidR="00AB47BA" w:rsidRPr="008A4F2E">
        <w:rPr>
          <w:rFonts w:ascii="Times New Roman" w:eastAsia="Calibri" w:hAnsi="Times New Roman" w:cs="Times New Roman"/>
          <w:sz w:val="28"/>
          <w:szCs w:val="28"/>
          <w:shd w:val="clear" w:color="auto" w:fill="FFFFFF"/>
          <w:lang w:val="uk-UA"/>
        </w:rPr>
        <w:t>та</w:t>
      </w:r>
      <w:r w:rsidRPr="008A4F2E">
        <w:rPr>
          <w:rFonts w:ascii="Times New Roman" w:eastAsia="Calibri" w:hAnsi="Times New Roman" w:cs="Times New Roman"/>
          <w:sz w:val="28"/>
          <w:szCs w:val="28"/>
          <w:shd w:val="clear" w:color="auto" w:fill="FFFFFF"/>
          <w:lang w:val="uk-UA"/>
        </w:rPr>
        <w:t xml:space="preserve"> виховала, </w:t>
      </w:r>
      <w:r w:rsidR="00AB47BA" w:rsidRPr="008A4F2E">
        <w:rPr>
          <w:rFonts w:ascii="Times New Roman" w:eastAsia="Calibri" w:hAnsi="Times New Roman" w:cs="Times New Roman"/>
          <w:sz w:val="28"/>
          <w:szCs w:val="28"/>
          <w:shd w:val="clear" w:color="auto" w:fill="FFFFFF"/>
          <w:lang w:val="uk-UA"/>
        </w:rPr>
        <w:t>і</w:t>
      </w:r>
      <w:r w:rsidRPr="008A4F2E">
        <w:rPr>
          <w:rFonts w:ascii="Times New Roman" w:eastAsia="Calibri" w:hAnsi="Times New Roman" w:cs="Times New Roman"/>
          <w:sz w:val="28"/>
          <w:szCs w:val="28"/>
          <w:shd w:val="clear" w:color="auto" w:fill="FFFFFF"/>
          <w:lang w:val="uk-UA"/>
        </w:rPr>
        <w:t xml:space="preserve"> у громадському, </w:t>
      </w:r>
      <w:r w:rsidR="00AB47BA" w:rsidRPr="008A4F2E">
        <w:rPr>
          <w:rFonts w:ascii="Times New Roman" w:eastAsia="Calibri" w:hAnsi="Times New Roman" w:cs="Times New Roman"/>
          <w:sz w:val="28"/>
          <w:szCs w:val="28"/>
          <w:shd w:val="clear" w:color="auto" w:fill="FFFFFF"/>
          <w:lang w:val="uk-UA"/>
        </w:rPr>
        <w:t>і в</w:t>
      </w:r>
      <w:r w:rsidRPr="008A4F2E">
        <w:rPr>
          <w:rFonts w:ascii="Times New Roman" w:eastAsia="Calibri" w:hAnsi="Times New Roman" w:cs="Times New Roman"/>
          <w:sz w:val="28"/>
          <w:szCs w:val="28"/>
          <w:shd w:val="clear" w:color="auto" w:fill="FFFFFF"/>
          <w:lang w:val="uk-UA"/>
        </w:rPr>
        <w:t xml:space="preserve"> родинному просторі, духовну і світську інтелігенцію, що уможливлювало й надалі розвивати націєтворчу традицію. У суспільних змінах другої половини ХІХ</w:t>
      </w:r>
      <w:r w:rsidR="00AB47BA" w:rsidRPr="008A4F2E">
        <w:rPr>
          <w:rFonts w:ascii="Times New Roman" w:eastAsia="Calibri" w:hAnsi="Times New Roman" w:cs="Times New Roman"/>
          <w:sz w:val="28"/>
          <w:szCs w:val="28"/>
          <w:shd w:val="clear" w:color="auto" w:fill="FFFFFF"/>
          <w:lang w:val="uk-UA"/>
        </w:rPr>
        <w:t> –</w:t>
      </w:r>
      <w:r w:rsidRPr="008A4F2E">
        <w:rPr>
          <w:rFonts w:ascii="Times New Roman" w:eastAsia="Calibri" w:hAnsi="Times New Roman" w:cs="Times New Roman"/>
          <w:sz w:val="28"/>
          <w:szCs w:val="28"/>
          <w:shd w:val="clear" w:color="auto" w:fill="FFFFFF"/>
          <w:lang w:val="uk-UA"/>
        </w:rPr>
        <w:t xml:space="preserve"> першої половини ХХ ст. відбулася трансформація соціального статусу: шляхтич</w:t>
      </w:r>
      <w:r w:rsidR="00AB47BA" w:rsidRPr="008A4F2E">
        <w:rPr>
          <w:rFonts w:ascii="Times New Roman" w:eastAsia="Calibri" w:hAnsi="Times New Roman" w:cs="Times New Roman"/>
          <w:sz w:val="28"/>
          <w:szCs w:val="28"/>
          <w:shd w:val="clear" w:color="auto" w:fill="FFFFFF"/>
          <w:lang w:val="uk-UA"/>
        </w:rPr>
        <w:t> </w:t>
      </w:r>
      <w:r w:rsidRPr="008A4F2E">
        <w:rPr>
          <w:rFonts w:ascii="Times New Roman" w:eastAsia="Calibri" w:hAnsi="Times New Roman" w:cs="Times New Roman"/>
          <w:sz w:val="28"/>
          <w:szCs w:val="28"/>
          <w:shd w:val="clear" w:color="auto" w:fill="FFFFFF"/>
          <w:lang w:val="uk-UA"/>
        </w:rPr>
        <w:t>–</w:t>
      </w:r>
      <w:r w:rsidR="00AB47BA" w:rsidRPr="008A4F2E">
        <w:rPr>
          <w:rFonts w:ascii="Times New Roman" w:eastAsia="Calibri" w:hAnsi="Times New Roman" w:cs="Times New Roman"/>
          <w:sz w:val="28"/>
          <w:szCs w:val="28"/>
          <w:shd w:val="clear" w:color="auto" w:fill="FFFFFF"/>
          <w:lang w:val="uk-UA"/>
        </w:rPr>
        <w:t>г</w:t>
      </w:r>
      <w:r w:rsidRPr="008A4F2E">
        <w:rPr>
          <w:rFonts w:ascii="Times New Roman" w:eastAsia="Calibri" w:hAnsi="Times New Roman" w:cs="Times New Roman"/>
          <w:sz w:val="28"/>
          <w:szCs w:val="28"/>
          <w:shd w:val="clear" w:color="auto" w:fill="FFFFFF"/>
          <w:lang w:val="uk-UA"/>
        </w:rPr>
        <w:t>реко-католицький священник</w:t>
      </w:r>
      <w:r w:rsidR="00AB47BA" w:rsidRPr="008A4F2E">
        <w:rPr>
          <w:rFonts w:ascii="Times New Roman" w:eastAsia="Calibri" w:hAnsi="Times New Roman" w:cs="Times New Roman"/>
          <w:sz w:val="28"/>
          <w:szCs w:val="28"/>
          <w:shd w:val="clear" w:color="auto" w:fill="FFFFFF"/>
          <w:lang w:val="uk-UA"/>
        </w:rPr>
        <w:t> </w:t>
      </w:r>
      <w:r w:rsidRPr="008A4F2E">
        <w:rPr>
          <w:rFonts w:ascii="Times New Roman" w:eastAsia="Calibri" w:hAnsi="Times New Roman" w:cs="Times New Roman"/>
          <w:sz w:val="28"/>
          <w:szCs w:val="28"/>
          <w:shd w:val="clear" w:color="auto" w:fill="FFFFFF"/>
          <w:lang w:val="uk-UA"/>
        </w:rPr>
        <w:t>–</w:t>
      </w:r>
      <w:r w:rsidR="00AB47BA" w:rsidRPr="008A4F2E">
        <w:rPr>
          <w:rFonts w:ascii="Times New Roman" w:eastAsia="Calibri" w:hAnsi="Times New Roman" w:cs="Times New Roman"/>
          <w:sz w:val="28"/>
          <w:szCs w:val="28"/>
          <w:shd w:val="clear" w:color="auto" w:fill="FFFFFF"/>
          <w:lang w:val="uk-UA"/>
        </w:rPr>
        <w:t xml:space="preserve"> </w:t>
      </w:r>
      <w:r w:rsidRPr="008A4F2E">
        <w:rPr>
          <w:rFonts w:ascii="Times New Roman" w:eastAsia="Calibri" w:hAnsi="Times New Roman" w:cs="Times New Roman"/>
          <w:sz w:val="28"/>
          <w:szCs w:val="28"/>
          <w:shd w:val="clear" w:color="auto" w:fill="FFFFFF"/>
          <w:lang w:val="uk-UA"/>
        </w:rPr>
        <w:t>світський інтелігент</w:t>
      </w:r>
      <w:r w:rsidR="00AB47BA" w:rsidRPr="008A4F2E">
        <w:rPr>
          <w:rFonts w:ascii="Times New Roman" w:eastAsia="Calibri" w:hAnsi="Times New Roman" w:cs="Times New Roman"/>
          <w:sz w:val="28"/>
          <w:szCs w:val="28"/>
          <w:shd w:val="clear" w:color="auto" w:fill="FFFFFF"/>
          <w:lang w:val="uk-UA"/>
        </w:rPr>
        <w:t> </w:t>
      </w:r>
      <w:r w:rsidRPr="008A4F2E">
        <w:rPr>
          <w:rFonts w:ascii="Times New Roman" w:eastAsia="Calibri" w:hAnsi="Times New Roman" w:cs="Times New Roman"/>
          <w:sz w:val="28"/>
          <w:szCs w:val="28"/>
          <w:shd w:val="clear" w:color="auto" w:fill="FFFFFF"/>
          <w:lang w:val="uk-UA"/>
        </w:rPr>
        <w:t>–</w:t>
      </w:r>
      <w:r w:rsidR="00AB47BA" w:rsidRPr="008A4F2E">
        <w:rPr>
          <w:rFonts w:ascii="Times New Roman" w:eastAsia="Calibri" w:hAnsi="Times New Roman" w:cs="Times New Roman"/>
          <w:sz w:val="28"/>
          <w:szCs w:val="28"/>
          <w:shd w:val="clear" w:color="auto" w:fill="FFFFFF"/>
          <w:lang w:val="uk-UA"/>
        </w:rPr>
        <w:t xml:space="preserve"> </w:t>
      </w:r>
      <w:r w:rsidRPr="008A4F2E">
        <w:rPr>
          <w:rFonts w:ascii="Times New Roman" w:eastAsia="Calibri" w:hAnsi="Times New Roman" w:cs="Times New Roman"/>
          <w:sz w:val="28"/>
          <w:szCs w:val="28"/>
          <w:shd w:val="clear" w:color="auto" w:fill="FFFFFF"/>
          <w:lang w:val="uk-UA"/>
        </w:rPr>
        <w:t xml:space="preserve">політичний діяч. </w:t>
      </w:r>
    </w:p>
    <w:p w:rsidR="00B32AC5" w:rsidRPr="008A4F2E" w:rsidRDefault="00B32AC5" w:rsidP="00B32AC5">
      <w:pPr>
        <w:spacing w:after="0" w:line="276" w:lineRule="auto"/>
        <w:ind w:firstLine="567"/>
        <w:jc w:val="both"/>
        <w:rPr>
          <w:rFonts w:ascii="Times New Roman" w:eastAsia="Calibri" w:hAnsi="Times New Roman" w:cs="Times New Roman"/>
          <w:sz w:val="28"/>
          <w:szCs w:val="28"/>
          <w:shd w:val="clear" w:color="auto" w:fill="FFFFFF"/>
          <w:lang w:val="uk-UA"/>
        </w:rPr>
      </w:pPr>
      <w:r w:rsidRPr="008A4F2E">
        <w:rPr>
          <w:rFonts w:ascii="Times New Roman" w:eastAsia="Calibri" w:hAnsi="Times New Roman" w:cs="Times New Roman"/>
          <w:sz w:val="28"/>
          <w:szCs w:val="28"/>
          <w:shd w:val="clear" w:color="auto" w:fill="FFFFFF"/>
          <w:lang w:val="uk-UA"/>
        </w:rPr>
        <w:t xml:space="preserve">Семантика шляхетської української еліти Східної Галичини та її трансформація у другій половині ХІХ – першій половині ХХ ст. потребує додаткових студій, як і потреба у перегляді ставлення до культури, етосу, ментальності шляхетства як національного проводу. Це особливо актуально для країн, у яких еліта свідомо морально і фізично знищувалися, а народу </w:t>
      </w:r>
      <w:r w:rsidR="00AB47BA" w:rsidRPr="008A4F2E">
        <w:rPr>
          <w:rFonts w:ascii="Times New Roman" w:eastAsia="Calibri" w:hAnsi="Times New Roman" w:cs="Times New Roman"/>
          <w:sz w:val="28"/>
          <w:szCs w:val="28"/>
          <w:shd w:val="clear" w:color="auto" w:fill="FFFFFF"/>
          <w:lang w:val="uk-UA"/>
        </w:rPr>
        <w:t>нав’язували</w:t>
      </w:r>
      <w:r w:rsidRPr="008A4F2E">
        <w:rPr>
          <w:rFonts w:ascii="Times New Roman" w:eastAsia="Calibri" w:hAnsi="Times New Roman" w:cs="Times New Roman"/>
          <w:sz w:val="28"/>
          <w:szCs w:val="28"/>
          <w:shd w:val="clear" w:color="auto" w:fill="FFFFFF"/>
          <w:lang w:val="uk-UA"/>
        </w:rPr>
        <w:t xml:space="preserve"> думку про її зрадливу суть. Дослідження шляхетського середовища Східної Галичини репрезентує його як соціокультурного </w:t>
      </w:r>
      <w:r w:rsidR="00F65826" w:rsidRPr="008A4F2E">
        <w:rPr>
          <w:rFonts w:ascii="Times New Roman" w:eastAsia="Calibri" w:hAnsi="Times New Roman" w:cs="Times New Roman"/>
          <w:sz w:val="28"/>
          <w:szCs w:val="28"/>
          <w:shd w:val="clear" w:color="auto" w:fill="FFFFFF"/>
          <w:lang w:val="uk-UA"/>
        </w:rPr>
        <w:t>діяча</w:t>
      </w:r>
      <w:r w:rsidRPr="008A4F2E">
        <w:rPr>
          <w:rFonts w:ascii="Times New Roman" w:eastAsia="Calibri" w:hAnsi="Times New Roman" w:cs="Times New Roman"/>
          <w:sz w:val="28"/>
          <w:szCs w:val="28"/>
          <w:shd w:val="clear" w:color="auto" w:fill="FFFFFF"/>
          <w:lang w:val="uk-UA"/>
        </w:rPr>
        <w:t xml:space="preserve"> цивілізаційних процесів, як приклад самовідд</w:t>
      </w:r>
      <w:r w:rsidR="002751F1" w:rsidRPr="008A4F2E">
        <w:rPr>
          <w:rFonts w:ascii="Times New Roman" w:eastAsia="Calibri" w:hAnsi="Times New Roman" w:cs="Times New Roman"/>
          <w:sz w:val="28"/>
          <w:szCs w:val="28"/>
          <w:shd w:val="clear" w:color="auto" w:fill="FFFFFF"/>
          <w:lang w:val="uk-UA"/>
        </w:rPr>
        <w:t>аної праці</w:t>
      </w:r>
      <w:r w:rsidR="00083C40" w:rsidRPr="008A4F2E">
        <w:rPr>
          <w:rFonts w:ascii="Times New Roman" w:eastAsia="Calibri" w:hAnsi="Times New Roman" w:cs="Times New Roman"/>
          <w:sz w:val="28"/>
          <w:szCs w:val="28"/>
          <w:shd w:val="clear" w:color="auto" w:fill="FFFFFF"/>
          <w:lang w:val="uk-UA"/>
        </w:rPr>
        <w:t xml:space="preserve"> у громадському просторі</w:t>
      </w:r>
      <w:r w:rsidRPr="008A4F2E">
        <w:rPr>
          <w:rFonts w:ascii="Times New Roman" w:eastAsia="Calibri" w:hAnsi="Times New Roman" w:cs="Times New Roman"/>
          <w:sz w:val="28"/>
          <w:szCs w:val="28"/>
          <w:shd w:val="clear" w:color="auto" w:fill="FFFFFF"/>
          <w:lang w:val="uk-UA"/>
        </w:rPr>
        <w:t xml:space="preserve">, що дозволить сформувати більш оптимістичну модель культурної та національної </w:t>
      </w:r>
      <w:r w:rsidR="00F65826" w:rsidRPr="008A4F2E">
        <w:rPr>
          <w:rFonts w:ascii="Times New Roman" w:eastAsia="Calibri" w:hAnsi="Times New Roman" w:cs="Times New Roman"/>
          <w:sz w:val="28"/>
          <w:szCs w:val="28"/>
          <w:shd w:val="clear" w:color="auto" w:fill="FFFFFF"/>
          <w:lang w:val="uk-UA"/>
        </w:rPr>
        <w:t>пам’яті</w:t>
      </w:r>
      <w:r w:rsidRPr="008A4F2E">
        <w:rPr>
          <w:rFonts w:ascii="Times New Roman" w:eastAsia="Calibri" w:hAnsi="Times New Roman" w:cs="Times New Roman"/>
          <w:sz w:val="28"/>
          <w:szCs w:val="28"/>
          <w:shd w:val="clear" w:color="auto" w:fill="FFFFFF"/>
          <w:lang w:val="uk-UA"/>
        </w:rPr>
        <w:t xml:space="preserve"> українців, доведе, що українці</w:t>
      </w:r>
      <w:r w:rsidR="00F65826" w:rsidRPr="008A4F2E">
        <w:rPr>
          <w:rFonts w:ascii="Times New Roman" w:eastAsia="Calibri" w:hAnsi="Times New Roman" w:cs="Times New Roman"/>
          <w:sz w:val="28"/>
          <w:szCs w:val="28"/>
          <w:shd w:val="clear" w:color="auto" w:fill="FFFFFF"/>
          <w:lang w:val="uk-UA"/>
        </w:rPr>
        <w:t> –</w:t>
      </w:r>
      <w:r w:rsidRPr="008A4F2E">
        <w:rPr>
          <w:rFonts w:ascii="Times New Roman" w:eastAsia="Calibri" w:hAnsi="Times New Roman" w:cs="Times New Roman"/>
          <w:sz w:val="28"/>
          <w:szCs w:val="28"/>
          <w:shd w:val="clear" w:color="auto" w:fill="FFFFFF"/>
          <w:lang w:val="uk-UA"/>
        </w:rPr>
        <w:t xml:space="preserve"> нащадки й </w:t>
      </w:r>
      <w:r w:rsidRPr="008A4F2E">
        <w:rPr>
          <w:rFonts w:ascii="Times New Roman" w:eastAsia="Calibri" w:hAnsi="Times New Roman" w:cs="Times New Roman"/>
          <w:sz w:val="28"/>
          <w:szCs w:val="28"/>
          <w:shd w:val="clear" w:color="auto" w:fill="FFFFFF"/>
          <w:lang w:val="uk-UA"/>
        </w:rPr>
        <w:lastRenderedPageBreak/>
        <w:t>шляхетської культури, яка є символом потужного культурного, соціального, символічного капіталу, частиною європейського цивілізаційного простору. Саме в цьому полягає актуальність міждисциплінарної теми.</w:t>
      </w:r>
    </w:p>
    <w:p w:rsidR="000C4DC6" w:rsidRPr="008A4F2E" w:rsidRDefault="000C4DC6" w:rsidP="00B32AC5">
      <w:pPr>
        <w:spacing w:after="0" w:line="240" w:lineRule="auto"/>
        <w:ind w:firstLine="567"/>
        <w:jc w:val="both"/>
        <w:rPr>
          <w:rFonts w:ascii="Times New Roman" w:hAnsi="Times New Roman" w:cs="Times New Roman"/>
          <w:sz w:val="28"/>
          <w:szCs w:val="28"/>
          <w:shd w:val="clear" w:color="auto" w:fill="FFFFFF"/>
          <w:lang w:val="uk-UA"/>
        </w:rPr>
      </w:pPr>
      <w:r w:rsidRPr="008A4F2E">
        <w:rPr>
          <w:rFonts w:ascii="Times New Roman" w:hAnsi="Times New Roman" w:cs="Times New Roman"/>
          <w:b/>
          <w:sz w:val="28"/>
          <w:szCs w:val="28"/>
          <w:lang w:val="uk-UA"/>
        </w:rPr>
        <w:t>Зв’язок роботи з планами наукових досліджень</w:t>
      </w:r>
      <w:r w:rsidRPr="008A4F2E">
        <w:rPr>
          <w:rFonts w:ascii="Times New Roman" w:hAnsi="Times New Roman" w:cs="Times New Roman"/>
          <w:sz w:val="28"/>
          <w:szCs w:val="28"/>
          <w:lang w:val="uk-UA"/>
        </w:rPr>
        <w:t xml:space="preserve">. Дослідження пов’язане з науково-дослідною роботою, що виконувалася кафедрою соціокультурного менеджменту (до 2021 р. кафедрою філософії мистецтв) Львівського національного університету імені Івана Франка в </w:t>
      </w:r>
      <w:r w:rsidRPr="008A4F2E">
        <w:rPr>
          <w:rFonts w:ascii="Times New Roman" w:hAnsi="Times New Roman" w:cs="Times New Roman"/>
          <w:iCs/>
          <w:sz w:val="28"/>
          <w:szCs w:val="28"/>
          <w:lang w:val="uk-UA"/>
        </w:rPr>
        <w:t>межах її наукових тем: «Філософія мистецтва як парадигма гуманітарного дискурсу ХХ</w:t>
      </w:r>
      <w:r w:rsidR="00F65826" w:rsidRPr="008A4F2E">
        <w:rPr>
          <w:rFonts w:ascii="Times New Roman" w:hAnsi="Times New Roman" w:cs="Times New Roman"/>
          <w:iCs/>
          <w:sz w:val="28"/>
          <w:szCs w:val="28"/>
          <w:lang w:val="uk-UA"/>
        </w:rPr>
        <w:t> </w:t>
      </w:r>
      <w:r w:rsidRPr="008A4F2E">
        <w:rPr>
          <w:rFonts w:ascii="Times New Roman" w:hAnsi="Times New Roman" w:cs="Times New Roman"/>
          <w:iCs/>
          <w:sz w:val="28"/>
          <w:szCs w:val="28"/>
          <w:lang w:val="uk-UA"/>
        </w:rPr>
        <w:t xml:space="preserve">ст.» (номер державної реєстрації 0112U004033), «Синергетична концепція як спосіб пізнання культури та мистецтва в глобалізованому світі» (номер державної реєстрації 0116U001689), «Менеджмент соціокультурної діяльності як галузь прикладного культурознавства» (номер </w:t>
      </w:r>
      <w:r w:rsidR="00F65826" w:rsidRPr="008A4F2E">
        <w:rPr>
          <w:rFonts w:ascii="Times New Roman" w:hAnsi="Times New Roman" w:cs="Times New Roman"/>
          <w:iCs/>
          <w:sz w:val="28"/>
          <w:szCs w:val="28"/>
          <w:lang w:val="uk-UA"/>
        </w:rPr>
        <w:t>державної реєстрації 0119U00240</w:t>
      </w:r>
      <w:r w:rsidRPr="008A4F2E">
        <w:rPr>
          <w:rFonts w:ascii="Times New Roman" w:hAnsi="Times New Roman" w:cs="Times New Roman"/>
          <w:iCs/>
          <w:sz w:val="28"/>
          <w:szCs w:val="28"/>
          <w:lang w:val="uk-UA"/>
        </w:rPr>
        <w:t>1).</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 xml:space="preserve">Мета дослідження – </w:t>
      </w:r>
      <w:r w:rsidRPr="008A4F2E">
        <w:rPr>
          <w:rFonts w:ascii="Times New Roman" w:hAnsi="Times New Roman" w:cs="Times New Roman"/>
          <w:sz w:val="28"/>
          <w:szCs w:val="28"/>
          <w:lang w:val="uk-UA"/>
        </w:rPr>
        <w:t xml:space="preserve">комплексна наукова характеристика та аналіз націєтворчих процесів другої половини ХІХ – першої половини ХХ століття крізь призму діяльності культурницької еліти Східної Галичини шляхетського походження. Мета передбачає наукове обґрунтування низки </w:t>
      </w:r>
      <w:r w:rsidRPr="008A4F2E">
        <w:rPr>
          <w:rFonts w:ascii="Times New Roman" w:hAnsi="Times New Roman" w:cs="Times New Roman"/>
          <w:b/>
          <w:sz w:val="28"/>
          <w:szCs w:val="28"/>
          <w:lang w:val="uk-UA"/>
        </w:rPr>
        <w:t>завдань</w:t>
      </w:r>
      <w:r w:rsidRPr="008A4F2E">
        <w:rPr>
          <w:rFonts w:ascii="Times New Roman" w:hAnsi="Times New Roman" w:cs="Times New Roman"/>
          <w:sz w:val="28"/>
          <w:szCs w:val="28"/>
          <w:lang w:val="uk-UA"/>
        </w:rPr>
        <w:t>:</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проаналізувати джерельно-історіографічну базу формування греко-католицького шляхетства Східної Галичини як української національної еліти другої половини ХІХ – першої половини ХХ ст., обґрунтувати методи та теоретико-методологічні підходи до дослідження ролі та місця національної еліти;</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охарактеризувати свідомість, етос, ментальність, культурну та комунікативну пам’ять європейського нобілітету та репрезентувати аксіологічні цінності його української складової, в основі яких лежали родинні традиції, християнський сакрум;</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простежити трансформацію ментальності греко-католицького шляхетського середовища від «служіння роду» – до «служіння народу», зумовленої загостренням національного питання, націєтворчими змінами в умовах польсько-українського етнокультурного пограниччя;</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визначити значення освітньої місії Львівської греко-католицької духовної семінарії та Львівської Богословської академії, Львівського університету у підготовці духовної та світської національно свідомої греко-католицької інтелігенції;</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реконструювати трансформацію ментальності жінок–шляхтянок, які прагнули зламати застарілі станові традиції підпорядкування роду, стати громадсько заангажованими, отримати фах, фінансово-економічну незалежність завдяки особистим здібностям, освіті, культурно-мистецьким практикам (літературним, редакторським, акторським);</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ствердити внесок світської української інтелігенції у політизацію української етнічності, адже в легальні культурно-мистецькі форми (ідея «органічної» праці для народу, адвокатські, літературні, театральні, видавничі практики, кооперативний рух) закладався політичний зміст;</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дослідити процеси еміграції української інтелігенції після 1939 р. та 1944 р., охарактеризувати явище «внутрішньої еміграції» як спосіб самозбереження;</w:t>
      </w:r>
    </w:p>
    <w:p w:rsidR="000C4DC6" w:rsidRPr="008A4F2E" w:rsidRDefault="000C4DC6" w:rsidP="00837811">
      <w:pPr>
        <w:pStyle w:val="ae"/>
        <w:numPr>
          <w:ilvl w:val="0"/>
          <w:numId w:val="1"/>
        </w:numPr>
        <w:spacing w:after="0" w:line="240" w:lineRule="auto"/>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lastRenderedPageBreak/>
        <w:t xml:space="preserve">досягнути виконання низки поставлених завдань крізь призму просопографічного дослідження поколіннєвої історії давніх галицьких греко-католицьких родин Навроцьких, Рудницьких, Кульчицьких, Лужницьких, Бурачинських скласти їхній колективний портрет, що дасть відтворити цілісну картину боротьби української еліти за розбудову модерної нації.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Об’єкт дослідження</w:t>
      </w:r>
      <w:r w:rsidRPr="008A4F2E">
        <w:rPr>
          <w:rFonts w:ascii="Times New Roman" w:hAnsi="Times New Roman" w:cs="Times New Roman"/>
          <w:sz w:val="28"/>
          <w:szCs w:val="28"/>
          <w:lang w:val="uk-UA"/>
        </w:rPr>
        <w:t> –</w:t>
      </w:r>
      <w:r w:rsidR="00262D04" w:rsidRPr="008A4F2E">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українська еліта Східної Галичини шляхетського походження.</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Предмет дослідження</w:t>
      </w:r>
      <w:r w:rsidRPr="008A4F2E">
        <w:rPr>
          <w:rFonts w:ascii="Times New Roman" w:hAnsi="Times New Roman" w:cs="Times New Roman"/>
          <w:sz w:val="28"/>
          <w:szCs w:val="28"/>
          <w:lang w:val="uk-UA"/>
        </w:rPr>
        <w:t> – соціокультурна та ментальна трансформація української шляхетської еліти Східної Галичини у другій половині ХІХ – першій половині ХХ ст. та її націєтворча роль.</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Територіальні межі дослідження</w:t>
      </w:r>
      <w:r w:rsidRPr="008A4F2E">
        <w:rPr>
          <w:rFonts w:ascii="Times New Roman" w:hAnsi="Times New Roman" w:cs="Times New Roman"/>
          <w:sz w:val="28"/>
          <w:szCs w:val="28"/>
          <w:lang w:val="uk-UA"/>
        </w:rPr>
        <w:t xml:space="preserve"> охоплюють Східну Галичину у період її перебування у складі Австро-Угорщини, Західноукраїнської Народної Республіки та міжвоєнної Польщі, добу Другої світової війни.</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Хронологічні межі дослідження:</w:t>
      </w:r>
      <w:r w:rsidRPr="008A4F2E">
        <w:rPr>
          <w:rFonts w:ascii="Times New Roman" w:hAnsi="Times New Roman" w:cs="Times New Roman"/>
          <w:sz w:val="28"/>
          <w:szCs w:val="28"/>
          <w:lang w:val="uk-UA"/>
        </w:rPr>
        <w:t xml:space="preserve"> друга половина ХІХ – перша половина ХХ століття. Верхня хронологічна межа зумовлена 1950-ми роками, коли добігала кінця українська політична еміграція з Європи у США та інші країни поселення.</w:t>
      </w:r>
    </w:p>
    <w:p w:rsidR="000C4DC6" w:rsidRPr="008A4F2E" w:rsidRDefault="000C4DC6" w:rsidP="000C4DC6">
      <w:pPr>
        <w:spacing w:after="0" w:line="240" w:lineRule="auto"/>
        <w:ind w:firstLine="567"/>
        <w:jc w:val="both"/>
        <w:rPr>
          <w:rFonts w:ascii="Times New Roman" w:hAnsi="Times New Roman" w:cs="Times New Roman"/>
          <w:b/>
          <w:sz w:val="28"/>
          <w:szCs w:val="28"/>
          <w:lang w:val="uk-UA"/>
        </w:rPr>
      </w:pPr>
      <w:r w:rsidRPr="008A4F2E">
        <w:rPr>
          <w:rFonts w:ascii="Times New Roman" w:hAnsi="Times New Roman" w:cs="Times New Roman"/>
          <w:sz w:val="28"/>
          <w:szCs w:val="28"/>
          <w:lang w:val="uk-UA"/>
        </w:rPr>
        <w:t xml:space="preserve">Дослідження колективних біографій ґрунтується на </w:t>
      </w:r>
      <w:r w:rsidRPr="008A4F2E">
        <w:rPr>
          <w:rFonts w:ascii="Times New Roman" w:hAnsi="Times New Roman" w:cs="Times New Roman"/>
          <w:b/>
          <w:sz w:val="28"/>
          <w:szCs w:val="28"/>
          <w:lang w:val="uk-UA"/>
        </w:rPr>
        <w:t>методологічних принципах</w:t>
      </w:r>
      <w:r w:rsidRPr="008A4F2E">
        <w:rPr>
          <w:rFonts w:ascii="Times New Roman" w:hAnsi="Times New Roman" w:cs="Times New Roman"/>
          <w:sz w:val="28"/>
          <w:szCs w:val="28"/>
          <w:lang w:val="uk-UA"/>
        </w:rPr>
        <w:t xml:space="preserve"> історизму, об’єктивності, системності. </w:t>
      </w:r>
      <w:r w:rsidRPr="008A4F2E">
        <w:rPr>
          <w:rFonts w:ascii="Times New Roman" w:hAnsi="Times New Roman" w:cs="Times New Roman"/>
          <w:b/>
          <w:sz w:val="28"/>
          <w:szCs w:val="28"/>
          <w:lang w:val="uk-UA"/>
        </w:rPr>
        <w:t xml:space="preserve">Наукова новизна одержаних результатів </w:t>
      </w:r>
      <w:r w:rsidRPr="008A4F2E">
        <w:rPr>
          <w:rFonts w:ascii="Times New Roman" w:hAnsi="Times New Roman" w:cs="Times New Roman"/>
          <w:sz w:val="28"/>
          <w:szCs w:val="28"/>
          <w:lang w:val="uk-UA"/>
        </w:rPr>
        <w:t>полягає у тому, що:</w:t>
      </w:r>
    </w:p>
    <w:p w:rsidR="000C4DC6" w:rsidRPr="008A4F2E" w:rsidRDefault="000C4DC6" w:rsidP="000C4DC6">
      <w:pPr>
        <w:spacing w:after="0" w:line="240" w:lineRule="auto"/>
        <w:ind w:firstLine="709"/>
        <w:jc w:val="both"/>
        <w:rPr>
          <w:rFonts w:ascii="Times New Roman" w:hAnsi="Times New Roman" w:cs="Times New Roman"/>
          <w:i/>
          <w:sz w:val="28"/>
          <w:szCs w:val="28"/>
          <w:lang w:val="uk-UA"/>
        </w:rPr>
      </w:pPr>
      <w:r w:rsidRPr="008A4F2E">
        <w:rPr>
          <w:rFonts w:ascii="Times New Roman" w:hAnsi="Times New Roman" w:cs="Times New Roman"/>
          <w:b/>
          <w:i/>
          <w:sz w:val="28"/>
          <w:szCs w:val="28"/>
          <w:lang w:val="uk-UA"/>
        </w:rPr>
        <w:t>уперше</w:t>
      </w:r>
      <w:r w:rsidRPr="008A4F2E">
        <w:rPr>
          <w:rFonts w:ascii="Times New Roman" w:hAnsi="Times New Roman" w:cs="Times New Roman"/>
          <w:i/>
          <w:sz w:val="28"/>
          <w:szCs w:val="28"/>
          <w:lang w:val="uk-UA"/>
        </w:rPr>
        <w:t>:</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запропоновано теоретико-методологічні положення історичного дослідження національних еліт та визначення їхнього місця у націє- та державотворчому процесах;</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сформульовано науково-методологічний інструментарій історичного дослідження ролі української еліти Східної Галичини у націєтворчому дискурсі в контексті використання просопографічного підходу;</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введено у науковий простір колективні біографії представників греко-католицьких шляхетських родів, які репрезентують їх як національну еліту у громадянській, мистецькій, духовній, адвокатській, кооперативній сферах;</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доведено, що греко-католицька шляхта Східної Галичини зберігала європейську ментальність, культуру шляхетського стану (почуття обов’язку, відповідальності, гідності, родинної когерентності, освіти та виховання) після офіційного скасування шляхетства і трансформувала їх у культуру інтелігенції;</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до наукового обігу введено значну кількість нового фактичного матеріалу, почерпнутого з архівів України, США, приватних колекцій;</w:t>
      </w:r>
    </w:p>
    <w:p w:rsidR="000C4DC6" w:rsidRPr="008A4F2E" w:rsidRDefault="000C4DC6" w:rsidP="000C4DC6">
      <w:pPr>
        <w:spacing w:after="0" w:line="240" w:lineRule="auto"/>
        <w:ind w:firstLine="709"/>
        <w:jc w:val="both"/>
        <w:rPr>
          <w:rFonts w:ascii="Times New Roman" w:hAnsi="Times New Roman" w:cs="Times New Roman"/>
          <w:b/>
          <w:i/>
          <w:sz w:val="28"/>
          <w:szCs w:val="28"/>
          <w:lang w:val="uk-UA"/>
        </w:rPr>
      </w:pPr>
      <w:r w:rsidRPr="008A4F2E">
        <w:rPr>
          <w:rFonts w:ascii="Times New Roman" w:hAnsi="Times New Roman" w:cs="Times New Roman"/>
          <w:b/>
          <w:i/>
          <w:sz w:val="28"/>
          <w:szCs w:val="28"/>
          <w:lang w:val="uk-UA"/>
        </w:rPr>
        <w:t>удосконалено:</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понятійно-категоріальний апарат історичного дослідження еліт в частині уточнення й обґрунтування наступних дефініцій: «еліта», «національна еліта», «українська шляхта», «стан», «станові привілеї»;</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визначення напрямів трансформації західноєвропейської шляхти у міщанське суспільство шляхом «композиції еліт», зі збереженням культурного, економічного, соціального капіталу;</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lastRenderedPageBreak/>
        <w:t>науковий підхід у системі визначення причин добровільного замовчування шляхетського походження української інтелігенції, щоб український народ не асоціював її з польською;</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структурно-логічну систематизацію станових привілеїв руської шляхти Галичини, які спричинили формування відмінної від селянської культурної та комунікативної пам’яті та ментальності;</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науково-методичні підходи до проведення порівняльного аналізу трансформаційних процесів шляхетської культури Західної Європи та Східної Галичини другої половини ХІХ – першої половини ХХ століття;</w:t>
      </w:r>
    </w:p>
    <w:p w:rsidR="000C4DC6" w:rsidRPr="008A4F2E" w:rsidRDefault="000C4DC6" w:rsidP="000C4DC6">
      <w:pPr>
        <w:spacing w:after="0" w:line="240" w:lineRule="auto"/>
        <w:ind w:firstLine="709"/>
        <w:jc w:val="both"/>
        <w:rPr>
          <w:rFonts w:ascii="Times New Roman" w:hAnsi="Times New Roman" w:cs="Times New Roman"/>
          <w:b/>
          <w:i/>
          <w:sz w:val="28"/>
          <w:szCs w:val="28"/>
          <w:lang w:val="uk-UA"/>
        </w:rPr>
      </w:pPr>
      <w:r w:rsidRPr="008A4F2E">
        <w:rPr>
          <w:rFonts w:ascii="Times New Roman" w:hAnsi="Times New Roman" w:cs="Times New Roman"/>
          <w:b/>
          <w:i/>
          <w:sz w:val="28"/>
          <w:szCs w:val="28"/>
          <w:lang w:val="uk-UA"/>
        </w:rPr>
        <w:t>набули подальшого розвитку:</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теоретико-методологічні підходи визначення еволюційних шляхів розвитку еліт, на основі яких доведено, що різні еволюційні шляхи на початку ХХ століття шляхетського стану призвели до різних моделей державотворення у Західній та Центральній і Східній Європі;</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концептуалізація антропологічного дискурсу щодо того, яким чином руська шляхта Східної Галичини стала ресурсом рекрутування функціональної, соціально відповідальної, громадсько активної інтелігенції, що зберегла шляхетську культуру, замінивши гасло «служіння роду» на «служіння народу»;</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систематизація чинників, що визначають внесок шляхетської страти у розбудову інфраструктури «повної культури» бездержавної нації (література, театр, публіцистика);</w:t>
      </w:r>
    </w:p>
    <w:p w:rsidR="000C4DC6" w:rsidRPr="008A4F2E" w:rsidRDefault="000C4DC6" w:rsidP="00837811">
      <w:pPr>
        <w:pStyle w:val="ae"/>
        <w:numPr>
          <w:ilvl w:val="0"/>
          <w:numId w:val="2"/>
        </w:numPr>
        <w:spacing w:after="0" w:line="240" w:lineRule="auto"/>
        <w:ind w:left="709"/>
        <w:contextualSpacing w:val="0"/>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науково-методичний інструментарій доведення тези про те, що ігнорування шляхетського стану українським політикумом, гальмувало його етнодержавницький розвиток.</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 xml:space="preserve">Практичне значення отриманих результатів </w:t>
      </w:r>
      <w:r w:rsidRPr="008A4F2E">
        <w:rPr>
          <w:rFonts w:ascii="Times New Roman" w:hAnsi="Times New Roman" w:cs="Times New Roman"/>
          <w:sz w:val="28"/>
          <w:szCs w:val="28"/>
          <w:lang w:val="uk-UA"/>
        </w:rPr>
        <w:t>полягає у можливості їхнього використання у комплексному дослідженні національної культури, просопографічних студіях, навчально-виховних практиках. Авторка використовує наукові напрацювання в лекційних курсах: «Антропологія культури», «Дослідження культури української діаспори», «Елітарна культура» для студентів Львівського національного університету імені Івана Франка.</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
          <w:sz w:val="28"/>
          <w:szCs w:val="28"/>
          <w:lang w:val="uk-UA"/>
        </w:rPr>
        <w:t>Апробація результатів дисертації.</w:t>
      </w:r>
      <w:r w:rsidRPr="008A4F2E">
        <w:rPr>
          <w:rFonts w:ascii="Times New Roman" w:hAnsi="Times New Roman" w:cs="Times New Roman"/>
          <w:sz w:val="28"/>
          <w:szCs w:val="28"/>
          <w:lang w:val="uk-UA"/>
        </w:rPr>
        <w:t xml:space="preserve"> Основні положення дисертації обговорювалися на науково-теоретичних семінарах факультету культури і мистецтв Львівського національного університету імені Івана Франка, лекційному курсі «Елітарна культура», міжнародних і всеукраїнських наукових конференціях, зокрема: «Sacrum et profanum» (Львів, 2015); «Синергетична природа культури: наукова рефлексія над взаємодією Ероса і </w:t>
      </w:r>
      <w:r w:rsidRPr="00DA4D46">
        <w:rPr>
          <w:rFonts w:ascii="Times New Roman" w:hAnsi="Times New Roman" w:cs="Times New Roman"/>
          <w:sz w:val="28"/>
          <w:szCs w:val="28"/>
          <w:lang w:val="uk-UA"/>
        </w:rPr>
        <w:t xml:space="preserve">Етоса» (Львів, 2016); </w:t>
      </w:r>
      <w:r w:rsidRPr="00DA4D46">
        <w:rPr>
          <w:rFonts w:ascii="Times New Roman" w:hAnsi="Times New Roman" w:cs="Times New Roman"/>
          <w:bCs/>
          <w:iCs/>
          <w:sz w:val="28"/>
          <w:szCs w:val="28"/>
          <w:lang w:val="uk-UA"/>
        </w:rPr>
        <w:t>«Іван Франко: Я єсть пролог…» (до 160-річчя від дня народження) (</w:t>
      </w:r>
      <w:r w:rsidRPr="00DA4D46">
        <w:rPr>
          <w:rFonts w:ascii="Times New Roman" w:hAnsi="Times New Roman" w:cs="Times New Roman"/>
          <w:sz w:val="28"/>
          <w:szCs w:val="28"/>
          <w:lang w:val="uk-UA"/>
        </w:rPr>
        <w:t>Львів, 2016</w:t>
      </w:r>
      <w:r w:rsidRPr="00DA4D46">
        <w:rPr>
          <w:rFonts w:ascii="Times New Roman" w:hAnsi="Times New Roman" w:cs="Times New Roman"/>
          <w:bCs/>
          <w:iCs/>
          <w:sz w:val="28"/>
          <w:szCs w:val="28"/>
          <w:lang w:val="uk-UA"/>
        </w:rPr>
        <w:t>)</w:t>
      </w:r>
      <w:r w:rsidR="006D6CB8" w:rsidRPr="00DA4D46">
        <w:rPr>
          <w:rFonts w:ascii="Times New Roman" w:hAnsi="Times New Roman" w:cs="Times New Roman"/>
          <w:bCs/>
          <w:iCs/>
          <w:sz w:val="28"/>
          <w:szCs w:val="28"/>
          <w:lang w:val="uk-UA"/>
        </w:rPr>
        <w:t>;</w:t>
      </w:r>
      <w:r w:rsidRPr="00DA4D46">
        <w:rPr>
          <w:rFonts w:ascii="Times New Roman" w:hAnsi="Times New Roman" w:cs="Times New Roman"/>
          <w:sz w:val="28"/>
          <w:szCs w:val="28"/>
          <w:lang w:val="uk-UA"/>
        </w:rPr>
        <w:t xml:space="preserve"> «Менеджмент культури та культурний менеджмент: синергія взаємодії» (Львів, 2015); «Конференція до 150</w:t>
      </w:r>
      <w:r w:rsidRPr="00DA4D46">
        <w:rPr>
          <w:rFonts w:ascii="Times New Roman" w:hAnsi="Times New Roman" w:cs="Times New Roman"/>
          <w:sz w:val="28"/>
          <w:szCs w:val="28"/>
          <w:lang w:val="uk-UA"/>
        </w:rPr>
        <w:noBreakHyphen/>
        <w:t>річчя від дня народження українського цитриста, композитора, священика, громадсько-культурного діяча Євгена Купчинського (1867–1938)» (Львів, 2017)</w:t>
      </w:r>
      <w:r w:rsidR="006D6CB8" w:rsidRPr="00DA4D46">
        <w:rPr>
          <w:rFonts w:ascii="Times New Roman" w:hAnsi="Times New Roman" w:cs="Times New Roman"/>
          <w:sz w:val="28"/>
          <w:szCs w:val="28"/>
          <w:lang w:val="uk-UA"/>
        </w:rPr>
        <w:t xml:space="preserve">; </w:t>
      </w:r>
      <w:r w:rsidRPr="00DA4D46">
        <w:rPr>
          <w:rFonts w:ascii="Times New Roman" w:hAnsi="Times New Roman" w:cs="Times New Roman"/>
          <w:sz w:val="28"/>
          <w:szCs w:val="28"/>
          <w:lang w:val="uk-UA"/>
        </w:rPr>
        <w:t>«Event-менеджмент та кітч в полікультурному просторі» (Львів, 2018)</w:t>
      </w:r>
      <w:r w:rsidR="006D6CB8" w:rsidRPr="00DA4D46">
        <w:rPr>
          <w:rFonts w:ascii="Times New Roman" w:hAnsi="Times New Roman" w:cs="Times New Roman"/>
          <w:sz w:val="28"/>
          <w:szCs w:val="28"/>
          <w:lang w:val="uk-UA"/>
        </w:rPr>
        <w:t>;</w:t>
      </w:r>
      <w:r w:rsidRPr="008A4F2E">
        <w:rPr>
          <w:rFonts w:ascii="Times New Roman" w:hAnsi="Times New Roman" w:cs="Times New Roman"/>
          <w:sz w:val="28"/>
          <w:szCs w:val="28"/>
          <w:lang w:val="uk-UA"/>
        </w:rPr>
        <w:t xml:space="preserve"> «Менеджмент культури та культурний менеджмент: синергія взаємодії» (Львів, 2015);</w:t>
      </w:r>
      <w:r w:rsidRPr="008A4F2E">
        <w:rPr>
          <w:rFonts w:ascii="Times New Roman" w:hAnsi="Times New Roman" w:cs="Times New Roman"/>
          <w:iCs/>
          <w:sz w:val="28"/>
          <w:szCs w:val="28"/>
          <w:lang w:val="uk-UA"/>
        </w:rPr>
        <w:t xml:space="preserve"> </w:t>
      </w:r>
      <w:r w:rsidRPr="008A4F2E">
        <w:rPr>
          <w:rFonts w:ascii="Times New Roman" w:hAnsi="Times New Roman" w:cs="Times New Roman"/>
          <w:sz w:val="28"/>
          <w:szCs w:val="28"/>
          <w:lang w:val="uk-UA"/>
        </w:rPr>
        <w:t xml:space="preserve">«Українська філологія: школи, постаті, проблеми (до 170-річчя заснування </w:t>
      </w:r>
      <w:r w:rsidRPr="008A4F2E">
        <w:rPr>
          <w:rFonts w:ascii="Times New Roman" w:hAnsi="Times New Roman" w:cs="Times New Roman"/>
          <w:sz w:val="28"/>
          <w:szCs w:val="28"/>
          <w:lang w:val="uk-UA"/>
        </w:rPr>
        <w:lastRenderedPageBreak/>
        <w:t>кафедри української словесності у Львівському університеті) (Львів, 2015)</w:t>
      </w:r>
      <w:r w:rsidR="00CB3E54">
        <w:rPr>
          <w:rFonts w:ascii="Times New Roman" w:hAnsi="Times New Roman" w:cs="Times New Roman"/>
          <w:sz w:val="28"/>
          <w:szCs w:val="28"/>
          <w:lang w:val="uk-UA"/>
        </w:rPr>
        <w:t>;</w:t>
      </w:r>
      <w:r w:rsidRPr="008A4F2E">
        <w:rPr>
          <w:rFonts w:ascii="Times New Roman" w:hAnsi="Times New Roman" w:cs="Times New Roman"/>
          <w:sz w:val="28"/>
          <w:szCs w:val="28"/>
          <w:lang w:val="uk-UA"/>
        </w:rPr>
        <w:t xml:space="preserve"> </w:t>
      </w:r>
      <w:r w:rsidRPr="008A4F2E">
        <w:rPr>
          <w:rFonts w:ascii="Times New Roman" w:hAnsi="Times New Roman" w:cs="Times New Roman"/>
          <w:bCs/>
          <w:iCs/>
          <w:sz w:val="28"/>
          <w:szCs w:val="28"/>
          <w:lang w:val="uk-UA"/>
        </w:rPr>
        <w:t>«Родини в суспільному і національно-культурному просторі України і світу: історія та сучасність» (с. Тишківці Івано-Франківської обл., 2019) у рамках Форуму українських родин (Івано-Франківськ, 2019 р.)</w:t>
      </w:r>
      <w:r w:rsidR="00CB3E54">
        <w:rPr>
          <w:rFonts w:ascii="Times New Roman" w:hAnsi="Times New Roman" w:cs="Times New Roman"/>
          <w:bCs/>
          <w:iCs/>
          <w:sz w:val="28"/>
          <w:szCs w:val="28"/>
          <w:lang w:val="uk-UA"/>
        </w:rPr>
        <w:t>;</w:t>
      </w:r>
      <w:r w:rsidRPr="008A4F2E">
        <w:rPr>
          <w:rFonts w:ascii="Times New Roman" w:hAnsi="Times New Roman" w:cs="Times New Roman"/>
          <w:bCs/>
          <w:iCs/>
          <w:sz w:val="28"/>
          <w:szCs w:val="28"/>
          <w:lang w:val="uk-UA"/>
        </w:rPr>
        <w:t xml:space="preserve"> «Актуальні дискурси мистецтва естради: традиції та європейська інтеграція» (Київ, 2021)</w:t>
      </w:r>
      <w:r w:rsidR="00CB3E54">
        <w:rPr>
          <w:rFonts w:ascii="Times New Roman" w:hAnsi="Times New Roman" w:cs="Times New Roman"/>
          <w:bCs/>
          <w:iCs/>
          <w:sz w:val="28"/>
          <w:szCs w:val="28"/>
          <w:lang w:val="uk-UA"/>
        </w:rPr>
        <w:t>;</w:t>
      </w:r>
      <w:r w:rsidRPr="008A4F2E">
        <w:rPr>
          <w:rFonts w:ascii="Times New Roman" w:hAnsi="Times New Roman" w:cs="Times New Roman"/>
          <w:bCs/>
          <w:iCs/>
          <w:sz w:val="28"/>
          <w:szCs w:val="28"/>
          <w:lang w:val="uk-UA"/>
        </w:rPr>
        <w:t xml:space="preserve"> «Соціокультурний простір у суспільних координатах: до 10-ліття кафедри філософії мистецтв» (</w:t>
      </w:r>
      <w:r w:rsidRPr="008A4F2E">
        <w:rPr>
          <w:rFonts w:ascii="Times New Roman" w:hAnsi="Times New Roman" w:cs="Times New Roman"/>
          <w:sz w:val="28"/>
          <w:szCs w:val="28"/>
          <w:lang w:val="uk-UA"/>
        </w:rPr>
        <w:t>Львів, 2021</w:t>
      </w:r>
      <w:r w:rsidRPr="008A4F2E">
        <w:rPr>
          <w:rFonts w:ascii="Times New Roman" w:hAnsi="Times New Roman" w:cs="Times New Roman"/>
          <w:bCs/>
          <w:iCs/>
          <w:sz w:val="28"/>
          <w:szCs w:val="28"/>
          <w:lang w:val="uk-UA"/>
        </w:rPr>
        <w:t>)</w:t>
      </w:r>
      <w:r w:rsidR="00CB3E54">
        <w:rPr>
          <w:rFonts w:ascii="Times New Roman" w:hAnsi="Times New Roman" w:cs="Times New Roman"/>
          <w:bCs/>
          <w:iCs/>
          <w:sz w:val="28"/>
          <w:szCs w:val="28"/>
          <w:lang w:val="uk-UA"/>
        </w:rPr>
        <w:t>;</w:t>
      </w:r>
      <w:r w:rsidRPr="008A4F2E">
        <w:rPr>
          <w:rFonts w:ascii="Times New Roman" w:hAnsi="Times New Roman" w:cs="Times New Roman"/>
          <w:bCs/>
          <w:iCs/>
          <w:sz w:val="28"/>
          <w:szCs w:val="28"/>
          <w:lang w:val="uk-UA"/>
        </w:rPr>
        <w:t xml:space="preserve"> «Університет у </w:t>
      </w:r>
      <w:r w:rsidRPr="008A4F2E">
        <w:rPr>
          <w:rFonts w:ascii="Times New Roman" w:hAnsi="Times New Roman" w:cs="Times New Roman"/>
          <w:sz w:val="28"/>
          <w:szCs w:val="28"/>
          <w:lang w:val="uk-UA"/>
        </w:rPr>
        <w:t>хронотопі</w:t>
      </w:r>
      <w:r w:rsidRPr="008A4F2E">
        <w:rPr>
          <w:rFonts w:ascii="Times New Roman" w:hAnsi="Times New Roman" w:cs="Times New Roman"/>
          <w:bCs/>
          <w:iCs/>
          <w:sz w:val="28"/>
          <w:szCs w:val="28"/>
          <w:lang w:val="uk-UA"/>
        </w:rPr>
        <w:t xml:space="preserve"> культури: до сторіччя Українського Вільного Університету в Мюнхені» (</w:t>
      </w:r>
      <w:r w:rsidRPr="008A4F2E">
        <w:rPr>
          <w:rFonts w:ascii="Times New Roman" w:hAnsi="Times New Roman" w:cs="Times New Roman"/>
          <w:sz w:val="28"/>
          <w:szCs w:val="28"/>
          <w:lang w:val="uk-UA"/>
        </w:rPr>
        <w:t>Львів, 2021</w:t>
      </w:r>
      <w:r w:rsidRPr="008A4F2E">
        <w:rPr>
          <w:rFonts w:ascii="Times New Roman" w:hAnsi="Times New Roman" w:cs="Times New Roman"/>
          <w:bCs/>
          <w:iCs/>
          <w:sz w:val="28"/>
          <w:szCs w:val="28"/>
          <w:lang w:val="uk-UA"/>
        </w:rPr>
        <w:t>).</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Особистий внесок здобувача</w:t>
      </w:r>
      <w:r w:rsidRPr="008A4F2E">
        <w:rPr>
          <w:rFonts w:ascii="Times New Roman" w:hAnsi="Times New Roman" w:cs="Times New Roman"/>
          <w:sz w:val="28"/>
          <w:szCs w:val="28"/>
          <w:lang w:val="uk-UA"/>
        </w:rPr>
        <w:t xml:space="preserve"> полягає в історико-культурній реконструкції та систематизації основних рис культури шляхетського середовища Східної Галичини, де найгустіше розселялася шляхта греко-католицького обряду. Виокремлені роди Рудницьких, Лужницьких, Бурачинських, Навроцьких, Кульчицьких, з одного боку, є типовими представниками шляхетського середовища, а, з іншого боку, кожен з них репрезентував соціально відповідальні та громадсько-активні яскраві особистості. Спільним для них є самовіддана праця у сфері громадсько-культурного, освітнього, політичного простору української нації, різноманітні способи її формування.</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Всі результати, наведені у підсумовуючих частинах дослідження, здобуті самостійно. У працях, опублікованих у співавторстві, особистий внесок здобувача становить 50 і більше відсотків. Він полягає у зборі та опрацюванні джерельно-історіографічного матеріалу, написанні текстів наукових публікацій, які виконувалися протягом роботи над дисертацією і відповідають меті та завданням дослідження.</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Положення наукової новизни дисертації та висновки отримані у процесі самостійного дослідження.</w:t>
      </w:r>
      <w:r w:rsidRPr="008A4F2E">
        <w:rPr>
          <w:rFonts w:ascii="Times New Roman" w:hAnsi="Times New Roman" w:cs="Times New Roman"/>
          <w:sz w:val="28"/>
          <w:szCs w:val="28"/>
          <w:lang w:val="uk-UA"/>
        </w:rPr>
        <w:t xml:space="preserve"> Для аргументації власної авторської позиції використано не перекладені раніше (здебільшого німецько- та польськомовні) монографії і статті дослідників з історії України, її культури та ролі еліти у націєбудуванні. На використані дослідницькі матеріали здійснено відповідні покликання. Матеріали кандидатської дисертації на тему «Діяльність наддніпрянської політичної еміграції в Галичині (1900–1914 рр.)» (спеціальність – 07.00.01 – Історія України), захищеної у 1997 р., а також матеріали докторату на тему «Діяльність наддніпрянських емігрантів як чинник трансформації політичної культури українців 1900–1918 рр.», захищеному у 2003 р. на філософському факультеті Українського Вільного Університету (Мюнхен), у докторській дисертації не використовувалися.</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Публікації</w:t>
      </w:r>
      <w:r w:rsidRPr="008A4F2E">
        <w:rPr>
          <w:rFonts w:ascii="Times New Roman" w:hAnsi="Times New Roman" w:cs="Times New Roman"/>
          <w:sz w:val="28"/>
          <w:szCs w:val="28"/>
          <w:lang w:val="uk-UA"/>
        </w:rPr>
        <w:t xml:space="preserve">. За результатами проведеного дослідження опубліковано чотири одноосібні монографії; три розділи у трьох колективних монографій, 22 статті у наукових фахових виданнях, з них 6 – у закордонних наукових періодичних виданнях і 6 – у вітчизняних наукових виданнях, внесених до міжнародних наукометричних баз; 5 – англійською та </w:t>
      </w:r>
      <w:r w:rsidR="00630757">
        <w:rPr>
          <w:rFonts w:ascii="Times New Roman" w:hAnsi="Times New Roman" w:cs="Times New Roman"/>
          <w:sz w:val="28"/>
          <w:szCs w:val="28"/>
          <w:lang w:val="uk-UA"/>
        </w:rPr>
        <w:t xml:space="preserve">5 </w:t>
      </w:r>
      <w:r w:rsidRPr="008A4F2E">
        <w:rPr>
          <w:rFonts w:ascii="Times New Roman" w:hAnsi="Times New Roman" w:cs="Times New Roman"/>
          <w:sz w:val="28"/>
          <w:szCs w:val="28"/>
          <w:lang w:val="uk-UA"/>
        </w:rPr>
        <w:t>тез, надрукованих у збірках матеріалів наукових конференцій.</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Структура та обсяг дисертації</w:t>
      </w:r>
      <w:r w:rsidRPr="008A4F2E">
        <w:rPr>
          <w:rFonts w:ascii="Times New Roman" w:hAnsi="Times New Roman" w:cs="Times New Roman"/>
          <w:sz w:val="28"/>
          <w:szCs w:val="28"/>
          <w:lang w:val="uk-UA"/>
        </w:rPr>
        <w:t xml:space="preserve">. Структура дисертації визначена метою та завданнями дослідження. Дисертація складається зі вступу, семи розділів (кожен з них містить підрозділи), висновків до кожного розділу, загальних висновків і списку </w:t>
      </w:r>
      <w:r w:rsidRPr="008A4F2E">
        <w:rPr>
          <w:rFonts w:ascii="Times New Roman" w:hAnsi="Times New Roman" w:cs="Times New Roman"/>
          <w:sz w:val="28"/>
          <w:szCs w:val="28"/>
          <w:lang w:val="uk-UA"/>
        </w:rPr>
        <w:lastRenderedPageBreak/>
        <w:t>використаних джерел, д</w:t>
      </w:r>
      <w:r w:rsidR="00DA78CD">
        <w:rPr>
          <w:rFonts w:ascii="Times New Roman" w:hAnsi="Times New Roman" w:cs="Times New Roman"/>
          <w:sz w:val="28"/>
          <w:szCs w:val="28"/>
          <w:lang w:val="uk-UA"/>
        </w:rPr>
        <w:t>одатків. Загальний обсяг роботи </w:t>
      </w:r>
      <w:r w:rsidRPr="008A4F2E">
        <w:rPr>
          <w:rFonts w:ascii="Times New Roman" w:hAnsi="Times New Roman" w:cs="Times New Roman"/>
          <w:sz w:val="28"/>
          <w:szCs w:val="28"/>
          <w:lang w:val="uk-UA"/>
        </w:rPr>
        <w:t>–</w:t>
      </w:r>
      <w:r w:rsidR="00DA78CD">
        <w:rPr>
          <w:rFonts w:ascii="Times New Roman" w:hAnsi="Times New Roman" w:cs="Times New Roman"/>
          <w:sz w:val="28"/>
          <w:szCs w:val="28"/>
          <w:lang w:val="uk-UA"/>
        </w:rPr>
        <w:t xml:space="preserve"> </w:t>
      </w:r>
      <w:r w:rsidRPr="008A4F2E">
        <w:rPr>
          <w:rFonts w:ascii="Times New Roman" w:hAnsi="Times New Roman" w:cs="Times New Roman"/>
          <w:b/>
          <w:sz w:val="28"/>
          <w:szCs w:val="28"/>
          <w:lang w:val="uk-UA"/>
        </w:rPr>
        <w:t>430</w:t>
      </w:r>
      <w:r w:rsidR="00DA78CD">
        <w:rPr>
          <w:rFonts w:ascii="Times New Roman" w:hAnsi="Times New Roman" w:cs="Times New Roman"/>
          <w:sz w:val="28"/>
          <w:szCs w:val="28"/>
          <w:lang w:val="uk-UA"/>
        </w:rPr>
        <w:t xml:space="preserve"> сторінки, з них </w:t>
      </w:r>
      <w:r w:rsidRPr="008A4F2E">
        <w:rPr>
          <w:rFonts w:ascii="Times New Roman" w:hAnsi="Times New Roman" w:cs="Times New Roman"/>
          <w:b/>
          <w:sz w:val="28"/>
          <w:szCs w:val="28"/>
          <w:lang w:val="uk-UA"/>
        </w:rPr>
        <w:t>390</w:t>
      </w:r>
      <w:r w:rsidRPr="008A4F2E">
        <w:rPr>
          <w:rFonts w:ascii="Times New Roman" w:hAnsi="Times New Roman" w:cs="Times New Roman"/>
          <w:sz w:val="28"/>
          <w:szCs w:val="28"/>
          <w:lang w:val="uk-UA"/>
        </w:rPr>
        <w:t xml:space="preserve"> сторінок основного тексту. Список використаних джерел становить </w:t>
      </w:r>
      <w:r w:rsidRPr="008A4F2E">
        <w:rPr>
          <w:rFonts w:ascii="Times New Roman" w:hAnsi="Times New Roman" w:cs="Times New Roman"/>
          <w:b/>
          <w:sz w:val="28"/>
          <w:szCs w:val="28"/>
          <w:lang w:val="uk-UA"/>
        </w:rPr>
        <w:t>553</w:t>
      </w:r>
      <w:r w:rsidRPr="008A4F2E">
        <w:rPr>
          <w:rFonts w:ascii="Times New Roman" w:hAnsi="Times New Roman" w:cs="Times New Roman"/>
          <w:sz w:val="28"/>
          <w:szCs w:val="28"/>
          <w:lang w:val="uk-UA"/>
        </w:rPr>
        <w:t> найменування, з яких </w:t>
      </w:r>
      <w:r w:rsidRPr="008A4F2E">
        <w:rPr>
          <w:rFonts w:ascii="Times New Roman" w:hAnsi="Times New Roman" w:cs="Times New Roman"/>
          <w:b/>
          <w:sz w:val="28"/>
          <w:szCs w:val="28"/>
          <w:lang w:val="uk-UA"/>
        </w:rPr>
        <w:t>245</w:t>
      </w:r>
      <w:r w:rsidRPr="008A4F2E">
        <w:rPr>
          <w:rFonts w:ascii="Times New Roman" w:hAnsi="Times New Roman" w:cs="Times New Roman"/>
          <w:sz w:val="28"/>
          <w:szCs w:val="28"/>
          <w:lang w:val="uk-UA"/>
        </w:rPr>
        <w:t> – німецькою, англійською та польською мовами.</w:t>
      </w:r>
    </w:p>
    <w:p w:rsidR="000C4DC6" w:rsidRPr="008A4F2E" w:rsidRDefault="000C4DC6" w:rsidP="000C4DC6">
      <w:pPr>
        <w:spacing w:after="0" w:line="240" w:lineRule="auto"/>
        <w:ind w:firstLine="709"/>
        <w:jc w:val="both"/>
        <w:rPr>
          <w:rFonts w:ascii="Times New Roman" w:hAnsi="Times New Roman" w:cs="Times New Roman"/>
          <w:sz w:val="28"/>
          <w:szCs w:val="28"/>
          <w:lang w:val="uk-UA"/>
        </w:rPr>
      </w:pPr>
      <w:r w:rsidRPr="008A4F2E" w:rsidDel="00736830">
        <w:rPr>
          <w:rFonts w:ascii="Times New Roman" w:hAnsi="Times New Roman" w:cs="Times New Roman"/>
          <w:b/>
          <w:bCs/>
          <w:iCs/>
          <w:sz w:val="28"/>
          <w:szCs w:val="28"/>
          <w:lang w:val="uk-UA"/>
        </w:rPr>
        <w:t xml:space="preserve"> </w:t>
      </w:r>
    </w:p>
    <w:p w:rsidR="000C4DC6" w:rsidRPr="008A4F2E" w:rsidRDefault="000C4DC6" w:rsidP="000C4DC6">
      <w:pPr>
        <w:spacing w:after="0" w:line="240" w:lineRule="auto"/>
        <w:ind w:firstLine="567"/>
        <w:jc w:val="both"/>
        <w:rPr>
          <w:rFonts w:ascii="Times New Roman" w:hAnsi="Times New Roman" w:cs="Times New Roman"/>
          <w:b/>
          <w:sz w:val="28"/>
          <w:szCs w:val="28"/>
          <w:lang w:val="uk-UA"/>
        </w:rPr>
      </w:pPr>
    </w:p>
    <w:p w:rsidR="000C4DC6" w:rsidRPr="008A4F2E" w:rsidRDefault="000C4DC6" w:rsidP="000C4DC6">
      <w:pPr>
        <w:spacing w:after="0" w:line="240" w:lineRule="auto"/>
        <w:jc w:val="center"/>
        <w:rPr>
          <w:rFonts w:ascii="Times New Roman" w:hAnsi="Times New Roman" w:cs="Times New Roman"/>
          <w:b/>
          <w:sz w:val="28"/>
          <w:szCs w:val="28"/>
          <w:lang w:val="uk-UA"/>
        </w:rPr>
      </w:pPr>
      <w:r w:rsidRPr="008A4F2E">
        <w:rPr>
          <w:rFonts w:ascii="Times New Roman" w:hAnsi="Times New Roman" w:cs="Times New Roman"/>
          <w:b/>
          <w:sz w:val="28"/>
          <w:szCs w:val="28"/>
          <w:lang w:val="uk-UA"/>
        </w:rPr>
        <w:t>ОСНОВНИЙ ЗМІСТ ДИСЕРТАЦІЇ</w:t>
      </w:r>
    </w:p>
    <w:p w:rsidR="000C4DC6" w:rsidRPr="008A4F2E" w:rsidRDefault="000C4DC6" w:rsidP="000C4DC6">
      <w:pPr>
        <w:spacing w:after="0" w:line="240" w:lineRule="auto"/>
        <w:jc w:val="center"/>
        <w:rPr>
          <w:rFonts w:ascii="Times New Roman" w:hAnsi="Times New Roman" w:cs="Times New Roman"/>
          <w:b/>
          <w:sz w:val="28"/>
          <w:szCs w:val="28"/>
          <w:lang w:val="uk-UA"/>
        </w:rPr>
      </w:pP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w:t>
      </w:r>
      <w:r w:rsidRPr="008A4F2E">
        <w:rPr>
          <w:rFonts w:ascii="Times New Roman" w:hAnsi="Times New Roman" w:cs="Times New Roman"/>
          <w:b/>
          <w:sz w:val="28"/>
          <w:szCs w:val="28"/>
          <w:lang w:val="uk-UA"/>
        </w:rPr>
        <w:t>Вступі</w:t>
      </w:r>
      <w:r w:rsidRPr="008A4F2E">
        <w:rPr>
          <w:rFonts w:ascii="Times New Roman" w:hAnsi="Times New Roman" w:cs="Times New Roman"/>
          <w:sz w:val="28"/>
          <w:szCs w:val="28"/>
          <w:lang w:val="uk-UA"/>
        </w:rPr>
        <w:t xml:space="preserve"> обґрунтовано актуальність теми дослідження, названі причини зацікавлення тематикою еліт, встановлено зв’язок роботи з науковими програмами і темами; визначено мету, об’єкт, предмет, а також окреслено загальну стратегію праці; сформульовано положення наукової новизни, які виносяться на захист, визначено практичне значення отриманих результатів; наведено інформацію про особистий внесок здобувача, апробацію результатів, публікації та структуру дисертації.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w:t>
      </w:r>
      <w:r w:rsidRPr="008A4F2E">
        <w:rPr>
          <w:rFonts w:ascii="Times New Roman" w:hAnsi="Times New Roman" w:cs="Times New Roman"/>
          <w:b/>
          <w:sz w:val="28"/>
          <w:szCs w:val="28"/>
          <w:lang w:val="uk-UA"/>
        </w:rPr>
        <w:t>розділі</w:t>
      </w:r>
      <w:r w:rsidR="00F65826" w:rsidRPr="008A4F2E">
        <w:rPr>
          <w:rFonts w:ascii="Times New Roman" w:hAnsi="Times New Roman" w:cs="Times New Roman"/>
          <w:b/>
          <w:sz w:val="28"/>
          <w:szCs w:val="28"/>
          <w:lang w:val="uk-UA"/>
        </w:rPr>
        <w:t xml:space="preserve"> 1</w:t>
      </w:r>
      <w:r w:rsidRPr="008A4F2E">
        <w:rPr>
          <w:rFonts w:ascii="Times New Roman" w:hAnsi="Times New Roman" w:cs="Times New Roman"/>
          <w:sz w:val="28"/>
          <w:szCs w:val="28"/>
          <w:lang w:val="uk-UA"/>
        </w:rPr>
        <w:t xml:space="preserve"> «</w:t>
      </w:r>
      <w:r w:rsidRPr="008A4F2E">
        <w:rPr>
          <w:rFonts w:ascii="Times New Roman" w:hAnsi="Times New Roman" w:cs="Times New Roman"/>
          <w:b/>
          <w:sz w:val="28"/>
          <w:szCs w:val="28"/>
          <w:lang w:val="uk-UA"/>
        </w:rPr>
        <w:t>Історіографічна спадщина</w:t>
      </w:r>
      <w:r w:rsidR="00A0422D" w:rsidRPr="008A4F2E">
        <w:rPr>
          <w:rFonts w:ascii="Times New Roman" w:hAnsi="Times New Roman" w:cs="Times New Roman"/>
          <w:b/>
          <w:sz w:val="28"/>
          <w:szCs w:val="28"/>
          <w:lang w:val="uk-UA"/>
        </w:rPr>
        <w:t xml:space="preserve"> та</w:t>
      </w:r>
      <w:r w:rsidRPr="008A4F2E">
        <w:rPr>
          <w:rFonts w:ascii="Times New Roman" w:hAnsi="Times New Roman" w:cs="Times New Roman"/>
          <w:b/>
          <w:sz w:val="28"/>
          <w:szCs w:val="28"/>
          <w:lang w:val="uk-UA"/>
        </w:rPr>
        <w:t xml:space="preserve"> </w:t>
      </w:r>
      <w:r w:rsidR="00A0422D" w:rsidRPr="008A4F2E">
        <w:rPr>
          <w:rFonts w:ascii="Times New Roman" w:hAnsi="Times New Roman" w:cs="Times New Roman"/>
          <w:b/>
          <w:sz w:val="28"/>
          <w:szCs w:val="28"/>
          <w:lang w:val="uk-UA"/>
        </w:rPr>
        <w:t xml:space="preserve">джерельний інструментарій </w:t>
      </w:r>
      <w:r w:rsidRPr="008A4F2E">
        <w:rPr>
          <w:rFonts w:ascii="Times New Roman" w:hAnsi="Times New Roman" w:cs="Times New Roman"/>
          <w:b/>
          <w:sz w:val="28"/>
          <w:szCs w:val="28"/>
          <w:lang w:val="uk-UA"/>
        </w:rPr>
        <w:t>дослідження</w:t>
      </w:r>
      <w:r w:rsidRPr="008A4F2E">
        <w:rPr>
          <w:rFonts w:ascii="Times New Roman" w:hAnsi="Times New Roman" w:cs="Times New Roman"/>
          <w:sz w:val="28"/>
          <w:szCs w:val="28"/>
          <w:lang w:val="uk-UA"/>
        </w:rPr>
        <w:t>» з’ясовано рівень розробленості</w:t>
      </w:r>
      <w:r w:rsidR="00A0422D" w:rsidRPr="008A4F2E">
        <w:rPr>
          <w:rFonts w:ascii="Times New Roman" w:hAnsi="Times New Roman" w:cs="Times New Roman"/>
          <w:sz w:val="28"/>
          <w:szCs w:val="28"/>
          <w:lang w:val="uk-UA"/>
        </w:rPr>
        <w:t xml:space="preserve"> проблеми суспільної заангажованості національних еліт шляхетського походження</w:t>
      </w:r>
      <w:r w:rsidRPr="008A4F2E">
        <w:rPr>
          <w:rFonts w:ascii="Times New Roman" w:hAnsi="Times New Roman" w:cs="Times New Roman"/>
          <w:sz w:val="28"/>
          <w:szCs w:val="28"/>
          <w:lang w:val="uk-UA"/>
        </w:rPr>
        <w:t>. Для цього у</w:t>
      </w:r>
      <w:r w:rsidRPr="008A4F2E">
        <w:rPr>
          <w:rFonts w:ascii="Times New Roman" w:hAnsi="Times New Roman" w:cs="Times New Roman"/>
          <w:i/>
          <w:sz w:val="28"/>
          <w:szCs w:val="28"/>
          <w:lang w:val="uk-UA"/>
        </w:rPr>
        <w:t xml:space="preserve"> підрозділі 1.1</w:t>
      </w:r>
      <w:r w:rsidR="00F65826" w:rsidRPr="008A4F2E">
        <w:rPr>
          <w:rFonts w:ascii="Times New Roman" w:hAnsi="Times New Roman" w:cs="Times New Roman"/>
          <w:i/>
          <w:sz w:val="28"/>
          <w:szCs w:val="28"/>
          <w:lang w:val="uk-UA"/>
        </w:rPr>
        <w:t> </w:t>
      </w:r>
      <w:r w:rsidRPr="008A4F2E">
        <w:rPr>
          <w:rFonts w:ascii="Times New Roman" w:hAnsi="Times New Roman" w:cs="Times New Roman"/>
          <w:i/>
          <w:sz w:val="28"/>
          <w:szCs w:val="28"/>
          <w:lang w:val="uk-UA"/>
        </w:rPr>
        <w:t>«</w:t>
      </w:r>
      <w:r w:rsidR="00A0422D" w:rsidRPr="008A4F2E">
        <w:rPr>
          <w:rFonts w:ascii="Times New Roman" w:hAnsi="Times New Roman" w:cs="Times New Roman"/>
          <w:i/>
          <w:sz w:val="28"/>
          <w:szCs w:val="28"/>
          <w:lang w:val="uk-UA"/>
        </w:rPr>
        <w:t>І</w:t>
      </w:r>
      <w:r w:rsidRPr="008A4F2E">
        <w:rPr>
          <w:rFonts w:ascii="Times New Roman" w:hAnsi="Times New Roman" w:cs="Times New Roman"/>
          <w:i/>
          <w:sz w:val="28"/>
          <w:szCs w:val="28"/>
          <w:lang w:val="uk-UA"/>
        </w:rPr>
        <w:t>сторіографі</w:t>
      </w:r>
      <w:r w:rsidR="00A0422D" w:rsidRPr="008A4F2E">
        <w:rPr>
          <w:rFonts w:ascii="Times New Roman" w:hAnsi="Times New Roman" w:cs="Times New Roman"/>
          <w:i/>
          <w:sz w:val="28"/>
          <w:szCs w:val="28"/>
          <w:lang w:val="uk-UA"/>
        </w:rPr>
        <w:t>я</w:t>
      </w:r>
      <w:r w:rsidRPr="008A4F2E">
        <w:rPr>
          <w:rFonts w:ascii="Times New Roman" w:hAnsi="Times New Roman" w:cs="Times New Roman"/>
          <w:i/>
          <w:sz w:val="28"/>
          <w:szCs w:val="28"/>
          <w:lang w:val="uk-UA"/>
        </w:rPr>
        <w:t xml:space="preserve">» </w:t>
      </w:r>
      <w:r w:rsidRPr="008A4F2E">
        <w:rPr>
          <w:rFonts w:ascii="Times New Roman" w:hAnsi="Times New Roman" w:cs="Times New Roman"/>
          <w:sz w:val="28"/>
          <w:szCs w:val="28"/>
          <w:lang w:val="uk-UA"/>
        </w:rPr>
        <w:t>проаналізовано наукову літературу, визначено когорту авторів, які вивчають шляхетську культуру й ментальність</w:t>
      </w:r>
      <w:r w:rsidR="00083C40" w:rsidRPr="008A4F2E">
        <w:rPr>
          <w:rFonts w:ascii="Times New Roman" w:hAnsi="Times New Roman" w:cs="Times New Roman"/>
          <w:sz w:val="28"/>
          <w:szCs w:val="28"/>
          <w:lang w:val="uk-UA"/>
        </w:rPr>
        <w:t>, її участь у націєтворенні</w:t>
      </w:r>
      <w:r w:rsidRPr="008A4F2E">
        <w:rPr>
          <w:rFonts w:ascii="Times New Roman" w:hAnsi="Times New Roman" w:cs="Times New Roman"/>
          <w:sz w:val="28"/>
          <w:szCs w:val="28"/>
          <w:lang w:val="uk-UA"/>
        </w:rPr>
        <w:t>.</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У європейській історії шляхта налічує тисячоліття. Особи, що належали до шляхти, вирізнялися з-поміж інших верств способом мисле</w:t>
      </w:r>
      <w:r w:rsidR="00083C40" w:rsidRPr="008A4F2E">
        <w:rPr>
          <w:rFonts w:ascii="Times New Roman" w:hAnsi="Times New Roman" w:cs="Times New Roman"/>
          <w:sz w:val="28"/>
          <w:szCs w:val="28"/>
          <w:lang w:val="uk-UA"/>
        </w:rPr>
        <w:t xml:space="preserve">ння, культурою, вихованням, </w:t>
      </w:r>
      <w:r w:rsidRPr="008A4F2E">
        <w:rPr>
          <w:rFonts w:ascii="Times New Roman" w:hAnsi="Times New Roman" w:cs="Times New Roman"/>
          <w:sz w:val="28"/>
          <w:szCs w:val="28"/>
          <w:lang w:val="uk-UA"/>
        </w:rPr>
        <w:t>свідомістю, поведінкою, культурною пам’яттю, комуніка</w:t>
      </w:r>
      <w:r w:rsidR="007B0FA4" w:rsidRPr="008A4F2E">
        <w:rPr>
          <w:rFonts w:ascii="Times New Roman" w:hAnsi="Times New Roman" w:cs="Times New Roman"/>
          <w:sz w:val="28"/>
          <w:szCs w:val="28"/>
          <w:lang w:val="uk-UA"/>
        </w:rPr>
        <w:t xml:space="preserve">тивними </w:t>
      </w:r>
      <w:r w:rsidR="00083C40" w:rsidRPr="008A4F2E">
        <w:rPr>
          <w:rFonts w:ascii="Times New Roman" w:hAnsi="Times New Roman" w:cs="Times New Roman"/>
          <w:sz w:val="28"/>
          <w:szCs w:val="28"/>
          <w:lang w:val="uk-UA"/>
        </w:rPr>
        <w:t>мережа</w:t>
      </w:r>
      <w:r w:rsidR="007B0FA4" w:rsidRPr="008A4F2E">
        <w:rPr>
          <w:rFonts w:ascii="Times New Roman" w:hAnsi="Times New Roman" w:cs="Times New Roman"/>
          <w:sz w:val="28"/>
          <w:szCs w:val="28"/>
          <w:lang w:val="uk-UA"/>
        </w:rPr>
        <w:t>ми</w:t>
      </w:r>
      <w:r w:rsidRPr="008A4F2E">
        <w:rPr>
          <w:rFonts w:ascii="Times New Roman" w:hAnsi="Times New Roman" w:cs="Times New Roman"/>
          <w:sz w:val="28"/>
          <w:szCs w:val="28"/>
          <w:lang w:val="uk-UA"/>
        </w:rPr>
        <w:t>. Не зважаючи на несприятливі для шляхетського стану обставини, скасування шляхетства і титулів (1918, 1939), втрату політичної влади його представники завдяки соціальн</w:t>
      </w:r>
      <w:r w:rsidR="00564762" w:rsidRPr="008A4F2E">
        <w:rPr>
          <w:rFonts w:ascii="Times New Roman" w:hAnsi="Times New Roman" w:cs="Times New Roman"/>
          <w:sz w:val="28"/>
          <w:szCs w:val="28"/>
          <w:lang w:val="uk-UA"/>
        </w:rPr>
        <w:t>им</w:t>
      </w:r>
      <w:r w:rsidRPr="008A4F2E">
        <w:rPr>
          <w:rFonts w:ascii="Times New Roman" w:hAnsi="Times New Roman" w:cs="Times New Roman"/>
          <w:sz w:val="28"/>
          <w:szCs w:val="28"/>
          <w:lang w:val="uk-UA"/>
        </w:rPr>
        <w:t>, культурн</w:t>
      </w:r>
      <w:r w:rsidR="00564762" w:rsidRPr="008A4F2E">
        <w:rPr>
          <w:rFonts w:ascii="Times New Roman" w:hAnsi="Times New Roman" w:cs="Times New Roman"/>
          <w:sz w:val="28"/>
          <w:szCs w:val="28"/>
          <w:lang w:val="uk-UA"/>
        </w:rPr>
        <w:t>им</w:t>
      </w:r>
      <w:r w:rsidRPr="008A4F2E">
        <w:rPr>
          <w:rFonts w:ascii="Times New Roman" w:hAnsi="Times New Roman" w:cs="Times New Roman"/>
          <w:sz w:val="28"/>
          <w:szCs w:val="28"/>
          <w:lang w:val="uk-UA"/>
        </w:rPr>
        <w:t>, мистецьк</w:t>
      </w:r>
      <w:r w:rsidR="00564762" w:rsidRPr="008A4F2E">
        <w:rPr>
          <w:rFonts w:ascii="Times New Roman" w:hAnsi="Times New Roman" w:cs="Times New Roman"/>
          <w:sz w:val="28"/>
          <w:szCs w:val="28"/>
          <w:lang w:val="uk-UA"/>
        </w:rPr>
        <w:t>им</w:t>
      </w:r>
      <w:r w:rsidRPr="008A4F2E">
        <w:rPr>
          <w:rFonts w:ascii="Times New Roman" w:hAnsi="Times New Roman" w:cs="Times New Roman"/>
          <w:sz w:val="28"/>
          <w:szCs w:val="28"/>
          <w:lang w:val="uk-UA"/>
        </w:rPr>
        <w:t>, освітн</w:t>
      </w:r>
      <w:r w:rsidR="00564762" w:rsidRPr="008A4F2E">
        <w:rPr>
          <w:rFonts w:ascii="Times New Roman" w:hAnsi="Times New Roman" w:cs="Times New Roman"/>
          <w:sz w:val="28"/>
          <w:szCs w:val="28"/>
          <w:lang w:val="uk-UA"/>
        </w:rPr>
        <w:t>ім практикам</w:t>
      </w:r>
      <w:r w:rsidRPr="008A4F2E">
        <w:rPr>
          <w:rFonts w:ascii="Times New Roman" w:hAnsi="Times New Roman" w:cs="Times New Roman"/>
          <w:sz w:val="28"/>
          <w:szCs w:val="28"/>
          <w:lang w:val="uk-UA"/>
        </w:rPr>
        <w:t xml:space="preserve"> змогли далі залишатис</w:t>
      </w:r>
      <w:r w:rsidR="00564762" w:rsidRPr="008A4F2E">
        <w:rPr>
          <w:rFonts w:ascii="Times New Roman" w:hAnsi="Times New Roman" w:cs="Times New Roman"/>
          <w:sz w:val="28"/>
          <w:szCs w:val="28"/>
          <w:lang w:val="uk-UA"/>
        </w:rPr>
        <w:t xml:space="preserve">я проводом, елітою своїх націй. </w:t>
      </w:r>
      <w:r w:rsidR="00083C40" w:rsidRPr="008A4F2E">
        <w:rPr>
          <w:rFonts w:ascii="Times New Roman" w:hAnsi="Times New Roman" w:cs="Times New Roman"/>
          <w:sz w:val="28"/>
          <w:szCs w:val="28"/>
          <w:lang w:val="uk-UA"/>
        </w:rPr>
        <w:t>Носії</w:t>
      </w:r>
      <w:r w:rsidRPr="008A4F2E">
        <w:rPr>
          <w:rFonts w:ascii="Times New Roman" w:hAnsi="Times New Roman" w:cs="Times New Roman"/>
          <w:sz w:val="28"/>
          <w:szCs w:val="28"/>
          <w:lang w:val="uk-UA"/>
        </w:rPr>
        <w:t xml:space="preserve"> кодексу честі й моралі не менш важливі для розвитку суспільства, ніж політичний клас</w:t>
      </w:r>
      <w:r w:rsidR="00564762" w:rsidRPr="008A4F2E">
        <w:rPr>
          <w:rFonts w:ascii="Times New Roman" w:hAnsi="Times New Roman" w:cs="Times New Roman"/>
          <w:sz w:val="28"/>
          <w:szCs w:val="28"/>
          <w:lang w:val="uk-UA"/>
        </w:rPr>
        <w:t>, адже</w:t>
      </w:r>
      <w:r w:rsidRPr="008A4F2E">
        <w:rPr>
          <w:rFonts w:ascii="Times New Roman" w:hAnsi="Times New Roman" w:cs="Times New Roman"/>
          <w:sz w:val="28"/>
          <w:szCs w:val="28"/>
          <w:lang w:val="uk-UA"/>
        </w:rPr>
        <w:t xml:space="preserve"> б</w:t>
      </w:r>
      <w:r w:rsidR="007B0FA4" w:rsidRPr="008A4F2E">
        <w:rPr>
          <w:rFonts w:ascii="Times New Roman" w:hAnsi="Times New Roman" w:cs="Times New Roman"/>
          <w:sz w:val="28"/>
          <w:szCs w:val="28"/>
          <w:lang w:val="uk-UA"/>
        </w:rPr>
        <w:t>еруть</w:t>
      </w:r>
      <w:r w:rsidRPr="008A4F2E">
        <w:rPr>
          <w:rFonts w:ascii="Times New Roman" w:hAnsi="Times New Roman" w:cs="Times New Roman"/>
          <w:sz w:val="28"/>
          <w:szCs w:val="28"/>
          <w:lang w:val="uk-UA"/>
        </w:rPr>
        <w:t xml:space="preserve"> на себе відповідальність за народ в умовах бездержавності. Представники українських шляхетських кіл</w:t>
      </w:r>
      <w:r w:rsidR="00305069">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належ</w:t>
      </w:r>
      <w:r w:rsidR="00305069">
        <w:rPr>
          <w:rFonts w:ascii="Times New Roman" w:hAnsi="Times New Roman" w:cs="Times New Roman"/>
          <w:sz w:val="28"/>
          <w:szCs w:val="28"/>
          <w:lang w:val="uk-UA"/>
        </w:rPr>
        <w:t>али</w:t>
      </w:r>
      <w:r w:rsidRPr="008A4F2E">
        <w:rPr>
          <w:rFonts w:ascii="Times New Roman" w:hAnsi="Times New Roman" w:cs="Times New Roman"/>
          <w:sz w:val="28"/>
          <w:szCs w:val="28"/>
          <w:lang w:val="uk-UA"/>
        </w:rPr>
        <w:t xml:space="preserve"> до пласту величезної європейської шлях</w:t>
      </w:r>
      <w:r w:rsidR="00305069">
        <w:rPr>
          <w:rFonts w:ascii="Times New Roman" w:hAnsi="Times New Roman" w:cs="Times New Roman"/>
          <w:sz w:val="28"/>
          <w:szCs w:val="28"/>
          <w:lang w:val="uk-UA"/>
        </w:rPr>
        <w:t>етської культури, яка</w:t>
      </w:r>
      <w:r w:rsidRPr="008A4F2E">
        <w:rPr>
          <w:rFonts w:ascii="Times New Roman" w:hAnsi="Times New Roman" w:cs="Times New Roman"/>
          <w:sz w:val="28"/>
          <w:szCs w:val="28"/>
          <w:lang w:val="uk-UA"/>
        </w:rPr>
        <w:t xml:space="preserve"> </w:t>
      </w:r>
      <w:r w:rsidR="00083C40" w:rsidRPr="008A4F2E">
        <w:rPr>
          <w:rFonts w:ascii="Times New Roman" w:hAnsi="Times New Roman" w:cs="Times New Roman"/>
          <w:sz w:val="28"/>
          <w:szCs w:val="28"/>
          <w:lang w:val="uk-UA"/>
        </w:rPr>
        <w:t>крізь призму</w:t>
      </w:r>
      <w:r w:rsidRPr="008A4F2E">
        <w:rPr>
          <w:rFonts w:ascii="Times New Roman" w:hAnsi="Times New Roman" w:cs="Times New Roman"/>
          <w:sz w:val="28"/>
          <w:szCs w:val="28"/>
          <w:lang w:val="uk-UA"/>
        </w:rPr>
        <w:t xml:space="preserve"> особистої свободи, гідності, обов’язку щодо свого оточення, виховувал</w:t>
      </w:r>
      <w:r w:rsidR="00305069">
        <w:rPr>
          <w:rFonts w:ascii="Times New Roman" w:hAnsi="Times New Roman" w:cs="Times New Roman"/>
          <w:sz w:val="28"/>
          <w:szCs w:val="28"/>
          <w:lang w:val="uk-UA"/>
        </w:rPr>
        <w:t>а</w:t>
      </w:r>
      <w:r w:rsidRPr="008A4F2E">
        <w:rPr>
          <w:rFonts w:ascii="Times New Roman" w:hAnsi="Times New Roman" w:cs="Times New Roman"/>
          <w:sz w:val="28"/>
          <w:szCs w:val="28"/>
          <w:lang w:val="uk-UA"/>
        </w:rPr>
        <w:t xml:space="preserve"> почуття впевненості, елітарності, проводу. Якщо ці індивідуальні відчуття спроєктувати на колективний суспільний ґрунт, то шляхта була елітою нації.</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Зміна еліт відбувалася постійно, тому важливо, щоб частка досвідчених управлінців, носіїв традицій, </w:t>
      </w:r>
      <w:r w:rsidR="007B0FA4" w:rsidRPr="008A4F2E">
        <w:rPr>
          <w:rFonts w:ascii="Times New Roman" w:hAnsi="Times New Roman" w:cs="Times New Roman"/>
          <w:sz w:val="28"/>
          <w:szCs w:val="28"/>
          <w:lang w:val="uk-UA"/>
        </w:rPr>
        <w:t>родинного, патріотичного виховання</w:t>
      </w:r>
      <w:r w:rsidRPr="008A4F2E">
        <w:rPr>
          <w:rFonts w:ascii="Times New Roman" w:hAnsi="Times New Roman" w:cs="Times New Roman"/>
          <w:sz w:val="28"/>
          <w:szCs w:val="28"/>
          <w:lang w:val="uk-UA"/>
        </w:rPr>
        <w:t xml:space="preserve"> вливалася у структури модернізованого суспільства, бо від когерентності культури еліт, передачі етосу залежала ситуація у модерних суспільствах Європи ХХ ст.</w:t>
      </w:r>
    </w:p>
    <w:p w:rsidR="00FB28C1"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До еліт відносять осіб, які відзначаються символічною владою, впливом на суспільно значимі події. Якщо нація втрачає зв’язок зі своєю елітою, зникає шанс на повноцінний національний розвиток. Давня традиція національного шляхетсько-інтелігентного галицького виховання, що тяжіла своїм корінням до європейського соціокультурного простору, перервалася 1939</w:t>
      </w:r>
      <w:r w:rsidR="00F65826" w:rsidRPr="008A4F2E">
        <w:rPr>
          <w:rFonts w:ascii="Times New Roman" w:hAnsi="Times New Roman" w:cs="Times New Roman"/>
          <w:sz w:val="28"/>
          <w:szCs w:val="28"/>
          <w:lang w:val="uk-UA"/>
        </w:rPr>
        <w:t> </w:t>
      </w:r>
      <w:r w:rsidRPr="008A4F2E">
        <w:rPr>
          <w:rFonts w:ascii="Times New Roman" w:hAnsi="Times New Roman" w:cs="Times New Roman"/>
          <w:sz w:val="28"/>
          <w:szCs w:val="28"/>
          <w:lang w:val="uk-UA"/>
        </w:rPr>
        <w:t>р.; левова частка свідомих патріотів емігрувала на Захід або бул</w:t>
      </w:r>
      <w:r w:rsidR="007B0FA4" w:rsidRPr="008A4F2E">
        <w:rPr>
          <w:rFonts w:ascii="Times New Roman" w:hAnsi="Times New Roman" w:cs="Times New Roman"/>
          <w:sz w:val="28"/>
          <w:szCs w:val="28"/>
          <w:lang w:val="uk-UA"/>
        </w:rPr>
        <w:t>а</w:t>
      </w:r>
      <w:r w:rsidRPr="008A4F2E">
        <w:rPr>
          <w:rFonts w:ascii="Times New Roman" w:hAnsi="Times New Roman" w:cs="Times New Roman"/>
          <w:sz w:val="28"/>
          <w:szCs w:val="28"/>
          <w:lang w:val="uk-UA"/>
        </w:rPr>
        <w:t xml:space="preserve"> знищен</w:t>
      </w:r>
      <w:r w:rsidR="007B0FA4" w:rsidRPr="008A4F2E">
        <w:rPr>
          <w:rFonts w:ascii="Times New Roman" w:hAnsi="Times New Roman" w:cs="Times New Roman"/>
          <w:sz w:val="28"/>
          <w:szCs w:val="28"/>
          <w:lang w:val="uk-UA"/>
        </w:rPr>
        <w:t>а</w:t>
      </w:r>
      <w:r w:rsidRPr="008A4F2E">
        <w:rPr>
          <w:rFonts w:ascii="Times New Roman" w:hAnsi="Times New Roman" w:cs="Times New Roman"/>
          <w:sz w:val="28"/>
          <w:szCs w:val="28"/>
          <w:lang w:val="uk-UA"/>
        </w:rPr>
        <w:t xml:space="preserve"> фізично.</w:t>
      </w:r>
      <w:r w:rsidR="00FB28C1" w:rsidRPr="008A4F2E">
        <w:rPr>
          <w:rFonts w:ascii="Times New Roman" w:hAnsi="Times New Roman" w:cs="Times New Roman"/>
          <w:sz w:val="28"/>
          <w:szCs w:val="28"/>
          <w:lang w:val="uk-UA"/>
        </w:rPr>
        <w:t xml:space="preserve"> </w:t>
      </w:r>
    </w:p>
    <w:p w:rsidR="000C4DC6" w:rsidRPr="008A4F2E" w:rsidRDefault="00FB28C1" w:rsidP="00FB28C1">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lastRenderedPageBreak/>
        <w:t xml:space="preserve">Довгий час дослідження національних еліт серед істориків, соціологів, культурологів нівелювалося. У затінку наукових інтересів залишився </w:t>
      </w:r>
      <w:r w:rsidR="0018382B" w:rsidRPr="008A4F2E">
        <w:rPr>
          <w:rFonts w:ascii="Times New Roman" w:hAnsi="Times New Roman" w:cs="Times New Roman"/>
          <w:sz w:val="28"/>
          <w:szCs w:val="28"/>
          <w:lang w:val="uk-UA"/>
        </w:rPr>
        <w:t xml:space="preserve">й </w:t>
      </w:r>
      <w:r w:rsidRPr="008A4F2E">
        <w:rPr>
          <w:rFonts w:ascii="Times New Roman" w:hAnsi="Times New Roman" w:cs="Times New Roman"/>
          <w:sz w:val="28"/>
          <w:szCs w:val="28"/>
          <w:lang w:val="uk-UA"/>
        </w:rPr>
        <w:t>цілий пласт культури освіченого нобілітету, що трансформувався у бюргерство та інтелігенцію, додав у їхній етос культурний капітал. Історіографія</w:t>
      </w:r>
      <w:r w:rsidR="000C4DC6" w:rsidRPr="008A4F2E">
        <w:rPr>
          <w:rFonts w:ascii="Times New Roman" w:hAnsi="Times New Roman" w:cs="Times New Roman"/>
          <w:sz w:val="28"/>
          <w:szCs w:val="28"/>
          <w:lang w:val="uk-UA"/>
        </w:rPr>
        <w:t xml:space="preserve"> шляхетської культури </w:t>
      </w:r>
      <w:r w:rsidRPr="008A4F2E">
        <w:rPr>
          <w:rFonts w:ascii="Times New Roman" w:hAnsi="Times New Roman" w:cs="Times New Roman"/>
          <w:sz w:val="28"/>
          <w:szCs w:val="28"/>
          <w:lang w:val="uk-UA"/>
        </w:rPr>
        <w:t>українства досить нечи</w:t>
      </w:r>
      <w:r w:rsidR="007D496E" w:rsidRPr="008A4F2E">
        <w:rPr>
          <w:rFonts w:ascii="Times New Roman" w:hAnsi="Times New Roman" w:cs="Times New Roman"/>
          <w:sz w:val="28"/>
          <w:szCs w:val="28"/>
          <w:lang w:val="uk-UA"/>
        </w:rPr>
        <w:t>сельна, представлена працями М. </w:t>
      </w:r>
      <w:r w:rsidRPr="008A4F2E">
        <w:rPr>
          <w:rFonts w:ascii="Times New Roman" w:hAnsi="Times New Roman" w:cs="Times New Roman"/>
          <w:sz w:val="28"/>
          <w:szCs w:val="28"/>
          <w:lang w:val="uk-UA"/>
        </w:rPr>
        <w:t>Голубця</w:t>
      </w:r>
      <w:r w:rsidR="0018382B" w:rsidRPr="008A4F2E">
        <w:rPr>
          <w:rFonts w:ascii="Times New Roman" w:hAnsi="Times New Roman" w:cs="Times New Roman"/>
          <w:sz w:val="28"/>
          <w:szCs w:val="28"/>
          <w:lang w:val="uk-UA"/>
        </w:rPr>
        <w:t xml:space="preserve"> («Золота книга руського лицарства», 1939 р</w:t>
      </w:r>
      <w:r w:rsidR="007D496E" w:rsidRPr="008A4F2E">
        <w:rPr>
          <w:rFonts w:ascii="Times New Roman" w:hAnsi="Times New Roman" w:cs="Times New Roman"/>
          <w:sz w:val="28"/>
          <w:szCs w:val="28"/>
          <w:lang w:val="uk-UA"/>
        </w:rPr>
        <w:t>.</w:t>
      </w:r>
      <w:r w:rsidR="0018382B" w:rsidRPr="008A4F2E">
        <w:rPr>
          <w:rFonts w:ascii="Times New Roman" w:hAnsi="Times New Roman" w:cs="Times New Roman"/>
          <w:sz w:val="28"/>
          <w:szCs w:val="28"/>
          <w:lang w:val="uk-UA"/>
        </w:rPr>
        <w:t>)</w:t>
      </w:r>
      <w:r w:rsidRPr="008A4F2E">
        <w:rPr>
          <w:rFonts w:ascii="Times New Roman" w:hAnsi="Times New Roman" w:cs="Times New Roman"/>
          <w:sz w:val="28"/>
          <w:szCs w:val="28"/>
          <w:lang w:val="uk-UA"/>
        </w:rPr>
        <w:t>, І. Крипʼякевича</w:t>
      </w:r>
      <w:r w:rsidR="0018382B" w:rsidRPr="008A4F2E">
        <w:rPr>
          <w:rFonts w:ascii="Times New Roman" w:hAnsi="Times New Roman" w:cs="Times New Roman"/>
          <w:sz w:val="28"/>
          <w:szCs w:val="28"/>
          <w:lang w:val="uk-UA"/>
        </w:rPr>
        <w:t xml:space="preserve"> (</w:t>
      </w:r>
      <w:r w:rsidR="008B1063" w:rsidRPr="008A4F2E">
        <w:rPr>
          <w:rFonts w:ascii="Times New Roman" w:hAnsi="Times New Roman" w:cs="Times New Roman"/>
          <w:sz w:val="28"/>
          <w:szCs w:val="28"/>
          <w:lang w:val="uk-UA"/>
        </w:rPr>
        <w:t>«</w:t>
      </w:r>
      <w:r w:rsidR="0018382B" w:rsidRPr="008A4F2E">
        <w:rPr>
          <w:rFonts w:ascii="Times New Roman" w:hAnsi="Times New Roman" w:cs="Times New Roman"/>
          <w:sz w:val="28"/>
          <w:szCs w:val="28"/>
          <w:lang w:val="uk-UA"/>
        </w:rPr>
        <w:t>Львівська Русь в першій половині XVI</w:t>
      </w:r>
      <w:r w:rsidR="008B1063" w:rsidRPr="008A4F2E">
        <w:rPr>
          <w:rFonts w:ascii="Times New Roman" w:hAnsi="Times New Roman" w:cs="Times New Roman"/>
          <w:sz w:val="28"/>
          <w:szCs w:val="28"/>
          <w:lang w:val="uk-UA"/>
        </w:rPr>
        <w:t xml:space="preserve"> віку, 1907»</w:t>
      </w:r>
      <w:r w:rsidR="0018382B" w:rsidRPr="008A4F2E">
        <w:rPr>
          <w:rFonts w:ascii="Times New Roman" w:hAnsi="Times New Roman" w:cs="Times New Roman"/>
          <w:sz w:val="28"/>
          <w:szCs w:val="28"/>
          <w:lang w:val="uk-UA"/>
        </w:rPr>
        <w:t>)</w:t>
      </w:r>
      <w:r w:rsidRPr="008A4F2E">
        <w:rPr>
          <w:rFonts w:ascii="Times New Roman" w:hAnsi="Times New Roman" w:cs="Times New Roman"/>
          <w:sz w:val="28"/>
          <w:szCs w:val="28"/>
          <w:lang w:val="uk-UA"/>
        </w:rPr>
        <w:t>, у радянський період фактично відсутня</w:t>
      </w:r>
      <w:r w:rsidR="000C4DC6" w:rsidRPr="008A4F2E">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Схожа ситуація простежується у країнах Європи</w:t>
      </w:r>
      <w:r w:rsidR="0018382B" w:rsidRPr="008A4F2E">
        <w:rPr>
          <w:rFonts w:ascii="Times New Roman" w:hAnsi="Times New Roman" w:cs="Times New Roman"/>
          <w:sz w:val="28"/>
          <w:szCs w:val="28"/>
          <w:lang w:val="uk-UA"/>
        </w:rPr>
        <w:t>.</w:t>
      </w:r>
      <w:r w:rsidRPr="008A4F2E">
        <w:rPr>
          <w:rFonts w:ascii="Times New Roman" w:hAnsi="Times New Roman" w:cs="Times New Roman"/>
          <w:sz w:val="28"/>
          <w:szCs w:val="28"/>
          <w:lang w:val="uk-UA"/>
        </w:rPr>
        <w:t xml:space="preserve"> </w:t>
      </w:r>
      <w:r w:rsidR="0018382B" w:rsidRPr="008A4F2E">
        <w:rPr>
          <w:rFonts w:ascii="Times New Roman" w:hAnsi="Times New Roman" w:cs="Times New Roman"/>
          <w:sz w:val="28"/>
          <w:szCs w:val="28"/>
          <w:lang w:val="uk-UA"/>
        </w:rPr>
        <w:t>Хоча в європейських домодерних суспільствах елітарну верству складала шляхта</w:t>
      </w:r>
      <w:r w:rsidR="000C4DC6" w:rsidRPr="008A4F2E">
        <w:rPr>
          <w:rFonts w:ascii="Times New Roman" w:hAnsi="Times New Roman" w:cs="Times New Roman"/>
          <w:sz w:val="28"/>
          <w:szCs w:val="28"/>
          <w:lang w:val="uk-UA"/>
        </w:rPr>
        <w:t xml:space="preserve">, </w:t>
      </w:r>
      <w:r w:rsidR="0018382B" w:rsidRPr="008A4F2E">
        <w:rPr>
          <w:rFonts w:ascii="Times New Roman" w:hAnsi="Times New Roman" w:cs="Times New Roman"/>
          <w:sz w:val="28"/>
          <w:szCs w:val="28"/>
          <w:lang w:val="uk-UA"/>
        </w:rPr>
        <w:t>н</w:t>
      </w:r>
      <w:r w:rsidR="000C4DC6" w:rsidRPr="008A4F2E">
        <w:rPr>
          <w:rFonts w:ascii="Times New Roman" w:hAnsi="Times New Roman" w:cs="Times New Roman"/>
          <w:sz w:val="28"/>
          <w:szCs w:val="28"/>
          <w:lang w:val="uk-UA"/>
        </w:rPr>
        <w:t xml:space="preserve">а Заході після Другої світової війни років про неї знали небагато, як і про долю нащадків шляхетних родин, їх участь у становленні сучасного європейського суспільства.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1990-ті науковці звернули увагу на трансформаційні процеси, які відбувалися в середовищі національних еліт у країнах Центральної і Східної Європи, зацікавилися й зміною еліт на зламі ХІХ–ХХ століть. З’явилися наукові праці, присвячені культурній історії, мікроісторії та соціології шляхетських родин, суспільним змінам, а </w:t>
      </w:r>
      <w:r w:rsidRPr="00DA4D46">
        <w:rPr>
          <w:rFonts w:ascii="Times New Roman" w:hAnsi="Times New Roman" w:cs="Times New Roman"/>
          <w:sz w:val="28"/>
          <w:szCs w:val="28"/>
          <w:lang w:val="uk-UA"/>
        </w:rPr>
        <w:t>також інтелігенці</w:t>
      </w:r>
      <w:r w:rsidR="00376E0D" w:rsidRPr="00DA4D46">
        <w:rPr>
          <w:rFonts w:ascii="Times New Roman" w:hAnsi="Times New Roman" w:cs="Times New Roman"/>
          <w:sz w:val="28"/>
          <w:szCs w:val="28"/>
          <w:lang w:val="uk-UA"/>
        </w:rPr>
        <w:t>ї</w:t>
      </w:r>
      <w:r w:rsidRPr="00DA4D46">
        <w:rPr>
          <w:rFonts w:ascii="Times New Roman" w:hAnsi="Times New Roman" w:cs="Times New Roman"/>
          <w:sz w:val="28"/>
          <w:szCs w:val="28"/>
          <w:lang w:val="uk-UA"/>
        </w:rPr>
        <w:t xml:space="preserve"> та освічен</w:t>
      </w:r>
      <w:r w:rsidR="00376E0D" w:rsidRPr="00DA4D46">
        <w:rPr>
          <w:rFonts w:ascii="Times New Roman" w:hAnsi="Times New Roman" w:cs="Times New Roman"/>
          <w:sz w:val="28"/>
          <w:szCs w:val="28"/>
          <w:lang w:val="uk-UA"/>
        </w:rPr>
        <w:t>ому бюргерству</w:t>
      </w:r>
      <w:r w:rsidRPr="008A4F2E">
        <w:rPr>
          <w:rFonts w:ascii="Times New Roman" w:hAnsi="Times New Roman" w:cs="Times New Roman"/>
          <w:sz w:val="28"/>
          <w:szCs w:val="28"/>
          <w:lang w:val="uk-UA"/>
        </w:rPr>
        <w:t>, що вийшло з лав шляхти. Через призму культурної історії та мікро-регіональних рефлексій роль шляхти розглядає М. Мюллер у статті «Шляхта і зміна еліт у Східній і Центральній Європі. Питання польської шляхти у ХVІІI і ХІХ ст.», 2001). Серед українських науковців, що порушували тему національної еліти – Н. Яковенко («Політична культура еліт», 2001, «Українська шляхта кінця ХІV до середини ХVІІ ст.: Волинь і Центральна Україна», 2008).</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Про відновлення семантики й нове прочитання шляхти у культурному процесі та високій культурі загалом як носія культурних цінностей, новий культурний концепт писав Й. Штробель у праці «Культурна поетика шляхти в романтичну добу» (2010).</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Надважливою для шляхетських кіл була тема культурної пам’яті, які плекали спогади про своє походження, предків. Тему культурної пам’яті шляхти у дослідженнях висвітлюють такі науковці, як О.-Г. Оекслє («Пам’ять як культура», 1995), В. Резенер («Традиція і спогад у пануванні шляхти і баварське суспільство», 2003), Т. Міхальскі («Пам’ять і репрезентація», 2008), Г.-У. Веглер («Європейська шляхта 1759–1950», 1990). Особливо привертає увагу праця О. Г. Оекслє та В. Паравічіні («Нобілітет. Функції та репрезентація шляхти у старій Європі», 1997). </w:t>
      </w:r>
    </w:p>
    <w:p w:rsidR="000C4DC6" w:rsidRPr="008A4F2E" w:rsidRDefault="000C4DC6" w:rsidP="000C4DC6">
      <w:pPr>
        <w:spacing w:after="0" w:line="240" w:lineRule="auto"/>
        <w:ind w:firstLine="708"/>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2006 р. вийшла праця «Випробовування шляхти у модерну добу. Саксонська шляхта (1763–1866)», де Й. Матцерат помістив розвідку «Від стану до групи спогадів». Тему зміни еліт продовжує М. Вінфорт («Шляхта у добу модерну», 2006). Е. Конце розглядає шляхту не лише в контексті занепаду прошарку, як «втрачену групу», «загублене суспільство», верству, що зникла, а як культурний феномен. С. Маліновський 2003 р. у монографії про ставлення німецької шляхти до націонал-соціалістів, наголошував на факті, що загал німецької шляхти був на боці повстанців проти Гітлера. Один з німецьких дослідників європейської шляхти А. Маєр 1984 р. акцентував: доіндустріальне та догромадянське європейське суспільство існувало лише до 1914 р., а в Європі провідне місце займала землевласницька шляхта. Еліас </w:t>
      </w:r>
      <w:r w:rsidRPr="008A4F2E">
        <w:rPr>
          <w:rFonts w:ascii="Times New Roman" w:hAnsi="Times New Roman" w:cs="Times New Roman"/>
          <w:sz w:val="28"/>
          <w:szCs w:val="28"/>
          <w:lang w:val="uk-UA"/>
        </w:rPr>
        <w:lastRenderedPageBreak/>
        <w:t xml:space="preserve">Вассон доводить, що домінуючу роль у сучасному світі відіграє європейська еліта, яка вийшла з шляхетських кіл.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Французька соціологиня М. де Сант-Мартін дослідила життя французької шляхти як суспільства, що зникало, однак продовжувало паралельно незримо існувати з демократичним суспільством; з’ясувала основні риси французької шляхти, її габітус та етос сьогодні; показала</w:t>
      </w:r>
      <w:r w:rsidR="00DA4D46">
        <w:rPr>
          <w:rFonts w:ascii="Times New Roman" w:hAnsi="Times New Roman" w:cs="Times New Roman"/>
          <w:sz w:val="28"/>
          <w:szCs w:val="28"/>
          <w:lang w:val="uk-UA"/>
        </w:rPr>
        <w:t>,</w:t>
      </w:r>
      <w:r w:rsidRPr="008A4F2E">
        <w:rPr>
          <w:rFonts w:ascii="Times New Roman" w:hAnsi="Times New Roman" w:cs="Times New Roman"/>
          <w:sz w:val="28"/>
          <w:szCs w:val="28"/>
          <w:lang w:val="uk-UA"/>
        </w:rPr>
        <w:t xml:space="preserve"> як старше покоління передає шляхетську культуру наступним поколінням</w:t>
      </w:r>
      <w:r w:rsidR="00DA4D46">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1993 року вийшла у світ її праця «Шляхетські кола».</w:t>
      </w:r>
    </w:p>
    <w:p w:rsidR="000C4DC6" w:rsidRPr="008A4F2E" w:rsidRDefault="000C4DC6" w:rsidP="000C4DC6">
      <w:pPr>
        <w:spacing w:after="0" w:line="240" w:lineRule="auto"/>
        <w:ind w:firstLine="567"/>
        <w:jc w:val="both"/>
        <w:rPr>
          <w:rFonts w:ascii="Times New Roman" w:hAnsi="Times New Roman" w:cs="Times New Roman"/>
          <w:sz w:val="28"/>
          <w:szCs w:val="28"/>
          <w:vertAlign w:val="superscript"/>
          <w:lang w:val="uk-UA"/>
        </w:rPr>
      </w:pPr>
      <w:r w:rsidRPr="008A4F2E">
        <w:rPr>
          <w:rFonts w:ascii="Times New Roman" w:hAnsi="Times New Roman" w:cs="Times New Roman"/>
          <w:sz w:val="28"/>
          <w:szCs w:val="28"/>
          <w:lang w:val="uk-UA"/>
        </w:rPr>
        <w:t xml:space="preserve">Дослідження шляхти у Великій Британії, Франції, німецькомовних країнах переконливо доводять: суспільні та державні зміни практично всюди відбувалися під символом «компромісу еліт». Відповідно шляхта і бюргерство тісно скооперувалися у міській культурі, утворивши з часом відповідальне громадянське суспільство й міцний середній клас.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Між європейською та українською галицькою шляхтою східного обряду була певна різниця. При зміні еліт європейська шляхта намагалася всіляко «залишитися на поверхні», зайняти провідні місця на державній службі, породичатися з великим капіталом. Українська шляхта Галичини поступово трансформується у греко-католицьке духовенство, світську інтелігенцію, здобуває освіту, при цьому </w:t>
      </w:r>
      <w:r w:rsidRPr="008A4F2E">
        <w:rPr>
          <w:rFonts w:ascii="Times New Roman" w:hAnsi="Times New Roman" w:cs="Times New Roman"/>
          <w:sz w:val="28"/>
          <w:szCs w:val="28"/>
          <w:lang w:val="uk-UA"/>
        </w:rPr>
        <w:br/>
        <w:t xml:space="preserve">ментально зберігає свою культуру, етос, цінності. </w:t>
      </w:r>
    </w:p>
    <w:p w:rsidR="000C4DC6" w:rsidRPr="008A4F2E" w:rsidRDefault="000C4DC6" w:rsidP="000C4DC6">
      <w:pPr>
        <w:spacing w:after="0" w:line="240" w:lineRule="auto"/>
        <w:ind w:firstLine="708"/>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Євроінтеґраційні прагнення сучасної України сприяють зростанню суспільного інтересу до історії </w:t>
      </w:r>
      <w:r w:rsidR="00345FA2" w:rsidRPr="008A4F2E">
        <w:rPr>
          <w:rFonts w:ascii="Times New Roman" w:hAnsi="Times New Roman" w:cs="Times New Roman"/>
          <w:sz w:val="28"/>
          <w:szCs w:val="28"/>
          <w:lang w:val="uk-UA"/>
        </w:rPr>
        <w:t xml:space="preserve">шляхти та </w:t>
      </w:r>
      <w:r w:rsidRPr="008A4F2E">
        <w:rPr>
          <w:rFonts w:ascii="Times New Roman" w:hAnsi="Times New Roman" w:cs="Times New Roman"/>
          <w:sz w:val="28"/>
          <w:szCs w:val="28"/>
          <w:lang w:val="uk-UA"/>
        </w:rPr>
        <w:t>її контактів із західноєвропейською цивілізацією. Місце і роль шляхти у збереженні української національної культурної спадщини</w:t>
      </w:r>
      <w:r w:rsidR="00345FA2" w:rsidRPr="008A4F2E">
        <w:rPr>
          <w:rFonts w:ascii="Times New Roman" w:hAnsi="Times New Roman" w:cs="Times New Roman"/>
          <w:sz w:val="28"/>
          <w:szCs w:val="28"/>
          <w:lang w:val="uk-UA"/>
        </w:rPr>
        <w:t xml:space="preserve"> теж</w:t>
      </w:r>
      <w:r w:rsidRPr="008A4F2E">
        <w:rPr>
          <w:rFonts w:ascii="Times New Roman" w:hAnsi="Times New Roman" w:cs="Times New Roman"/>
          <w:sz w:val="28"/>
          <w:szCs w:val="28"/>
          <w:lang w:val="uk-UA"/>
        </w:rPr>
        <w:t xml:space="preserve"> на сьогодні висвітлені недостатньо. Цю прогалину заповнюють праці Н. Яковенко, М. Крикуна, Ф. Сисина, О. Однороженка, Л. Сливки, І. Смутка, Ю. Зазуляка, Ю. Тищенка</w:t>
      </w:r>
      <w:r w:rsidR="008B1063" w:rsidRPr="008A4F2E">
        <w:rPr>
          <w:rFonts w:ascii="Times New Roman" w:hAnsi="Times New Roman" w:cs="Times New Roman"/>
          <w:sz w:val="28"/>
          <w:szCs w:val="28"/>
          <w:lang w:val="uk-UA"/>
        </w:rPr>
        <w:t>, М. Кріля</w:t>
      </w:r>
      <w:r w:rsidRPr="008A4F2E">
        <w:rPr>
          <w:rFonts w:ascii="Times New Roman" w:hAnsi="Times New Roman" w:cs="Times New Roman"/>
          <w:sz w:val="28"/>
          <w:szCs w:val="28"/>
          <w:lang w:val="uk-UA"/>
        </w:rPr>
        <w:t xml:space="preserve"> та ін.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Важлива група наукової літератури присвячена теоретичним концепціям та історичному аналізу просопографічних досліджень. Від 70-х років ХІХ ст. вчені А. Декандоль, Ф. Гальтон, а на початку ХХ ст. – Ю. Філіпченко, застосували просопографію у поєднанні з методами генетико-демографічного аналізу для дослідження біографій вчених та питання спадковості наукових здібностей, впливу на них факторів зовнішнього середовища і генетичних чинників. На важливій ролі просопографії наголосив Я. Дашкевич. Важливе значення для розвитку просопографії та її теоретичних засад на українських теренах мають праці Н. Миронець та І. Старовойтенко.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Дослідження просопографічного портрета родини Кульчицьких, Лужницьких, Бурачинських, Рудницьких, Навроцьких неможливе без доробку біографістики, генеалогії та історичної антропології. Тому опрацьовано праці європейських учених: П. Альгайта, Б. Даусін, У. Апіч, Р. Бонсака, В. Мароцького, Т. Шюльце та української дослідниці Л. Скокової</w:t>
      </w:r>
      <w:r w:rsidRPr="008A4F2E">
        <w:rPr>
          <w:rFonts w:ascii="Times New Roman" w:hAnsi="Times New Roman" w:cs="Times New Roman"/>
          <w:sz w:val="28"/>
          <w:szCs w:val="28"/>
          <w:vertAlign w:val="superscript"/>
          <w:lang w:val="uk-UA"/>
        </w:rPr>
        <w:footnoteReference w:id="1"/>
      </w:r>
      <w:r w:rsidRPr="008A4F2E">
        <w:rPr>
          <w:rFonts w:ascii="Times New Roman" w:hAnsi="Times New Roman" w:cs="Times New Roman"/>
          <w:sz w:val="28"/>
          <w:szCs w:val="28"/>
          <w:lang w:val="uk-UA"/>
        </w:rPr>
        <w:t xml:space="preserve">. Cтосовно дослідження явища «біографія», то </w:t>
      </w:r>
      <w:r w:rsidRPr="008A4F2E">
        <w:rPr>
          <w:rFonts w:ascii="Times New Roman" w:hAnsi="Times New Roman" w:cs="Times New Roman"/>
          <w:sz w:val="28"/>
          <w:szCs w:val="28"/>
          <w:lang w:val="uk-UA"/>
        </w:rPr>
        <w:lastRenderedPageBreak/>
        <w:t xml:space="preserve">на українському інтелектуальному просторі виділяється дисертаційна праця І. Голубович «Біографія як соціокультурний феномен (філософсько-методологічний аналіз». Опрацьовані праці </w:t>
      </w:r>
      <w:r w:rsidRPr="008A4F2E">
        <w:rPr>
          <w:rFonts w:ascii="Times New Roman" w:hAnsi="Times New Roman" w:cs="Times New Roman"/>
          <w:bCs/>
          <w:sz w:val="28"/>
          <w:szCs w:val="28"/>
          <w:lang w:val="uk-UA"/>
        </w:rPr>
        <w:t>Інституту біографічних досліджень</w:t>
      </w:r>
      <w:r w:rsidRPr="008A4F2E">
        <w:rPr>
          <w:rFonts w:ascii="Times New Roman" w:hAnsi="Times New Roman" w:cs="Times New Roman"/>
          <w:sz w:val="28"/>
          <w:szCs w:val="28"/>
          <w:lang w:val="uk-UA"/>
        </w:rPr>
        <w:t xml:space="preserve"> Національної бібліотеки України імені В. Вернадського, зокрема Н. Любовець та В. Попика. З німецькомовних праць привертає увагу збірник «Біографічні дослідження у дискурсі» за редакцією Б. Фольтер, Б. Даусін, Г. Лютц, Ґ. Розенталь.</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Вплив політичного чинника на етнокультурні процеси в західноукраїнському регіоні розкрили В. Баран, О. Добржанський, С. Качараба, М. Литвин, О. Сухий та ін. Жіночий чинник етнодержавотворення актуалізувала М. Богачевська-Хом’як, О. Кісь, О. Рибак.</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Окрема група наукової літератури присвячена теоретичному аналізу родини, родинному вихованню, когерентності поколінь, трансмісії культурних цінностей, досвіду, культурного капіталу. Особливо цікавою для нашого дослідження були теоретичні розробки, що стосуються родинної пам’яті, культури, традиції, міжпоколіннєвого діалогу, комунікативного значення оповідних історій у межах кількох поколінь. Серед проаналізованих праць вагомими є наукові доробки таких дослідників, як А. Ерлл, Г. Вецлер, Ю. Екаріус, С.-М. Баадер, К. Ґруппе</w:t>
      </w:r>
      <w:r w:rsidRPr="008A4F2E">
        <w:rPr>
          <w:rFonts w:ascii="Times New Roman" w:hAnsi="Times New Roman" w:cs="Times New Roman"/>
          <w:sz w:val="28"/>
          <w:szCs w:val="28"/>
          <w:vertAlign w:val="superscript"/>
          <w:lang w:val="uk-UA"/>
        </w:rPr>
        <w:footnoteReference w:id="2"/>
      </w:r>
      <w:r w:rsidRPr="008A4F2E">
        <w:rPr>
          <w:rFonts w:ascii="Times New Roman" w:hAnsi="Times New Roman" w:cs="Times New Roman"/>
          <w:sz w:val="28"/>
          <w:szCs w:val="28"/>
          <w:lang w:val="uk-UA"/>
        </w:rPr>
        <w:t xml:space="preserve">.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ab/>
        <w:t>Таким чином, історіографія еліти та її основи</w:t>
      </w:r>
      <w:r w:rsidR="008B1063" w:rsidRPr="008A4F2E">
        <w:rPr>
          <w:rFonts w:ascii="Times New Roman" w:hAnsi="Times New Roman" w:cs="Times New Roman"/>
          <w:sz w:val="28"/>
          <w:szCs w:val="28"/>
          <w:lang w:val="uk-UA"/>
        </w:rPr>
        <w:t xml:space="preserve"> у домодерних суспільствах</w:t>
      </w:r>
      <w:r w:rsidRPr="008A4F2E">
        <w:rPr>
          <w:rFonts w:ascii="Times New Roman" w:hAnsi="Times New Roman" w:cs="Times New Roman"/>
          <w:sz w:val="28"/>
          <w:szCs w:val="28"/>
          <w:lang w:val="uk-UA"/>
        </w:rPr>
        <w:t xml:space="preserve"> – шляхетського стану активізувалася після 1990-х років, коли зріс інтерес до національних еліт. Зацікавлення шляхетською тематикою спровокувало інтерес науковців до культури повсякденності, комунікативної та історичної пам’яті, культурного концепту, зміни еліт. </w:t>
      </w:r>
    </w:p>
    <w:p w:rsidR="000C4DC6" w:rsidRPr="008A4F2E" w:rsidRDefault="008B1063"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Археографічну</w:t>
      </w:r>
      <w:r w:rsidR="000C4DC6" w:rsidRPr="008A4F2E">
        <w:rPr>
          <w:rFonts w:ascii="Times New Roman" w:hAnsi="Times New Roman" w:cs="Times New Roman"/>
          <w:sz w:val="28"/>
          <w:szCs w:val="28"/>
          <w:lang w:val="uk-UA"/>
        </w:rPr>
        <w:t xml:space="preserve"> основу праці</w:t>
      </w:r>
      <w:r w:rsidRPr="008A4F2E">
        <w:rPr>
          <w:rFonts w:ascii="Times New Roman" w:hAnsi="Times New Roman" w:cs="Times New Roman"/>
          <w:sz w:val="28"/>
          <w:szCs w:val="28"/>
          <w:lang w:val="uk-UA"/>
        </w:rPr>
        <w:t xml:space="preserve">, представлену у </w:t>
      </w:r>
      <w:r w:rsidRPr="008A4F2E">
        <w:rPr>
          <w:rFonts w:ascii="Times New Roman" w:hAnsi="Times New Roman" w:cs="Times New Roman"/>
          <w:i/>
          <w:sz w:val="28"/>
          <w:szCs w:val="28"/>
          <w:lang w:val="uk-UA"/>
        </w:rPr>
        <w:t>підрозділі 1.2</w:t>
      </w:r>
      <w:r w:rsidR="0059015F">
        <w:rPr>
          <w:rFonts w:ascii="Times New Roman" w:hAnsi="Times New Roman" w:cs="Times New Roman"/>
          <w:i/>
          <w:sz w:val="28"/>
          <w:szCs w:val="28"/>
          <w:lang w:val="uk-UA"/>
        </w:rPr>
        <w:t xml:space="preserve"> </w:t>
      </w:r>
      <w:r w:rsidRPr="008A4F2E">
        <w:rPr>
          <w:rFonts w:ascii="Times New Roman" w:hAnsi="Times New Roman" w:cs="Times New Roman"/>
          <w:i/>
          <w:sz w:val="28"/>
          <w:szCs w:val="28"/>
          <w:lang w:val="uk-UA"/>
        </w:rPr>
        <w:t>«Джерела»,</w:t>
      </w:r>
      <w:r w:rsidR="000C4DC6" w:rsidRPr="008A4F2E">
        <w:rPr>
          <w:rFonts w:ascii="Times New Roman" w:hAnsi="Times New Roman" w:cs="Times New Roman"/>
          <w:sz w:val="28"/>
          <w:szCs w:val="28"/>
          <w:lang w:val="uk-UA"/>
        </w:rPr>
        <w:t xml:space="preserve"> становлять різновидові документи: різних органів влади та управління, церковно-релігійних, громадсько-політичних та культурних структур, особового походження, матеріали преси та ін. Насамперед використані неопубліковані джерела з архівів: Центрального державного історичного архіву України у м. Львові (ЦДІА України у Львові), державного архіву Львівської області (ДАЛО), Австрійського державного архіву у Відні, бібліотеки цього ж архіву, родинні архіви представників родин</w:t>
      </w:r>
      <w:r w:rsidRPr="008A4F2E">
        <w:rPr>
          <w:rFonts w:ascii="Times New Roman" w:hAnsi="Times New Roman" w:cs="Times New Roman"/>
          <w:sz w:val="28"/>
          <w:szCs w:val="28"/>
          <w:lang w:val="uk-UA"/>
        </w:rPr>
        <w:t xml:space="preserve"> Навроцьких, Палієвих, Рудницьких, Кульчицьких, Лужницьких</w:t>
      </w:r>
      <w:r w:rsidR="000C4DC6" w:rsidRPr="008A4F2E">
        <w:rPr>
          <w:rFonts w:ascii="Times New Roman" w:hAnsi="Times New Roman" w:cs="Times New Roman"/>
          <w:sz w:val="28"/>
          <w:szCs w:val="28"/>
          <w:lang w:val="uk-UA"/>
        </w:rPr>
        <w:t xml:space="preserve">. До </w:t>
      </w:r>
      <w:r w:rsidR="000C4DC6" w:rsidRPr="008A4F2E">
        <w:rPr>
          <w:rFonts w:ascii="Times New Roman" w:hAnsi="Times New Roman" w:cs="Times New Roman"/>
          <w:sz w:val="28"/>
          <w:szCs w:val="28"/>
          <w:lang w:val="uk-UA"/>
        </w:rPr>
        <w:lastRenderedPageBreak/>
        <w:t xml:space="preserve">неопублікованих джерел належать шематизми, матеріали метричних книг, особові справи греко-католицьких священиків кількох поколінь, які служили парохами впродовж трьох століть. Великий масив документів складають метричні книги с. Кульчиці Самбірського району Львівської області, грамоти про підтвердження шляхетства Кульчицьких, документи, що стосуються приватного майна Кульчицьких-Ґутів, які зберігаються у ЦДІА Львова. Особисті документи допомагають дослідити конкретний життєсвіт певних галицьких родин, і духовенства, і світської інтелігенції.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Наступну групу джерел складають документи та публікації, у яких висвітлено внесок світських членів роду Кульчицьких, Лужницьких, Бурачинських, Навроцьких у розвиток мистецького, політичного, кооперативного руху на теренах Галичини у 30–40-х роках ХХ ст. </w:t>
      </w:r>
      <w:r w:rsidR="001F250E" w:rsidRPr="008A4F2E">
        <w:rPr>
          <w:rFonts w:ascii="Times New Roman" w:hAnsi="Times New Roman" w:cs="Times New Roman"/>
          <w:sz w:val="28"/>
          <w:szCs w:val="28"/>
          <w:lang w:val="uk-UA"/>
        </w:rPr>
        <w:t xml:space="preserve">Окрім опублікованих матеріалів, використано епістолярну спадщину, творчі розробки драматурга, фотоматеріали історика церкви Григора Лужницького, а також вперше введено у науковий обіг спогади відомої театральної акторки </w:t>
      </w:r>
      <w:r w:rsidR="0059015F">
        <w:rPr>
          <w:rFonts w:ascii="Times New Roman" w:hAnsi="Times New Roman" w:cs="Times New Roman"/>
          <w:sz w:val="28"/>
          <w:szCs w:val="28"/>
          <w:lang w:val="uk-UA"/>
        </w:rPr>
        <w:t>19</w:t>
      </w:r>
      <w:r w:rsidR="00B73B46" w:rsidRPr="008A4F2E">
        <w:rPr>
          <w:rFonts w:ascii="Times New Roman" w:hAnsi="Times New Roman" w:cs="Times New Roman"/>
          <w:sz w:val="28"/>
          <w:szCs w:val="28"/>
          <w:lang w:val="uk-UA"/>
        </w:rPr>
        <w:t>20</w:t>
      </w:r>
      <w:r w:rsidR="0059015F">
        <w:rPr>
          <w:rFonts w:ascii="Times New Roman" w:hAnsi="Times New Roman" w:cs="Times New Roman"/>
          <w:sz w:val="28"/>
          <w:szCs w:val="28"/>
          <w:lang w:val="uk-UA"/>
        </w:rPr>
        <w:t>–19</w:t>
      </w:r>
      <w:r w:rsidR="00B73B46" w:rsidRPr="008A4F2E">
        <w:rPr>
          <w:rFonts w:ascii="Times New Roman" w:hAnsi="Times New Roman" w:cs="Times New Roman"/>
          <w:sz w:val="28"/>
          <w:szCs w:val="28"/>
          <w:lang w:val="uk-UA"/>
        </w:rPr>
        <w:t xml:space="preserve">30-х рр. у Львові </w:t>
      </w:r>
      <w:r w:rsidR="001F250E" w:rsidRPr="008A4F2E">
        <w:rPr>
          <w:rFonts w:ascii="Times New Roman" w:hAnsi="Times New Roman" w:cs="Times New Roman"/>
          <w:sz w:val="28"/>
          <w:szCs w:val="28"/>
          <w:lang w:val="uk-UA"/>
        </w:rPr>
        <w:t xml:space="preserve">Ніни Лужницької, які зберігаються у </w:t>
      </w:r>
      <w:r w:rsidR="00B73B46" w:rsidRPr="008A4F2E">
        <w:rPr>
          <w:rFonts w:ascii="Times New Roman" w:hAnsi="Times New Roman" w:cs="Times New Roman"/>
          <w:sz w:val="28"/>
          <w:szCs w:val="28"/>
          <w:lang w:val="uk-UA"/>
        </w:rPr>
        <w:t>приват</w:t>
      </w:r>
      <w:r w:rsidR="001F250E" w:rsidRPr="008A4F2E">
        <w:rPr>
          <w:rFonts w:ascii="Times New Roman" w:hAnsi="Times New Roman" w:cs="Times New Roman"/>
          <w:sz w:val="28"/>
          <w:szCs w:val="28"/>
          <w:lang w:val="uk-UA"/>
        </w:rPr>
        <w:t>ному архіві Христини і Богдана Кульчицьких у США. У родинному архіві Христини Паліїв-Турченюк зберігаються матеріали про родовід Навроцьких, їхню громадсько</w:t>
      </w:r>
      <w:r w:rsidR="00B73B46" w:rsidRPr="008A4F2E">
        <w:rPr>
          <w:rFonts w:ascii="Times New Roman" w:hAnsi="Times New Roman" w:cs="Times New Roman"/>
          <w:sz w:val="28"/>
          <w:szCs w:val="28"/>
          <w:lang w:val="uk-UA"/>
        </w:rPr>
        <w:t>-політичну та культурницьку працю</w:t>
      </w:r>
      <w:r w:rsidR="001F250E" w:rsidRPr="008A4F2E">
        <w:rPr>
          <w:rFonts w:ascii="Times New Roman" w:hAnsi="Times New Roman" w:cs="Times New Roman"/>
          <w:sz w:val="28"/>
          <w:szCs w:val="28"/>
          <w:lang w:val="uk-UA"/>
        </w:rPr>
        <w:t>.</w:t>
      </w:r>
    </w:p>
    <w:p w:rsidR="00B73B46" w:rsidRPr="008A4F2E" w:rsidRDefault="000C4DC6" w:rsidP="000C4DC6">
      <w:pPr>
        <w:spacing w:after="0" w:line="240" w:lineRule="auto"/>
        <w:ind w:firstLine="567"/>
        <w:jc w:val="both"/>
        <w:rPr>
          <w:rFonts w:ascii="Times New Roman" w:eastAsia="Calibri" w:hAnsi="Times New Roman" w:cs="Times New Roman"/>
          <w:sz w:val="28"/>
          <w:szCs w:val="28"/>
          <w:lang w:val="uk-UA"/>
        </w:rPr>
      </w:pPr>
      <w:r w:rsidRPr="008A4F2E">
        <w:rPr>
          <w:rFonts w:ascii="Times New Roman" w:hAnsi="Times New Roman" w:cs="Times New Roman"/>
          <w:sz w:val="28"/>
          <w:szCs w:val="28"/>
          <w:lang w:val="uk-UA"/>
        </w:rPr>
        <w:t>Жіноча тематика має окрему джерельну базу. Використано епістолярну спадщину Сидори Навроцької, її листування з Іваном Франком, листи Марії та Кекилії Бурачинських до І. Франка з описом етнографічного матеріалу, зібраного для письменника. Окрему збірку документів складають матеріали часопису «Нова хата», які зберігаються у фонді № 387 «Нова хата» ЦДІА України м. Львова, який редагувала Лідія Бурачинська. Джерелом аналізу стали статті самої редакторки та журналістки Л. Бурачинської. Зацікавлення інтелігенції шляхетського походження народним мистецтвом, вкраплення його в моделях міського вишуканого одягу та інтер’єру допомагали творити модерну українську націю. Журнал «Нова хата» пропагував вишивку регіонів українських земель, тим самим демонструючи географічне, етнографічне, естетичне розмаїття українства. Вперше досліджено неопубліковані щоденники Лідії Бурачинської, які зберігаються в архів</w:t>
      </w:r>
      <w:r w:rsidR="00345FA2" w:rsidRPr="008A4F2E">
        <w:rPr>
          <w:rFonts w:ascii="Times New Roman" w:hAnsi="Times New Roman" w:cs="Times New Roman"/>
          <w:sz w:val="28"/>
          <w:szCs w:val="28"/>
          <w:lang w:val="uk-UA"/>
        </w:rPr>
        <w:t>ах</w:t>
      </w:r>
      <w:r w:rsidRPr="008A4F2E">
        <w:rPr>
          <w:rFonts w:ascii="Times New Roman" w:hAnsi="Times New Roman" w:cs="Times New Roman"/>
          <w:sz w:val="28"/>
          <w:szCs w:val="28"/>
          <w:lang w:val="uk-UA"/>
        </w:rPr>
        <w:t xml:space="preserve"> Українського </w:t>
      </w:r>
      <w:r w:rsidR="007D496E" w:rsidRPr="008A4F2E">
        <w:rPr>
          <w:rFonts w:ascii="Times New Roman" w:hAnsi="Times New Roman" w:cs="Times New Roman"/>
          <w:sz w:val="28"/>
          <w:szCs w:val="28"/>
          <w:lang w:val="uk-UA"/>
        </w:rPr>
        <w:t>м</w:t>
      </w:r>
      <w:r w:rsidRPr="008A4F2E">
        <w:rPr>
          <w:rFonts w:ascii="Times New Roman" w:hAnsi="Times New Roman" w:cs="Times New Roman"/>
          <w:sz w:val="28"/>
          <w:szCs w:val="28"/>
          <w:lang w:val="uk-UA"/>
        </w:rPr>
        <w:t>узе</w:t>
      </w:r>
      <w:r w:rsidR="007D496E" w:rsidRPr="008A4F2E">
        <w:rPr>
          <w:rFonts w:ascii="Times New Roman" w:hAnsi="Times New Roman" w:cs="Times New Roman"/>
          <w:sz w:val="28"/>
          <w:szCs w:val="28"/>
          <w:lang w:val="uk-UA"/>
        </w:rPr>
        <w:t>ю</w:t>
      </w:r>
      <w:r w:rsidRPr="008A4F2E">
        <w:rPr>
          <w:rFonts w:ascii="Times New Roman" w:hAnsi="Times New Roman" w:cs="Times New Roman"/>
          <w:sz w:val="28"/>
          <w:szCs w:val="28"/>
          <w:lang w:val="uk-UA"/>
        </w:rPr>
        <w:t xml:space="preserve"> </w:t>
      </w:r>
      <w:r w:rsidR="007D496E" w:rsidRPr="008A4F2E">
        <w:rPr>
          <w:rFonts w:ascii="Times New Roman" w:hAnsi="Times New Roman" w:cs="Times New Roman"/>
          <w:sz w:val="28"/>
          <w:szCs w:val="28"/>
          <w:lang w:val="uk-UA"/>
        </w:rPr>
        <w:t>в</w:t>
      </w:r>
      <w:r w:rsidRPr="008A4F2E">
        <w:rPr>
          <w:rFonts w:ascii="Times New Roman" w:hAnsi="Times New Roman" w:cs="Times New Roman"/>
          <w:sz w:val="28"/>
          <w:szCs w:val="28"/>
          <w:lang w:val="uk-UA"/>
        </w:rPr>
        <w:t xml:space="preserve"> Нью-Йорку, У</w:t>
      </w:r>
      <w:r w:rsidR="00345FA2" w:rsidRPr="008A4F2E">
        <w:rPr>
          <w:rFonts w:ascii="Times New Roman" w:hAnsi="Times New Roman" w:cs="Times New Roman"/>
          <w:sz w:val="28"/>
          <w:szCs w:val="28"/>
          <w:lang w:val="uk-UA"/>
        </w:rPr>
        <w:t xml:space="preserve">країнської </w:t>
      </w:r>
      <w:r w:rsidR="007D496E" w:rsidRPr="008A4F2E">
        <w:rPr>
          <w:rFonts w:ascii="Times New Roman" w:hAnsi="Times New Roman" w:cs="Times New Roman"/>
          <w:sz w:val="28"/>
          <w:szCs w:val="28"/>
          <w:lang w:val="uk-UA"/>
        </w:rPr>
        <w:t>в</w:t>
      </w:r>
      <w:r w:rsidR="00345FA2" w:rsidRPr="008A4F2E">
        <w:rPr>
          <w:rFonts w:ascii="Times New Roman" w:hAnsi="Times New Roman" w:cs="Times New Roman"/>
          <w:sz w:val="28"/>
          <w:szCs w:val="28"/>
          <w:lang w:val="uk-UA"/>
        </w:rPr>
        <w:t xml:space="preserve">ільної </w:t>
      </w:r>
      <w:r w:rsidR="007D496E" w:rsidRPr="008A4F2E">
        <w:rPr>
          <w:rFonts w:ascii="Times New Roman" w:hAnsi="Times New Roman" w:cs="Times New Roman"/>
          <w:sz w:val="28"/>
          <w:szCs w:val="28"/>
          <w:lang w:val="uk-UA"/>
        </w:rPr>
        <w:t>а</w:t>
      </w:r>
      <w:r w:rsidR="00345FA2" w:rsidRPr="008A4F2E">
        <w:rPr>
          <w:rFonts w:ascii="Times New Roman" w:hAnsi="Times New Roman" w:cs="Times New Roman"/>
          <w:sz w:val="28"/>
          <w:szCs w:val="28"/>
          <w:lang w:val="uk-UA"/>
        </w:rPr>
        <w:t xml:space="preserve">кадемії </w:t>
      </w:r>
      <w:r w:rsidR="007D496E" w:rsidRPr="008A4F2E">
        <w:rPr>
          <w:rFonts w:ascii="Times New Roman" w:hAnsi="Times New Roman" w:cs="Times New Roman"/>
          <w:sz w:val="28"/>
          <w:szCs w:val="28"/>
          <w:lang w:val="uk-UA"/>
        </w:rPr>
        <w:t>н</w:t>
      </w:r>
      <w:r w:rsidR="00345FA2" w:rsidRPr="008A4F2E">
        <w:rPr>
          <w:rFonts w:ascii="Times New Roman" w:hAnsi="Times New Roman" w:cs="Times New Roman"/>
          <w:sz w:val="28"/>
          <w:szCs w:val="28"/>
          <w:lang w:val="uk-UA"/>
        </w:rPr>
        <w:t>аук</w:t>
      </w:r>
      <w:r w:rsidRPr="008A4F2E">
        <w:rPr>
          <w:rFonts w:ascii="Times New Roman" w:hAnsi="Times New Roman" w:cs="Times New Roman"/>
          <w:sz w:val="28"/>
          <w:szCs w:val="28"/>
          <w:lang w:val="uk-UA"/>
        </w:rPr>
        <w:t xml:space="preserve">, у родинному архіві Христини Турченюк-Паліїв. </w:t>
      </w:r>
      <w:r w:rsidRPr="008A4F2E">
        <w:rPr>
          <w:rFonts w:ascii="Times New Roman" w:eastAsia="Calibri" w:hAnsi="Times New Roman" w:cs="Times New Roman"/>
          <w:sz w:val="28"/>
          <w:szCs w:val="28"/>
          <w:lang w:val="uk-UA"/>
        </w:rPr>
        <w:t xml:space="preserve">Опрацьовано матеріали журналу «Нове життя», які у США редагувала Л. Бурачинська. </w:t>
      </w:r>
    </w:p>
    <w:p w:rsidR="00B73B46" w:rsidRPr="008A4F2E" w:rsidRDefault="000C4DC6" w:rsidP="00B73B4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Наступною групою джерел особистісного характеру є наративні розповіді представників родин, які проживають на теренах України. Це фотоматеріали, розповіді, спогади жителів м. Самбора Львівської </w:t>
      </w:r>
      <w:r w:rsidR="00B73B46" w:rsidRPr="008A4F2E">
        <w:rPr>
          <w:rFonts w:ascii="Times New Roman" w:hAnsi="Times New Roman" w:cs="Times New Roman"/>
          <w:sz w:val="28"/>
          <w:szCs w:val="28"/>
          <w:lang w:val="uk-UA"/>
        </w:rPr>
        <w:t>області, с. Кульчиць, м. Львова</w:t>
      </w:r>
      <w:r w:rsidRPr="008A4F2E">
        <w:rPr>
          <w:rFonts w:ascii="Times New Roman" w:hAnsi="Times New Roman" w:cs="Times New Roman"/>
          <w:sz w:val="28"/>
          <w:szCs w:val="28"/>
          <w:lang w:val="uk-UA"/>
        </w:rPr>
        <w:t>.</w:t>
      </w:r>
      <w:r w:rsidR="00B73B46" w:rsidRPr="008A4F2E">
        <w:rPr>
          <w:rFonts w:ascii="Times New Roman" w:hAnsi="Times New Roman" w:cs="Times New Roman"/>
          <w:sz w:val="28"/>
          <w:szCs w:val="28"/>
          <w:lang w:val="uk-UA"/>
        </w:rPr>
        <w:t xml:space="preserve"> Відтворити габітус шляхетських родин допомогли </w:t>
      </w:r>
      <w:r w:rsidR="0088276F" w:rsidRPr="008A4F2E">
        <w:rPr>
          <w:rFonts w:ascii="Times New Roman" w:hAnsi="Times New Roman" w:cs="Times New Roman"/>
          <w:sz w:val="28"/>
          <w:szCs w:val="28"/>
          <w:lang w:val="uk-UA"/>
        </w:rPr>
        <w:t xml:space="preserve">глибинні </w:t>
      </w:r>
      <w:r w:rsidR="00126632" w:rsidRPr="008A4F2E">
        <w:rPr>
          <w:rFonts w:ascii="Times New Roman" w:hAnsi="Times New Roman" w:cs="Times New Roman"/>
          <w:sz w:val="28"/>
          <w:szCs w:val="28"/>
          <w:lang w:val="uk-UA"/>
        </w:rPr>
        <w:t>інтерв’ю</w:t>
      </w:r>
      <w:r w:rsidR="00B73B46" w:rsidRPr="008A4F2E">
        <w:rPr>
          <w:rFonts w:ascii="Times New Roman" w:hAnsi="Times New Roman" w:cs="Times New Roman"/>
          <w:sz w:val="28"/>
          <w:szCs w:val="28"/>
          <w:lang w:val="uk-UA"/>
        </w:rPr>
        <w:t xml:space="preserve"> з Дарією Рудницькою-Худик, Андрієм Рудницьким, Анною Криштальською з Рудницьких. </w:t>
      </w:r>
    </w:p>
    <w:p w:rsidR="001E2667" w:rsidRPr="008A4F2E" w:rsidRDefault="000C4DC6" w:rsidP="002F0FBB">
      <w:pPr>
        <w:spacing w:after="0" w:line="240" w:lineRule="auto"/>
        <w:ind w:firstLine="567"/>
        <w:jc w:val="both"/>
        <w:rPr>
          <w:rFonts w:ascii="Times New Roman" w:eastAsia="Calibri" w:hAnsi="Times New Roman" w:cs="Times New Roman"/>
          <w:bCs/>
          <w:sz w:val="28"/>
          <w:szCs w:val="28"/>
          <w:lang w:val="uk-UA" w:eastAsia="ru-RU"/>
        </w:rPr>
      </w:pPr>
      <w:r w:rsidRPr="008A4F2E">
        <w:rPr>
          <w:rFonts w:ascii="Times New Roman" w:hAnsi="Times New Roman" w:cs="Times New Roman"/>
          <w:b/>
          <w:sz w:val="28"/>
          <w:szCs w:val="28"/>
          <w:lang w:val="uk-UA"/>
        </w:rPr>
        <w:t>У розділі</w:t>
      </w:r>
      <w:r w:rsidR="00C94029" w:rsidRPr="008A4F2E">
        <w:rPr>
          <w:rFonts w:ascii="Times New Roman" w:hAnsi="Times New Roman" w:cs="Times New Roman"/>
          <w:b/>
          <w:sz w:val="28"/>
          <w:szCs w:val="28"/>
          <w:lang w:val="uk-UA"/>
        </w:rPr>
        <w:t xml:space="preserve"> 2</w:t>
      </w:r>
      <w:r w:rsidRPr="008A4F2E">
        <w:rPr>
          <w:rFonts w:ascii="Times New Roman" w:hAnsi="Times New Roman" w:cs="Times New Roman"/>
          <w:b/>
          <w:sz w:val="28"/>
          <w:szCs w:val="28"/>
          <w:lang w:val="uk-UA"/>
        </w:rPr>
        <w:t xml:space="preserve"> «Теорети</w:t>
      </w:r>
      <w:r w:rsidR="00B73B46" w:rsidRPr="008A4F2E">
        <w:rPr>
          <w:rFonts w:ascii="Times New Roman" w:hAnsi="Times New Roman" w:cs="Times New Roman"/>
          <w:b/>
          <w:sz w:val="28"/>
          <w:szCs w:val="28"/>
          <w:lang w:val="uk-UA"/>
        </w:rPr>
        <w:t>к</w:t>
      </w:r>
      <w:r w:rsidRPr="008A4F2E">
        <w:rPr>
          <w:rFonts w:ascii="Times New Roman" w:hAnsi="Times New Roman" w:cs="Times New Roman"/>
          <w:b/>
          <w:sz w:val="28"/>
          <w:szCs w:val="28"/>
          <w:lang w:val="uk-UA"/>
        </w:rPr>
        <w:t xml:space="preserve">о-методологічні засади </w:t>
      </w:r>
      <w:r w:rsidR="000F4CEB" w:rsidRPr="008A4F2E">
        <w:rPr>
          <w:rFonts w:ascii="Times New Roman" w:hAnsi="Times New Roman" w:cs="Times New Roman"/>
          <w:b/>
          <w:sz w:val="28"/>
          <w:szCs w:val="28"/>
          <w:lang w:val="uk-UA"/>
        </w:rPr>
        <w:t>дослідже</w:t>
      </w:r>
      <w:r w:rsidRPr="008A4F2E">
        <w:rPr>
          <w:rFonts w:ascii="Times New Roman" w:hAnsi="Times New Roman" w:cs="Times New Roman"/>
          <w:b/>
          <w:sz w:val="28"/>
          <w:szCs w:val="28"/>
          <w:lang w:val="uk-UA"/>
        </w:rPr>
        <w:t>ння»</w:t>
      </w:r>
      <w:r w:rsidRPr="008A4F2E">
        <w:rPr>
          <w:rFonts w:ascii="Times New Roman" w:hAnsi="Times New Roman" w:cs="Times New Roman"/>
          <w:i/>
          <w:sz w:val="28"/>
          <w:szCs w:val="28"/>
          <w:lang w:val="uk-UA"/>
        </w:rPr>
        <w:t xml:space="preserve"> </w:t>
      </w:r>
      <w:r w:rsidR="002F0FBB" w:rsidRPr="008A4F2E">
        <w:rPr>
          <w:rFonts w:ascii="Times New Roman" w:eastAsia="Calibri" w:hAnsi="Times New Roman" w:cs="Times New Roman"/>
          <w:bCs/>
          <w:sz w:val="28"/>
          <w:szCs w:val="28"/>
          <w:lang w:val="uk-UA" w:eastAsia="ru-RU"/>
        </w:rPr>
        <w:t>представлено теорії та концепції, які висвітлюють аксіологічні цінності шляхетського середовища (концепція П’єра Бурдьє про символічний капітал як конструкт соціальної групи), концепці</w:t>
      </w:r>
      <w:r w:rsidR="001E2667" w:rsidRPr="008A4F2E">
        <w:rPr>
          <w:rFonts w:ascii="Times New Roman" w:eastAsia="Calibri" w:hAnsi="Times New Roman" w:cs="Times New Roman"/>
          <w:bCs/>
          <w:sz w:val="28"/>
          <w:szCs w:val="28"/>
          <w:lang w:val="uk-UA" w:eastAsia="ru-RU"/>
        </w:rPr>
        <w:t>ю</w:t>
      </w:r>
      <w:r w:rsidR="002F0FBB" w:rsidRPr="008A4F2E">
        <w:rPr>
          <w:rFonts w:ascii="Times New Roman" w:eastAsia="Calibri" w:hAnsi="Times New Roman" w:cs="Times New Roman"/>
          <w:bCs/>
          <w:sz w:val="28"/>
          <w:szCs w:val="28"/>
          <w:lang w:val="uk-UA" w:eastAsia="ru-RU"/>
        </w:rPr>
        <w:t xml:space="preserve"> репрезентації (тематичні церемонії, символічні практики, габітус і культурні практики у свята і будні). </w:t>
      </w:r>
      <w:r w:rsidR="001E2667" w:rsidRPr="008A4F2E">
        <w:rPr>
          <w:rFonts w:ascii="Times New Roman" w:eastAsia="Calibri" w:hAnsi="Times New Roman" w:cs="Times New Roman"/>
          <w:bCs/>
          <w:sz w:val="28"/>
          <w:szCs w:val="28"/>
          <w:lang w:val="uk-UA" w:eastAsia="ru-RU"/>
        </w:rPr>
        <w:t>Застосовано к</w:t>
      </w:r>
      <w:r w:rsidR="002F0FBB" w:rsidRPr="008A4F2E">
        <w:rPr>
          <w:rFonts w:ascii="Times New Roman" w:eastAsia="Calibri" w:hAnsi="Times New Roman" w:cs="Times New Roman"/>
          <w:bCs/>
          <w:sz w:val="28"/>
          <w:szCs w:val="28"/>
          <w:lang w:val="uk-UA" w:eastAsia="ru-RU"/>
        </w:rPr>
        <w:t>онцепці</w:t>
      </w:r>
      <w:r w:rsidR="001E2667" w:rsidRPr="008A4F2E">
        <w:rPr>
          <w:rFonts w:ascii="Times New Roman" w:eastAsia="Calibri" w:hAnsi="Times New Roman" w:cs="Times New Roman"/>
          <w:bCs/>
          <w:sz w:val="28"/>
          <w:szCs w:val="28"/>
          <w:lang w:val="uk-UA" w:eastAsia="ru-RU"/>
        </w:rPr>
        <w:t>ю</w:t>
      </w:r>
      <w:r w:rsidR="002F0FBB" w:rsidRPr="008A4F2E">
        <w:rPr>
          <w:rFonts w:ascii="Times New Roman" w:eastAsia="Calibri" w:hAnsi="Times New Roman" w:cs="Times New Roman"/>
          <w:bCs/>
          <w:sz w:val="28"/>
          <w:szCs w:val="28"/>
          <w:lang w:val="uk-UA" w:eastAsia="ru-RU"/>
        </w:rPr>
        <w:t xml:space="preserve"> </w:t>
      </w:r>
      <w:r w:rsidR="00126632" w:rsidRPr="008A4F2E">
        <w:rPr>
          <w:rFonts w:ascii="Times New Roman" w:eastAsia="Calibri" w:hAnsi="Times New Roman" w:cs="Times New Roman"/>
          <w:bCs/>
          <w:sz w:val="28"/>
          <w:szCs w:val="28"/>
          <w:lang w:val="uk-UA" w:eastAsia="ru-RU"/>
        </w:rPr>
        <w:t>Ю. </w:t>
      </w:r>
      <w:r w:rsidR="001E2667" w:rsidRPr="008A4F2E">
        <w:rPr>
          <w:rFonts w:ascii="Times New Roman" w:eastAsia="Calibri" w:hAnsi="Times New Roman" w:cs="Times New Roman"/>
          <w:bCs/>
          <w:sz w:val="28"/>
          <w:szCs w:val="28"/>
          <w:lang w:val="uk-UA" w:eastAsia="ru-RU"/>
        </w:rPr>
        <w:t xml:space="preserve">Лотмана </w:t>
      </w:r>
      <w:r w:rsidR="002F0FBB" w:rsidRPr="008A4F2E">
        <w:rPr>
          <w:rFonts w:ascii="Times New Roman" w:eastAsia="Calibri" w:hAnsi="Times New Roman" w:cs="Times New Roman"/>
          <w:bCs/>
          <w:sz w:val="28"/>
          <w:szCs w:val="28"/>
          <w:lang w:val="uk-UA" w:eastAsia="ru-RU"/>
        </w:rPr>
        <w:t>про семіосферу культури</w:t>
      </w:r>
      <w:r w:rsidR="001E2667" w:rsidRPr="008A4F2E">
        <w:rPr>
          <w:rFonts w:ascii="Times New Roman" w:eastAsia="Calibri" w:hAnsi="Times New Roman" w:cs="Times New Roman"/>
          <w:bCs/>
          <w:sz w:val="28"/>
          <w:szCs w:val="28"/>
          <w:lang w:val="uk-UA" w:eastAsia="ru-RU"/>
        </w:rPr>
        <w:t>, яка</w:t>
      </w:r>
      <w:r w:rsidR="002F0FBB" w:rsidRPr="008A4F2E">
        <w:rPr>
          <w:rFonts w:ascii="Times New Roman" w:eastAsia="Calibri" w:hAnsi="Times New Roman" w:cs="Times New Roman"/>
          <w:bCs/>
          <w:sz w:val="28"/>
          <w:szCs w:val="28"/>
          <w:lang w:val="uk-UA" w:eastAsia="ru-RU"/>
        </w:rPr>
        <w:t xml:space="preserve"> дозволяє побачити шляхетську культуру, етос, </w:t>
      </w:r>
      <w:r w:rsidR="002F0FBB" w:rsidRPr="008A4F2E">
        <w:rPr>
          <w:rFonts w:ascii="Times New Roman" w:eastAsia="Calibri" w:hAnsi="Times New Roman" w:cs="Times New Roman"/>
          <w:bCs/>
          <w:sz w:val="28"/>
          <w:szCs w:val="28"/>
          <w:lang w:val="uk-UA" w:eastAsia="ru-RU"/>
        </w:rPr>
        <w:lastRenderedPageBreak/>
        <w:t xml:space="preserve">ментальність як усталену систему, що сформувала комплекс символів, кодів, жестів, правил поведінки і манер, культурних і мистецьких практик, які маркували зовнішню належність. Внутрішню ж культуру складала ментальність, ідеологія, засадничі переконання стану. </w:t>
      </w:r>
    </w:p>
    <w:p w:rsidR="002F0FBB" w:rsidRPr="008A4F2E" w:rsidRDefault="002F0FBB" w:rsidP="002F0FBB">
      <w:pPr>
        <w:spacing w:after="0" w:line="240" w:lineRule="auto"/>
        <w:ind w:firstLine="567"/>
        <w:jc w:val="both"/>
        <w:rPr>
          <w:rFonts w:ascii="Times New Roman" w:eastAsia="Calibri" w:hAnsi="Times New Roman" w:cs="Times New Roman"/>
          <w:bCs/>
          <w:sz w:val="28"/>
          <w:szCs w:val="28"/>
          <w:lang w:val="uk-UA" w:eastAsia="ru-RU"/>
        </w:rPr>
      </w:pPr>
      <w:r w:rsidRPr="008A4F2E">
        <w:rPr>
          <w:rFonts w:ascii="Times New Roman" w:eastAsia="Calibri" w:hAnsi="Times New Roman" w:cs="Times New Roman"/>
          <w:bCs/>
          <w:sz w:val="28"/>
          <w:szCs w:val="28"/>
          <w:lang w:val="uk-UA" w:eastAsia="ru-RU"/>
        </w:rPr>
        <w:t>Мембрана семіосфери шляхетської культури у ХІХ ст. стає еластичною: через шлюбні практики, модернізаційні процеси вхід до шляхетського стану мають представники інших спільнот. У дослідженні шляхетської культури розшифрову</w:t>
      </w:r>
      <w:r w:rsidR="001E2667" w:rsidRPr="008A4F2E">
        <w:rPr>
          <w:rFonts w:ascii="Times New Roman" w:eastAsia="Calibri" w:hAnsi="Times New Roman" w:cs="Times New Roman"/>
          <w:bCs/>
          <w:sz w:val="28"/>
          <w:szCs w:val="28"/>
          <w:lang w:val="uk-UA" w:eastAsia="ru-RU"/>
        </w:rPr>
        <w:t>ються</w:t>
      </w:r>
      <w:r w:rsidRPr="008A4F2E">
        <w:rPr>
          <w:rFonts w:ascii="Times New Roman" w:eastAsia="Calibri" w:hAnsi="Times New Roman" w:cs="Times New Roman"/>
          <w:bCs/>
          <w:sz w:val="28"/>
          <w:szCs w:val="28"/>
          <w:lang w:val="uk-UA" w:eastAsia="ru-RU"/>
        </w:rPr>
        <w:t xml:space="preserve"> </w:t>
      </w:r>
      <w:r w:rsidR="001E2667" w:rsidRPr="008A4F2E">
        <w:rPr>
          <w:rFonts w:ascii="Times New Roman" w:eastAsia="Calibri" w:hAnsi="Times New Roman" w:cs="Times New Roman"/>
          <w:bCs/>
          <w:sz w:val="28"/>
          <w:szCs w:val="28"/>
          <w:lang w:val="uk-UA" w:eastAsia="ru-RU"/>
        </w:rPr>
        <w:t xml:space="preserve">культурні </w:t>
      </w:r>
      <w:r w:rsidRPr="008A4F2E">
        <w:rPr>
          <w:rFonts w:ascii="Times New Roman" w:eastAsia="Calibri" w:hAnsi="Times New Roman" w:cs="Times New Roman"/>
          <w:bCs/>
          <w:sz w:val="28"/>
          <w:szCs w:val="28"/>
          <w:lang w:val="uk-UA" w:eastAsia="ru-RU"/>
        </w:rPr>
        <w:t xml:space="preserve">смисли, які є її особливими генокодами, що передаються каналами культурної спадковості. Тобто застосовуємо </w:t>
      </w:r>
      <w:r w:rsidRPr="008A4F2E">
        <w:rPr>
          <w:rFonts w:ascii="Times New Roman" w:eastAsia="Calibri" w:hAnsi="Times New Roman" w:cs="Times New Roman"/>
          <w:bCs/>
          <w:i/>
          <w:sz w:val="28"/>
          <w:szCs w:val="28"/>
          <w:lang w:val="uk-UA" w:eastAsia="ru-RU"/>
        </w:rPr>
        <w:t>смислогенетичний підхід</w:t>
      </w:r>
      <w:r w:rsidRPr="008A4F2E">
        <w:rPr>
          <w:rFonts w:ascii="Times New Roman" w:eastAsia="Calibri" w:hAnsi="Times New Roman" w:cs="Times New Roman"/>
          <w:bCs/>
          <w:sz w:val="28"/>
          <w:szCs w:val="28"/>
          <w:lang w:val="uk-UA" w:eastAsia="ru-RU"/>
        </w:rPr>
        <w:t>, який вводить у дослідження суб’єктність.</w:t>
      </w:r>
    </w:p>
    <w:p w:rsidR="000C09F7" w:rsidRPr="008A4F2E" w:rsidRDefault="003F234B" w:rsidP="000C09F7">
      <w:pPr>
        <w:spacing w:after="0" w:line="240" w:lineRule="auto"/>
        <w:ind w:firstLine="567"/>
        <w:jc w:val="both"/>
        <w:rPr>
          <w:rFonts w:ascii="Times New Roman" w:hAnsi="Times New Roman" w:cs="Times New Roman"/>
          <w:bCs/>
          <w:sz w:val="28"/>
          <w:szCs w:val="28"/>
          <w:lang w:val="uk-UA"/>
        </w:rPr>
      </w:pPr>
      <w:r w:rsidRPr="008A4F2E">
        <w:rPr>
          <w:rFonts w:ascii="Times New Roman" w:eastAsia="Calibri" w:hAnsi="Times New Roman" w:cs="Times New Roman"/>
          <w:bCs/>
          <w:sz w:val="28"/>
          <w:szCs w:val="28"/>
          <w:lang w:val="uk-UA" w:eastAsia="ru-RU"/>
        </w:rPr>
        <w:t>Фокус нашої праці спрямований також на дослідження взаємин між суб’єктом і суспільством. Позаяк людина як індивідуум завше перебуває в певному суспільному контексті, то кожна суб’єктивна життєва історія корелює із суспільною.</w:t>
      </w:r>
      <w:r w:rsidRPr="008A4F2E">
        <w:rPr>
          <w:rFonts w:ascii="Times New Roman" w:hAnsi="Times New Roman" w:cs="Times New Roman"/>
          <w:sz w:val="28"/>
          <w:szCs w:val="28"/>
          <w:lang w:val="uk-UA"/>
        </w:rPr>
        <w:t xml:space="preserve"> </w:t>
      </w:r>
      <w:r w:rsidR="001D2CAC" w:rsidRPr="008A4F2E">
        <w:rPr>
          <w:rFonts w:ascii="Times New Roman" w:hAnsi="Times New Roman" w:cs="Times New Roman"/>
          <w:bCs/>
          <w:sz w:val="28"/>
          <w:szCs w:val="28"/>
          <w:lang w:val="uk-UA"/>
        </w:rPr>
        <w:t xml:space="preserve">Біографічні дослідження вимагають розуміння соціокультурного простору, суспільного контексту. </w:t>
      </w:r>
      <w:r w:rsidR="003A00F5" w:rsidRPr="008A4F2E">
        <w:rPr>
          <w:rFonts w:ascii="Times New Roman" w:hAnsi="Times New Roman" w:cs="Times New Roman"/>
          <w:bCs/>
          <w:sz w:val="28"/>
          <w:szCs w:val="28"/>
          <w:lang w:val="uk-UA"/>
        </w:rPr>
        <w:t>Велике зацікавлення викликають особові чи родинні біографії, які залишили певний слід у громадському, суспільному житті, адже біографія</w:t>
      </w:r>
      <w:r w:rsidR="00126632" w:rsidRPr="008A4F2E">
        <w:rPr>
          <w:rFonts w:ascii="Times New Roman" w:hAnsi="Times New Roman" w:cs="Times New Roman"/>
          <w:bCs/>
          <w:sz w:val="28"/>
          <w:szCs w:val="28"/>
          <w:lang w:val="uk-UA"/>
        </w:rPr>
        <w:t xml:space="preserve"> – </w:t>
      </w:r>
      <w:r w:rsidR="003A00F5" w:rsidRPr="008A4F2E">
        <w:rPr>
          <w:rFonts w:ascii="Times New Roman" w:hAnsi="Times New Roman" w:cs="Times New Roman"/>
          <w:bCs/>
          <w:sz w:val="28"/>
          <w:szCs w:val="28"/>
          <w:lang w:val="uk-UA"/>
        </w:rPr>
        <w:t xml:space="preserve">це соціальна конструкція. </w:t>
      </w:r>
      <w:r w:rsidR="000C09F7" w:rsidRPr="008A4F2E">
        <w:rPr>
          <w:rFonts w:ascii="Times New Roman" w:hAnsi="Times New Roman" w:cs="Times New Roman"/>
          <w:bCs/>
          <w:sz w:val="28"/>
          <w:szCs w:val="28"/>
          <w:lang w:val="uk-UA"/>
        </w:rPr>
        <w:t xml:space="preserve">Біографічні дослідження – це шлях, через який суб’єктивні конструкції людини експлікуються </w:t>
      </w:r>
      <w:r w:rsidR="00126632" w:rsidRPr="008A4F2E">
        <w:rPr>
          <w:rFonts w:ascii="Times New Roman" w:hAnsi="Times New Roman" w:cs="Times New Roman"/>
          <w:bCs/>
          <w:sz w:val="28"/>
          <w:szCs w:val="28"/>
          <w:lang w:val="uk-UA"/>
        </w:rPr>
        <w:t>в</w:t>
      </w:r>
      <w:r w:rsidR="000C09F7" w:rsidRPr="008A4F2E">
        <w:rPr>
          <w:rFonts w:ascii="Times New Roman" w:hAnsi="Times New Roman" w:cs="Times New Roman"/>
          <w:bCs/>
          <w:sz w:val="28"/>
          <w:szCs w:val="28"/>
          <w:lang w:val="uk-UA"/>
        </w:rPr>
        <w:t xml:space="preserve"> соціальний, культурний та суспільний простір, що свідчить про цінність комплексних біографічних знань як нового соціального феномена постмодерну. У низці моделей біографічних досліджень культурологічна модель зосереджує увагу на життєвому шляху особистості в соціокультурному контексті. Культура стає посередником у тлумаченні образу індивідуальності, особливостей творчості, міри впливу повсякденності на реальне життя, значення культурної семантики подій, відносин, норм і цінностей. </w:t>
      </w:r>
    </w:p>
    <w:p w:rsidR="003A00F5" w:rsidRPr="008A4F2E" w:rsidRDefault="003A00F5" w:rsidP="003A00F5">
      <w:pPr>
        <w:spacing w:after="0" w:line="240" w:lineRule="auto"/>
        <w:ind w:firstLine="567"/>
        <w:jc w:val="both"/>
        <w:rPr>
          <w:rFonts w:ascii="Times New Roman" w:hAnsi="Times New Roman" w:cs="Times New Roman"/>
          <w:bCs/>
          <w:sz w:val="28"/>
          <w:szCs w:val="28"/>
          <w:lang w:val="uk-UA"/>
        </w:rPr>
      </w:pPr>
      <w:r w:rsidRPr="008A4F2E">
        <w:rPr>
          <w:rFonts w:ascii="Times New Roman" w:hAnsi="Times New Roman" w:cs="Times New Roman"/>
          <w:bCs/>
          <w:sz w:val="28"/>
          <w:szCs w:val="28"/>
          <w:lang w:val="uk-UA"/>
        </w:rPr>
        <w:t xml:space="preserve">Біографічні знання гарантують збереження самої екзистенції в часі, становлять центральний ресурс, який надає приклад орієнтації та прийняття рішення, доводять, що людське життя є соціальною площиною культурно-символічних проєктів. Таке розуміння цього виду студій сприяє поглядам на багатогранність, поліморфію, розмаїтість суб’єктивних життєвих історій. </w:t>
      </w:r>
    </w:p>
    <w:p w:rsidR="000C09F7" w:rsidRPr="008A4F2E" w:rsidRDefault="003F234B" w:rsidP="001D2CAC">
      <w:pPr>
        <w:spacing w:after="0" w:line="240" w:lineRule="auto"/>
        <w:ind w:firstLine="567"/>
        <w:jc w:val="both"/>
        <w:rPr>
          <w:rFonts w:ascii="Times New Roman" w:eastAsia="Calibri" w:hAnsi="Times New Roman" w:cs="Times New Roman"/>
          <w:bCs/>
          <w:sz w:val="28"/>
          <w:szCs w:val="28"/>
          <w:lang w:val="uk-UA" w:eastAsia="ru-RU"/>
        </w:rPr>
      </w:pPr>
      <w:r w:rsidRPr="008A4F2E">
        <w:rPr>
          <w:rFonts w:ascii="Times New Roman" w:eastAsia="Calibri" w:hAnsi="Times New Roman" w:cs="Times New Roman"/>
          <w:bCs/>
          <w:sz w:val="28"/>
          <w:szCs w:val="28"/>
          <w:lang w:val="uk-UA" w:eastAsia="ru-RU"/>
        </w:rPr>
        <w:t xml:space="preserve">Колективні біографії, представлені в нашій роботі, </w:t>
      </w:r>
      <w:r w:rsidR="001D2CAC" w:rsidRPr="008A4F2E">
        <w:rPr>
          <w:rFonts w:ascii="Times New Roman" w:eastAsia="Calibri" w:hAnsi="Times New Roman" w:cs="Times New Roman"/>
          <w:bCs/>
          <w:sz w:val="28"/>
          <w:szCs w:val="28"/>
          <w:lang w:val="uk-UA" w:eastAsia="ru-RU"/>
        </w:rPr>
        <w:t>становлять місток</w:t>
      </w:r>
      <w:r w:rsidRPr="008A4F2E">
        <w:rPr>
          <w:rFonts w:ascii="Times New Roman" w:eastAsia="Calibri" w:hAnsi="Times New Roman" w:cs="Times New Roman"/>
          <w:bCs/>
          <w:sz w:val="28"/>
          <w:szCs w:val="28"/>
          <w:lang w:val="uk-UA" w:eastAsia="ru-RU"/>
        </w:rPr>
        <w:t xml:space="preserve"> між </w:t>
      </w:r>
      <w:r w:rsidR="001D2CAC" w:rsidRPr="008A4F2E">
        <w:rPr>
          <w:rFonts w:ascii="Times New Roman" w:eastAsia="Calibri" w:hAnsi="Times New Roman" w:cs="Times New Roman"/>
          <w:bCs/>
          <w:sz w:val="28"/>
          <w:szCs w:val="28"/>
          <w:lang w:val="uk-UA" w:eastAsia="ru-RU"/>
        </w:rPr>
        <w:t>приватними біограф</w:t>
      </w:r>
      <w:r w:rsidRPr="008A4F2E">
        <w:rPr>
          <w:rFonts w:ascii="Times New Roman" w:eastAsia="Calibri" w:hAnsi="Times New Roman" w:cs="Times New Roman"/>
          <w:bCs/>
          <w:sz w:val="28"/>
          <w:szCs w:val="28"/>
          <w:lang w:val="uk-UA" w:eastAsia="ru-RU"/>
        </w:rPr>
        <w:t xml:space="preserve">іями </w:t>
      </w:r>
      <w:r w:rsidR="001D2CAC" w:rsidRPr="008A4F2E">
        <w:rPr>
          <w:rFonts w:ascii="Times New Roman" w:eastAsia="Calibri" w:hAnsi="Times New Roman" w:cs="Times New Roman"/>
          <w:bCs/>
          <w:sz w:val="28"/>
          <w:szCs w:val="28"/>
          <w:lang w:val="uk-UA" w:eastAsia="ru-RU"/>
        </w:rPr>
        <w:t>кількох поколінь в</w:t>
      </w:r>
      <w:r w:rsidRPr="008A4F2E">
        <w:rPr>
          <w:rFonts w:ascii="Times New Roman" w:eastAsia="Calibri" w:hAnsi="Times New Roman" w:cs="Times New Roman"/>
          <w:bCs/>
          <w:sz w:val="28"/>
          <w:szCs w:val="28"/>
          <w:lang w:val="uk-UA" w:eastAsia="ru-RU"/>
        </w:rPr>
        <w:t>ідомих галицьких роди</w:t>
      </w:r>
      <w:r w:rsidR="001D2CAC" w:rsidRPr="008A4F2E">
        <w:rPr>
          <w:rFonts w:ascii="Times New Roman" w:eastAsia="Calibri" w:hAnsi="Times New Roman" w:cs="Times New Roman"/>
          <w:bCs/>
          <w:sz w:val="28"/>
          <w:szCs w:val="28"/>
          <w:lang w:val="uk-UA" w:eastAsia="ru-RU"/>
        </w:rPr>
        <w:t xml:space="preserve">н та їхніми суспільними діями. </w:t>
      </w:r>
      <w:r w:rsidR="000C09F7" w:rsidRPr="008A4F2E">
        <w:rPr>
          <w:rFonts w:ascii="Times New Roman" w:eastAsia="Calibri" w:hAnsi="Times New Roman" w:cs="Times New Roman"/>
          <w:bCs/>
          <w:sz w:val="28"/>
          <w:szCs w:val="28"/>
          <w:lang w:val="uk-UA" w:eastAsia="ru-RU"/>
        </w:rPr>
        <w:t>Застосований м</w:t>
      </w:r>
      <w:r w:rsidR="000C4DC6" w:rsidRPr="008A4F2E">
        <w:rPr>
          <w:rFonts w:ascii="Times New Roman" w:eastAsia="Calibri" w:hAnsi="Times New Roman" w:cs="Times New Roman"/>
          <w:bCs/>
          <w:sz w:val="28"/>
          <w:szCs w:val="28"/>
          <w:lang w:val="uk-UA" w:eastAsia="ru-RU"/>
        </w:rPr>
        <w:t>етод колективних біографій</w:t>
      </w:r>
      <w:r w:rsidR="000C09F7" w:rsidRPr="008A4F2E">
        <w:rPr>
          <w:rFonts w:ascii="Times New Roman" w:eastAsia="Calibri" w:hAnsi="Times New Roman" w:cs="Times New Roman"/>
          <w:bCs/>
          <w:sz w:val="28"/>
          <w:szCs w:val="28"/>
          <w:lang w:val="uk-UA" w:eastAsia="ru-RU"/>
        </w:rPr>
        <w:t>, який</w:t>
      </w:r>
      <w:r w:rsidR="000C4DC6" w:rsidRPr="008A4F2E">
        <w:rPr>
          <w:rFonts w:ascii="Times New Roman" w:eastAsia="Calibri" w:hAnsi="Times New Roman" w:cs="Times New Roman"/>
          <w:bCs/>
          <w:sz w:val="28"/>
          <w:szCs w:val="28"/>
          <w:lang w:val="uk-UA" w:eastAsia="ru-RU"/>
        </w:rPr>
        <w:t xml:space="preserve"> </w:t>
      </w:r>
      <w:r w:rsidR="000C09F7" w:rsidRPr="008A4F2E">
        <w:rPr>
          <w:rFonts w:ascii="Times New Roman" w:eastAsia="Calibri" w:hAnsi="Times New Roman" w:cs="Times New Roman"/>
          <w:bCs/>
          <w:sz w:val="28"/>
          <w:szCs w:val="28"/>
          <w:lang w:val="uk-UA" w:eastAsia="ru-RU"/>
        </w:rPr>
        <w:t xml:space="preserve">демонструє багатоступеневий рівень соціалізації </w:t>
      </w:r>
      <w:r w:rsidR="000C4DC6" w:rsidRPr="008A4F2E">
        <w:rPr>
          <w:rFonts w:ascii="Times New Roman" w:eastAsia="Calibri" w:hAnsi="Times New Roman" w:cs="Times New Roman"/>
          <w:bCs/>
          <w:sz w:val="28"/>
          <w:szCs w:val="28"/>
          <w:lang w:val="uk-UA" w:eastAsia="ru-RU"/>
        </w:rPr>
        <w:t>родів шляхетського походження, мікро-, мезо-, і макроплощи</w:t>
      </w:r>
      <w:r w:rsidR="000C09F7" w:rsidRPr="008A4F2E">
        <w:rPr>
          <w:rFonts w:ascii="Times New Roman" w:eastAsia="Calibri" w:hAnsi="Times New Roman" w:cs="Times New Roman"/>
          <w:bCs/>
          <w:sz w:val="28"/>
          <w:szCs w:val="28"/>
          <w:lang w:val="uk-UA" w:eastAsia="ru-RU"/>
        </w:rPr>
        <w:t>ни їхньої соціальної реальності</w:t>
      </w:r>
      <w:r w:rsidR="000C4DC6" w:rsidRPr="008A4F2E">
        <w:rPr>
          <w:rFonts w:ascii="Times New Roman" w:eastAsia="Calibri" w:hAnsi="Times New Roman" w:cs="Times New Roman"/>
          <w:bCs/>
          <w:sz w:val="28"/>
          <w:szCs w:val="28"/>
          <w:lang w:val="uk-UA" w:eastAsia="ru-RU"/>
        </w:rPr>
        <w:t>.</w:t>
      </w:r>
    </w:p>
    <w:p w:rsidR="000C4DC6" w:rsidRPr="008A4F2E" w:rsidRDefault="000C4DC6" w:rsidP="000C09F7">
      <w:pPr>
        <w:spacing w:after="0" w:line="240" w:lineRule="auto"/>
        <w:ind w:firstLine="567"/>
        <w:jc w:val="both"/>
        <w:rPr>
          <w:rFonts w:ascii="Times New Roman" w:eastAsia="Calibri" w:hAnsi="Times New Roman" w:cs="Times New Roman"/>
          <w:bCs/>
          <w:sz w:val="28"/>
          <w:szCs w:val="28"/>
          <w:lang w:val="uk-UA" w:eastAsia="ru-RU"/>
        </w:rPr>
      </w:pPr>
      <w:r w:rsidRPr="008A4F2E">
        <w:rPr>
          <w:rFonts w:ascii="Times New Roman" w:hAnsi="Times New Roman" w:cs="Times New Roman"/>
          <w:bCs/>
          <w:sz w:val="28"/>
          <w:szCs w:val="28"/>
          <w:lang w:val="uk-UA"/>
        </w:rPr>
        <w:t xml:space="preserve">У процесі роботи застосовано загальнонаукові методи: аналізу, синтезу, дедукції, індукції, абдукції. Використано </w:t>
      </w:r>
      <w:r w:rsidR="000C09F7" w:rsidRPr="008A4F2E">
        <w:rPr>
          <w:rFonts w:ascii="Times New Roman" w:hAnsi="Times New Roman" w:cs="Times New Roman"/>
          <w:bCs/>
          <w:sz w:val="28"/>
          <w:szCs w:val="28"/>
          <w:lang w:val="uk-UA"/>
        </w:rPr>
        <w:t xml:space="preserve">такі методи досліджень, як </w:t>
      </w:r>
      <w:r w:rsidRPr="008A4F2E">
        <w:rPr>
          <w:rFonts w:ascii="Times New Roman" w:hAnsi="Times New Roman" w:cs="Times New Roman"/>
          <w:bCs/>
          <w:sz w:val="28"/>
          <w:szCs w:val="28"/>
          <w:lang w:val="uk-UA"/>
        </w:rPr>
        <w:t>історичн</w:t>
      </w:r>
      <w:r w:rsidR="00126632" w:rsidRPr="008A4F2E">
        <w:rPr>
          <w:rFonts w:ascii="Times New Roman" w:hAnsi="Times New Roman" w:cs="Times New Roman"/>
          <w:bCs/>
          <w:sz w:val="28"/>
          <w:szCs w:val="28"/>
          <w:lang w:val="uk-UA"/>
        </w:rPr>
        <w:t>и</w:t>
      </w:r>
      <w:r w:rsidR="000C09F7" w:rsidRPr="008A4F2E">
        <w:rPr>
          <w:rFonts w:ascii="Times New Roman" w:hAnsi="Times New Roman" w:cs="Times New Roman"/>
          <w:bCs/>
          <w:sz w:val="28"/>
          <w:szCs w:val="28"/>
          <w:lang w:val="uk-UA"/>
        </w:rPr>
        <w:t>й</w:t>
      </w:r>
      <w:r w:rsidRPr="008A4F2E">
        <w:rPr>
          <w:rFonts w:ascii="Times New Roman" w:hAnsi="Times New Roman" w:cs="Times New Roman"/>
          <w:bCs/>
          <w:sz w:val="28"/>
          <w:szCs w:val="28"/>
          <w:lang w:val="uk-UA"/>
        </w:rPr>
        <w:t xml:space="preserve"> (історико-генетичний, порівняльно-історичний), джерелознавч</w:t>
      </w:r>
      <w:r w:rsidR="000C09F7" w:rsidRPr="008A4F2E">
        <w:rPr>
          <w:rFonts w:ascii="Times New Roman" w:hAnsi="Times New Roman" w:cs="Times New Roman"/>
          <w:bCs/>
          <w:sz w:val="28"/>
          <w:szCs w:val="28"/>
          <w:lang w:val="uk-UA"/>
        </w:rPr>
        <w:t>ий</w:t>
      </w:r>
      <w:r w:rsidRPr="008A4F2E">
        <w:rPr>
          <w:rFonts w:ascii="Times New Roman" w:hAnsi="Times New Roman" w:cs="Times New Roman"/>
          <w:bCs/>
          <w:sz w:val="28"/>
          <w:szCs w:val="28"/>
          <w:lang w:val="uk-UA"/>
        </w:rPr>
        <w:t xml:space="preserve"> (джерелознавчої евристики, археографічний),</w:t>
      </w:r>
      <w:r w:rsidR="000C09F7" w:rsidRPr="008A4F2E">
        <w:rPr>
          <w:rFonts w:ascii="Times New Roman" w:hAnsi="Times New Roman" w:cs="Times New Roman"/>
          <w:bCs/>
          <w:sz w:val="28"/>
          <w:szCs w:val="28"/>
          <w:lang w:val="uk-UA"/>
        </w:rPr>
        <w:t xml:space="preserve"> автобіографічний, соціобіографічний, біографічна казуїстика, історія випадковостей, вивчення персональних документів, життєвого аналізу, усної історії,</w:t>
      </w:r>
      <w:r w:rsidRPr="008A4F2E">
        <w:rPr>
          <w:rFonts w:ascii="Times New Roman" w:hAnsi="Times New Roman" w:cs="Times New Roman"/>
          <w:bCs/>
          <w:sz w:val="28"/>
          <w:szCs w:val="28"/>
          <w:lang w:val="uk-UA"/>
        </w:rPr>
        <w:t xml:space="preserve"> просопографічн</w:t>
      </w:r>
      <w:r w:rsidR="000C09F7" w:rsidRPr="008A4F2E">
        <w:rPr>
          <w:rFonts w:ascii="Times New Roman" w:hAnsi="Times New Roman" w:cs="Times New Roman"/>
          <w:bCs/>
          <w:sz w:val="28"/>
          <w:szCs w:val="28"/>
          <w:lang w:val="uk-UA"/>
        </w:rPr>
        <w:t>ий.</w:t>
      </w:r>
      <w:r w:rsidRPr="008A4F2E">
        <w:rPr>
          <w:rFonts w:ascii="Times New Roman" w:hAnsi="Times New Roman" w:cs="Times New Roman"/>
          <w:bCs/>
          <w:sz w:val="28"/>
          <w:szCs w:val="28"/>
          <w:lang w:val="uk-UA"/>
        </w:rPr>
        <w:t xml:space="preserve">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Просопографічний метод дозволив реконструювати «портрети» родини, провести комплексне дослідження кількох поколінь родичів, що проживали у суміжний історичний час, пов’язані родинними зв’язками, сп</w:t>
      </w:r>
      <w:r w:rsidR="000C09F7" w:rsidRPr="008A4F2E">
        <w:rPr>
          <w:rFonts w:ascii="Times New Roman" w:hAnsi="Times New Roman" w:cs="Times New Roman"/>
          <w:sz w:val="28"/>
          <w:szCs w:val="28"/>
          <w:lang w:val="uk-UA"/>
        </w:rPr>
        <w:t>ецифікою сімейного виховання, с</w:t>
      </w:r>
      <w:r w:rsidR="008C6031" w:rsidRPr="008A4F2E">
        <w:rPr>
          <w:rFonts w:ascii="Times New Roman" w:hAnsi="Times New Roman" w:cs="Times New Roman"/>
          <w:sz w:val="28"/>
          <w:szCs w:val="28"/>
          <w:lang w:val="uk-UA"/>
        </w:rPr>
        <w:t>п</w:t>
      </w:r>
      <w:r w:rsidRPr="008A4F2E">
        <w:rPr>
          <w:rFonts w:ascii="Times New Roman" w:hAnsi="Times New Roman" w:cs="Times New Roman"/>
          <w:sz w:val="28"/>
          <w:szCs w:val="28"/>
          <w:lang w:val="uk-UA"/>
        </w:rPr>
        <w:t xml:space="preserve">ільним життєвим простором, морально-етичними цінностями, </w:t>
      </w:r>
      <w:r w:rsidRPr="008A4F2E">
        <w:rPr>
          <w:rFonts w:ascii="Times New Roman" w:hAnsi="Times New Roman" w:cs="Times New Roman"/>
          <w:sz w:val="28"/>
          <w:szCs w:val="28"/>
          <w:lang w:val="uk-UA"/>
        </w:rPr>
        <w:lastRenderedPageBreak/>
        <w:t xml:space="preserve">взаємною відповідальністю та взаємовпливом. Проаналізовано процеси соціальної та територіальної мобільності членів родини в тривалій динаміці кількох поколінь, а також зміни соціального статусу, передачу культурного, </w:t>
      </w:r>
      <w:r w:rsidR="008C6031" w:rsidRPr="008A4F2E">
        <w:rPr>
          <w:rFonts w:ascii="Times New Roman" w:hAnsi="Times New Roman" w:cs="Times New Roman"/>
          <w:sz w:val="28"/>
          <w:szCs w:val="28"/>
          <w:lang w:val="uk-UA"/>
        </w:rPr>
        <w:t>ціннісного, символічного ресурсу родини</w:t>
      </w:r>
      <w:r w:rsidRPr="008A4F2E">
        <w:rPr>
          <w:rFonts w:ascii="Times New Roman" w:hAnsi="Times New Roman" w:cs="Times New Roman"/>
          <w:sz w:val="28"/>
          <w:szCs w:val="28"/>
          <w:lang w:val="uk-UA"/>
        </w:rPr>
        <w:t xml:space="preserve">.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Методика дослідження вимагала ак</w:t>
      </w:r>
      <w:r w:rsidR="008C6031" w:rsidRPr="008A4F2E">
        <w:rPr>
          <w:rFonts w:ascii="Times New Roman" w:hAnsi="Times New Roman" w:cs="Times New Roman"/>
          <w:sz w:val="28"/>
          <w:szCs w:val="28"/>
          <w:lang w:val="uk-UA"/>
        </w:rPr>
        <w:t xml:space="preserve">туалізувати </w:t>
      </w:r>
      <w:r w:rsidRPr="008A4F2E">
        <w:rPr>
          <w:rFonts w:ascii="Times New Roman" w:hAnsi="Times New Roman" w:cs="Times New Roman"/>
          <w:sz w:val="28"/>
          <w:szCs w:val="28"/>
          <w:lang w:val="uk-UA"/>
        </w:rPr>
        <w:t>гендерне питання у шляхетському середовищі, значення жінки в культурному житті. Через призму організації балів, «вечорниць»</w:t>
      </w:r>
      <w:r w:rsidR="008C6031" w:rsidRPr="008A4F2E">
        <w:rPr>
          <w:rFonts w:ascii="Times New Roman" w:hAnsi="Times New Roman" w:cs="Times New Roman"/>
          <w:sz w:val="28"/>
          <w:szCs w:val="28"/>
          <w:lang w:val="uk-UA"/>
        </w:rPr>
        <w:t>, музичних вечорів</w:t>
      </w:r>
      <w:r w:rsidRPr="008A4F2E">
        <w:rPr>
          <w:rFonts w:ascii="Times New Roman" w:hAnsi="Times New Roman" w:cs="Times New Roman"/>
          <w:sz w:val="28"/>
          <w:szCs w:val="28"/>
          <w:lang w:val="uk-UA"/>
        </w:rPr>
        <w:t xml:space="preserve"> актуалізовано значення соціокультурного простору регіону, взаємовпливи і зміни гендерних стереотипів у ХІХ ст. Дефініційовано мистецькі й культурні практики шляхетського середовища, греко-католицького духовенства та світської інтелігенції.</w:t>
      </w:r>
    </w:p>
    <w:p w:rsidR="000C4DC6" w:rsidRPr="00744E26" w:rsidRDefault="00C94029"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Р</w:t>
      </w:r>
      <w:r w:rsidR="000C4DC6" w:rsidRPr="008A4F2E">
        <w:rPr>
          <w:rFonts w:ascii="Times New Roman" w:hAnsi="Times New Roman" w:cs="Times New Roman"/>
          <w:b/>
          <w:sz w:val="28"/>
          <w:szCs w:val="28"/>
          <w:lang w:val="uk-UA"/>
        </w:rPr>
        <w:t>озділ</w:t>
      </w:r>
      <w:r w:rsidR="00126632" w:rsidRPr="008A4F2E">
        <w:rPr>
          <w:rFonts w:ascii="Times New Roman" w:hAnsi="Times New Roman" w:cs="Times New Roman"/>
          <w:b/>
          <w:sz w:val="28"/>
          <w:szCs w:val="28"/>
          <w:lang w:val="uk-UA"/>
        </w:rPr>
        <w:t xml:space="preserve"> 3</w:t>
      </w:r>
      <w:r w:rsidR="00347E55">
        <w:rPr>
          <w:rFonts w:ascii="Times New Roman" w:hAnsi="Times New Roman" w:cs="Times New Roman"/>
          <w:b/>
          <w:sz w:val="28"/>
          <w:szCs w:val="28"/>
          <w:lang w:val="uk-UA"/>
        </w:rPr>
        <w:t xml:space="preserve"> «</w:t>
      </w:r>
      <w:r w:rsidR="00347E55" w:rsidRPr="00744E26">
        <w:rPr>
          <w:rFonts w:ascii="Times New Roman" w:hAnsi="Times New Roman" w:cs="Times New Roman"/>
          <w:b/>
          <w:sz w:val="28"/>
          <w:szCs w:val="28"/>
          <w:lang w:val="uk-UA"/>
        </w:rPr>
        <w:t>Шлях</w:t>
      </w:r>
      <w:r w:rsidR="000C4DC6" w:rsidRPr="00744E26">
        <w:rPr>
          <w:rFonts w:ascii="Times New Roman" w:hAnsi="Times New Roman" w:cs="Times New Roman"/>
          <w:b/>
          <w:sz w:val="28"/>
          <w:szCs w:val="28"/>
          <w:lang w:val="uk-UA"/>
        </w:rPr>
        <w:t>та як соціокультурний феномен»</w:t>
      </w:r>
      <w:r w:rsidR="000C4DC6" w:rsidRPr="00744E26">
        <w:rPr>
          <w:rFonts w:ascii="Times New Roman" w:hAnsi="Times New Roman" w:cs="Times New Roman"/>
          <w:sz w:val="28"/>
          <w:szCs w:val="28"/>
          <w:lang w:val="uk-UA"/>
        </w:rPr>
        <w:t xml:space="preserve"> розкриває суть, дефініцію, конц</w:t>
      </w:r>
      <w:r w:rsidR="00347E55" w:rsidRPr="00744E26">
        <w:rPr>
          <w:rFonts w:ascii="Times New Roman" w:hAnsi="Times New Roman" w:cs="Times New Roman"/>
          <w:sz w:val="28"/>
          <w:szCs w:val="28"/>
          <w:lang w:val="uk-UA"/>
        </w:rPr>
        <w:t>епцію шляхетського</w:t>
      </w:r>
      <w:r w:rsidR="000C4DC6" w:rsidRPr="00744E26">
        <w:rPr>
          <w:rFonts w:ascii="Times New Roman" w:hAnsi="Times New Roman" w:cs="Times New Roman"/>
          <w:sz w:val="28"/>
          <w:szCs w:val="28"/>
          <w:lang w:val="uk-UA"/>
        </w:rPr>
        <w:t xml:space="preserve"> стану, у межах якого сформувався кодекс честі, обов’язку, гідності, привілеїв</w:t>
      </w:r>
      <w:r w:rsidR="00347E55" w:rsidRPr="00744E26">
        <w:rPr>
          <w:rFonts w:ascii="Times New Roman" w:hAnsi="Times New Roman" w:cs="Times New Roman"/>
          <w:sz w:val="28"/>
          <w:szCs w:val="28"/>
          <w:lang w:val="uk-UA"/>
        </w:rPr>
        <w:t>.</w:t>
      </w:r>
      <w:r w:rsidR="000C4DC6" w:rsidRPr="00744E26">
        <w:rPr>
          <w:rFonts w:ascii="Times New Roman" w:hAnsi="Times New Roman" w:cs="Times New Roman"/>
          <w:sz w:val="28"/>
          <w:szCs w:val="28"/>
          <w:lang w:val="uk-UA"/>
        </w:rPr>
        <w:t xml:space="preserve"> </w:t>
      </w:r>
      <w:r w:rsidR="00347E55" w:rsidRPr="00744E26">
        <w:rPr>
          <w:rFonts w:ascii="Times New Roman" w:hAnsi="Times New Roman" w:cs="Times New Roman"/>
          <w:sz w:val="28"/>
          <w:szCs w:val="28"/>
          <w:lang w:val="uk-UA"/>
        </w:rPr>
        <w:t xml:space="preserve">Етос цієї верстви </w:t>
      </w:r>
      <w:r w:rsidR="000C4DC6" w:rsidRPr="00744E26">
        <w:rPr>
          <w:rFonts w:ascii="Times New Roman" w:hAnsi="Times New Roman" w:cs="Times New Roman"/>
          <w:sz w:val="28"/>
          <w:szCs w:val="28"/>
          <w:lang w:val="uk-UA"/>
        </w:rPr>
        <w:t>ґрунтувався</w:t>
      </w:r>
      <w:r w:rsidR="00347E55" w:rsidRPr="00744E26">
        <w:rPr>
          <w:rFonts w:ascii="Times New Roman" w:hAnsi="Times New Roman" w:cs="Times New Roman"/>
          <w:sz w:val="28"/>
          <w:szCs w:val="28"/>
          <w:lang w:val="uk-UA"/>
        </w:rPr>
        <w:t xml:space="preserve"> на основних елементах </w:t>
      </w:r>
      <w:r w:rsidR="000C4DC6" w:rsidRPr="00744E26">
        <w:rPr>
          <w:rFonts w:ascii="Times New Roman" w:hAnsi="Times New Roman" w:cs="Times New Roman"/>
          <w:sz w:val="28"/>
          <w:szCs w:val="28"/>
          <w:lang w:val="uk-UA"/>
        </w:rPr>
        <w:t xml:space="preserve">шляхетського самоусвідомлення: походженні, вихованні, </w:t>
      </w:r>
      <w:r w:rsidR="00347E55" w:rsidRPr="00744E26">
        <w:rPr>
          <w:rFonts w:ascii="Times New Roman" w:hAnsi="Times New Roman" w:cs="Times New Roman"/>
          <w:sz w:val="28"/>
          <w:szCs w:val="28"/>
          <w:lang w:val="uk-UA"/>
        </w:rPr>
        <w:t xml:space="preserve">кодексу честі, </w:t>
      </w:r>
      <w:r w:rsidR="000C4DC6" w:rsidRPr="00744E26">
        <w:rPr>
          <w:rFonts w:ascii="Times New Roman" w:hAnsi="Times New Roman" w:cs="Times New Roman"/>
          <w:sz w:val="28"/>
          <w:szCs w:val="28"/>
          <w:lang w:val="uk-UA"/>
        </w:rPr>
        <w:t xml:space="preserve">продовженні роду. </w:t>
      </w:r>
      <w:r w:rsidR="00347E55" w:rsidRPr="00744E26">
        <w:rPr>
          <w:rFonts w:ascii="Times New Roman" w:hAnsi="Times New Roman" w:cs="Times New Roman"/>
          <w:sz w:val="28"/>
          <w:szCs w:val="28"/>
          <w:lang w:val="uk-UA"/>
        </w:rPr>
        <w:t>Право належати до стану</w:t>
      </w:r>
      <w:r w:rsidR="000C4DC6" w:rsidRPr="00744E26">
        <w:rPr>
          <w:rFonts w:ascii="Times New Roman" w:hAnsi="Times New Roman" w:cs="Times New Roman"/>
          <w:sz w:val="28"/>
          <w:szCs w:val="28"/>
          <w:lang w:val="uk-UA"/>
        </w:rPr>
        <w:t xml:space="preserve"> </w:t>
      </w:r>
      <w:r w:rsidR="00630757" w:rsidRPr="00744E26">
        <w:rPr>
          <w:rFonts w:ascii="Times New Roman" w:hAnsi="Times New Roman" w:cs="Times New Roman"/>
          <w:sz w:val="28"/>
          <w:szCs w:val="28"/>
          <w:lang w:val="uk-UA"/>
        </w:rPr>
        <w:t>доводи</w:t>
      </w:r>
      <w:r w:rsidR="000C4DC6" w:rsidRPr="00744E26">
        <w:rPr>
          <w:rFonts w:ascii="Times New Roman" w:hAnsi="Times New Roman" w:cs="Times New Roman"/>
          <w:sz w:val="28"/>
          <w:szCs w:val="28"/>
          <w:lang w:val="uk-UA"/>
        </w:rPr>
        <w:t>л</w:t>
      </w:r>
      <w:r w:rsidR="00347E55" w:rsidRPr="00744E26">
        <w:rPr>
          <w:rFonts w:ascii="Times New Roman" w:hAnsi="Times New Roman" w:cs="Times New Roman"/>
          <w:sz w:val="28"/>
          <w:szCs w:val="28"/>
          <w:lang w:val="uk-UA"/>
        </w:rPr>
        <w:t>ося підтверджувати</w:t>
      </w:r>
      <w:r w:rsidR="000C4DC6" w:rsidRPr="00744E26">
        <w:rPr>
          <w:rFonts w:ascii="Times New Roman" w:hAnsi="Times New Roman" w:cs="Times New Roman"/>
          <w:sz w:val="28"/>
          <w:szCs w:val="28"/>
          <w:lang w:val="uk-UA"/>
        </w:rPr>
        <w:t xml:space="preserve"> </w:t>
      </w:r>
      <w:r w:rsidR="00630757" w:rsidRPr="00744E26">
        <w:rPr>
          <w:rFonts w:ascii="Times New Roman" w:hAnsi="Times New Roman" w:cs="Times New Roman"/>
          <w:sz w:val="28"/>
          <w:szCs w:val="28"/>
          <w:lang w:val="uk-UA"/>
        </w:rPr>
        <w:t xml:space="preserve">як </w:t>
      </w:r>
      <w:r w:rsidR="000C4DC6" w:rsidRPr="00744E26">
        <w:rPr>
          <w:rFonts w:ascii="Times New Roman" w:hAnsi="Times New Roman" w:cs="Times New Roman"/>
          <w:sz w:val="28"/>
          <w:szCs w:val="28"/>
          <w:lang w:val="uk-UA"/>
        </w:rPr>
        <w:t>документально</w:t>
      </w:r>
      <w:r w:rsidR="00347E55" w:rsidRPr="00744E26">
        <w:rPr>
          <w:rFonts w:ascii="Times New Roman" w:hAnsi="Times New Roman" w:cs="Times New Roman"/>
          <w:sz w:val="28"/>
          <w:szCs w:val="28"/>
          <w:lang w:val="uk-UA"/>
        </w:rPr>
        <w:t xml:space="preserve">, </w:t>
      </w:r>
      <w:r w:rsidR="00630757" w:rsidRPr="00744E26">
        <w:rPr>
          <w:rFonts w:ascii="Times New Roman" w:hAnsi="Times New Roman" w:cs="Times New Roman"/>
          <w:sz w:val="28"/>
          <w:szCs w:val="28"/>
          <w:lang w:val="uk-UA"/>
        </w:rPr>
        <w:t xml:space="preserve">так і звичаєво: </w:t>
      </w:r>
      <w:r w:rsidR="00347E55" w:rsidRPr="00744E26">
        <w:rPr>
          <w:rFonts w:ascii="Times New Roman" w:hAnsi="Times New Roman" w:cs="Times New Roman"/>
          <w:sz w:val="28"/>
          <w:szCs w:val="28"/>
          <w:lang w:val="uk-UA"/>
        </w:rPr>
        <w:t>дотримуватися культурного коду</w:t>
      </w:r>
      <w:r w:rsidR="00630757" w:rsidRPr="00744E26">
        <w:rPr>
          <w:rFonts w:ascii="Times New Roman" w:hAnsi="Times New Roman" w:cs="Times New Roman"/>
          <w:sz w:val="28"/>
          <w:szCs w:val="28"/>
          <w:lang w:val="uk-UA"/>
        </w:rPr>
        <w:t xml:space="preserve">, </w:t>
      </w:r>
      <w:r w:rsidR="000C4DC6" w:rsidRPr="00744E26">
        <w:rPr>
          <w:rFonts w:ascii="Times New Roman" w:hAnsi="Times New Roman" w:cs="Times New Roman"/>
          <w:sz w:val="28"/>
          <w:szCs w:val="28"/>
          <w:lang w:val="uk-UA"/>
        </w:rPr>
        <w:t>соціальн</w:t>
      </w:r>
      <w:r w:rsidR="00347E55" w:rsidRPr="00744E26">
        <w:rPr>
          <w:rFonts w:ascii="Times New Roman" w:hAnsi="Times New Roman" w:cs="Times New Roman"/>
          <w:sz w:val="28"/>
          <w:szCs w:val="28"/>
          <w:lang w:val="uk-UA"/>
        </w:rPr>
        <w:t>ого статусу</w:t>
      </w:r>
      <w:r w:rsidR="000C4DC6" w:rsidRPr="00744E26">
        <w:rPr>
          <w:rFonts w:ascii="Times New Roman" w:hAnsi="Times New Roman" w:cs="Times New Roman"/>
          <w:sz w:val="28"/>
          <w:szCs w:val="28"/>
          <w:lang w:val="uk-UA"/>
        </w:rPr>
        <w:t>, що позитивно впливало на культуру цілої нації.</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744E26">
        <w:rPr>
          <w:rFonts w:ascii="Times New Roman" w:hAnsi="Times New Roman" w:cs="Times New Roman"/>
          <w:sz w:val="28"/>
          <w:szCs w:val="28"/>
          <w:lang w:val="uk-UA"/>
        </w:rPr>
        <w:t xml:space="preserve">У </w:t>
      </w:r>
      <w:r w:rsidRPr="00744E26">
        <w:rPr>
          <w:rFonts w:ascii="Times New Roman" w:hAnsi="Times New Roman" w:cs="Times New Roman"/>
          <w:i/>
          <w:sz w:val="28"/>
          <w:szCs w:val="28"/>
          <w:lang w:val="uk-UA"/>
        </w:rPr>
        <w:t>підрозділі 3</w:t>
      </w:r>
      <w:r w:rsidR="00803D21" w:rsidRPr="00744E26">
        <w:rPr>
          <w:rFonts w:ascii="Times New Roman" w:hAnsi="Times New Roman" w:cs="Times New Roman"/>
          <w:i/>
          <w:sz w:val="28"/>
          <w:szCs w:val="28"/>
          <w:lang w:val="uk-UA"/>
        </w:rPr>
        <w:t xml:space="preserve">.1 </w:t>
      </w:r>
      <w:r w:rsidRPr="00744E26">
        <w:rPr>
          <w:rFonts w:ascii="Times New Roman" w:hAnsi="Times New Roman" w:cs="Times New Roman"/>
          <w:i/>
          <w:sz w:val="28"/>
          <w:szCs w:val="28"/>
          <w:lang w:val="uk-UA"/>
        </w:rPr>
        <w:t xml:space="preserve">«Свідомість, етос та ментальність європейської </w:t>
      </w:r>
      <w:r w:rsidR="00630757" w:rsidRPr="00744E26">
        <w:rPr>
          <w:rFonts w:ascii="Times New Roman" w:hAnsi="Times New Roman" w:cs="Times New Roman"/>
          <w:i/>
          <w:sz w:val="28"/>
          <w:szCs w:val="28"/>
          <w:lang w:val="uk-UA"/>
        </w:rPr>
        <w:t>шлях</w:t>
      </w:r>
      <w:r w:rsidRPr="00744E26">
        <w:rPr>
          <w:rFonts w:ascii="Times New Roman" w:hAnsi="Times New Roman" w:cs="Times New Roman"/>
          <w:i/>
          <w:sz w:val="28"/>
          <w:szCs w:val="28"/>
          <w:lang w:val="uk-UA"/>
        </w:rPr>
        <w:t>ти»</w:t>
      </w:r>
      <w:r w:rsidRPr="008A4F2E">
        <w:rPr>
          <w:rFonts w:ascii="Times New Roman" w:hAnsi="Times New Roman" w:cs="Times New Roman"/>
          <w:i/>
          <w:sz w:val="28"/>
          <w:szCs w:val="28"/>
          <w:lang w:val="uk-UA"/>
        </w:rPr>
        <w:t xml:space="preserve"> </w:t>
      </w:r>
      <w:r w:rsidRPr="008A4F2E">
        <w:rPr>
          <w:rFonts w:ascii="Times New Roman" w:hAnsi="Times New Roman" w:cs="Times New Roman"/>
          <w:sz w:val="28"/>
          <w:szCs w:val="28"/>
          <w:lang w:val="uk-UA"/>
        </w:rPr>
        <w:t xml:space="preserve">розглянуто етимологію термінів «свідомість», «етос» та «ментальність», притаманних шляхетському стану Європи.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соціокультурному просторі Європи еліта сформувала особливу станову </w:t>
      </w:r>
      <w:r w:rsidRPr="008A4F2E">
        <w:rPr>
          <w:rFonts w:ascii="Times New Roman" w:hAnsi="Times New Roman" w:cs="Times New Roman"/>
          <w:i/>
          <w:sz w:val="28"/>
          <w:szCs w:val="28"/>
          <w:lang w:val="uk-UA"/>
        </w:rPr>
        <w:t>свідомість</w:t>
      </w:r>
      <w:r w:rsidRPr="008A4F2E">
        <w:rPr>
          <w:rFonts w:ascii="Times New Roman" w:hAnsi="Times New Roman" w:cs="Times New Roman"/>
          <w:sz w:val="28"/>
          <w:szCs w:val="28"/>
          <w:lang w:val="uk-UA"/>
        </w:rPr>
        <w:t xml:space="preserve">, яка характеризується здатністю мислити категоріями свого середовища, виховання, культурної пам’яті. Стан виокремлює Себе та Інших, власні взаємозв’язки зі світом. Шляхетська </w:t>
      </w:r>
      <w:r w:rsidRPr="008A4F2E">
        <w:rPr>
          <w:rFonts w:ascii="Times New Roman" w:hAnsi="Times New Roman" w:cs="Times New Roman"/>
          <w:i/>
          <w:sz w:val="28"/>
          <w:szCs w:val="28"/>
          <w:lang w:val="uk-UA"/>
        </w:rPr>
        <w:t>ментальність</w:t>
      </w:r>
      <w:r w:rsidRPr="008A4F2E">
        <w:rPr>
          <w:rFonts w:ascii="Times New Roman" w:hAnsi="Times New Roman" w:cs="Times New Roman"/>
          <w:sz w:val="28"/>
          <w:szCs w:val="28"/>
          <w:lang w:val="uk-UA"/>
        </w:rPr>
        <w:t xml:space="preserve"> означає спільний спосіб мислення, опанування тотожних розумових та освітніх компетенцій, духовних настанов і практик, світосприйняття та психологічні рефлексії. Ментальність є органічним поєднанням свідомого й несвідомого у колективній пам’яті, умовою колективного становлення соціальних груп, феноменом спільноти. Ментальність шляхетського середовища проаналізовано у синхронному та діахронному вимірі.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Під </w:t>
      </w:r>
      <w:r w:rsidRPr="008A4F2E">
        <w:rPr>
          <w:rFonts w:ascii="Times New Roman" w:hAnsi="Times New Roman" w:cs="Times New Roman"/>
          <w:i/>
          <w:sz w:val="28"/>
          <w:szCs w:val="28"/>
          <w:lang w:val="uk-UA"/>
        </w:rPr>
        <w:t xml:space="preserve">етосом </w:t>
      </w:r>
      <w:r w:rsidRPr="008A4F2E">
        <w:rPr>
          <w:rFonts w:ascii="Times New Roman" w:hAnsi="Times New Roman" w:cs="Times New Roman"/>
          <w:sz w:val="28"/>
          <w:szCs w:val="28"/>
          <w:lang w:val="uk-UA"/>
        </w:rPr>
        <w:t>шляхетського середовища</w:t>
      </w:r>
      <w:r w:rsidRPr="008A4F2E">
        <w:rPr>
          <w:rFonts w:ascii="Times New Roman" w:hAnsi="Times New Roman" w:cs="Times New Roman"/>
          <w:i/>
          <w:sz w:val="28"/>
          <w:szCs w:val="28"/>
          <w:lang w:val="uk-UA"/>
        </w:rPr>
        <w:t xml:space="preserve">, </w:t>
      </w:r>
      <w:r w:rsidRPr="008A4F2E">
        <w:rPr>
          <w:rFonts w:ascii="Times New Roman" w:hAnsi="Times New Roman" w:cs="Times New Roman"/>
          <w:sz w:val="28"/>
          <w:szCs w:val="28"/>
          <w:lang w:val="uk-UA"/>
        </w:rPr>
        <w:t>розглядається культура шляхетської спільноти, яка зосереджується в системі певних домінантних цінностей і норм поведінки. Незважаючи на те, що еліта як стан у суспільній організації європейських держав формально майже не існує, досі зберігається значна група людей, яка ототожнює себе з шляхетським етосом. Існує паралельне «невидиме» суспільство, що дотримується шляхетських традицій і культури. У підрозділі визначаються маркери, які визначають саме культуру еліти значно стійкішою категорією, ніж закостенілі офіційні станові інституції. Попри відміну стану і заборону титулів, культура продовжувала існувати й допомогла її носіям втриматися «на поверхні», не зникнути у соціальних трансформаціях. Незважаючи на втрату фінансово-господарського капіталу, провід шляхти зміг трансформуватися у функціональну еліту, спираючись на нематеріальні ресурси – культурний, соціальний, освітній, символічний капітал.</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У ХХ с</w:t>
      </w:r>
      <w:r w:rsidR="00630757">
        <w:rPr>
          <w:rFonts w:ascii="Times New Roman" w:hAnsi="Times New Roman" w:cs="Times New Roman"/>
          <w:sz w:val="28"/>
          <w:szCs w:val="28"/>
          <w:lang w:val="uk-UA"/>
        </w:rPr>
        <w:t xml:space="preserve">толіття ідентифікація культури </w:t>
      </w:r>
      <w:r w:rsidR="00630757" w:rsidRPr="00744E26">
        <w:rPr>
          <w:rFonts w:ascii="Times New Roman" w:hAnsi="Times New Roman" w:cs="Times New Roman"/>
          <w:sz w:val="28"/>
          <w:szCs w:val="28"/>
          <w:lang w:val="uk-UA"/>
        </w:rPr>
        <w:t>шляхти</w:t>
      </w:r>
      <w:r w:rsidRPr="008A4F2E">
        <w:rPr>
          <w:rFonts w:ascii="Times New Roman" w:hAnsi="Times New Roman" w:cs="Times New Roman"/>
          <w:sz w:val="28"/>
          <w:szCs w:val="28"/>
          <w:lang w:val="uk-UA"/>
        </w:rPr>
        <w:t xml:space="preserve"> відбувалася на двох рівнях: генеалогічному (формальному) та ментальному. Група, яка генеалогічно </w:t>
      </w:r>
      <w:r w:rsidRPr="008A4F2E">
        <w:rPr>
          <w:rFonts w:ascii="Times New Roman" w:hAnsi="Times New Roman" w:cs="Times New Roman"/>
          <w:sz w:val="28"/>
          <w:szCs w:val="28"/>
          <w:lang w:val="uk-UA"/>
        </w:rPr>
        <w:lastRenderedPageBreak/>
        <w:t xml:space="preserve">ідентифікувала себе з шляхетським станом, мала документи про шляхетське походження, вступала до відновлених шляхетських товариств Німеччини, Австрії, Польщі, Литви, Білорусі та України. Інша група нащадків шляхти втратила підставові легітимаційні документи про шляхетське походження, ідентифікувала себе через ментальність, культуру, виховання, цінності, комунікативну пам’ять. Поколіннєва комунікація, комунікативна пам’ять відкривала представникам різних поколінь шляхетську генеалогію роду. Завдяки пам’яті, традиційним ритуалам, обрядовості зникле і (не)існуюче шляхетське суспільство ментально продовжує існувати.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Ментальний вимір шляхетської самоідентифікації є важливішим, ніж генеалогічний, формальний. Когерентність шляхетського етосу переривається у разі відсутності виховання, зразка для наслідування, який прививав би шляхетську свідомість, почуття належності до колективної спільноти. Виховання, передача культурних цінностей виступає первинною умовою формування шляхетської ментальності. Легітимаційні документи на шляхетське походження, герби, печатки, персні з гербом, родинне срібло з родовим гербом трактуються у цьому випадку як вторинне, додаткове підтвердження шляхетства. Найчастіше до шляхти ментальної, тобто шляхти «за традицією», належали нащадки шляхти чиншової, середньої та дрібної, безземельної.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Вагоме місце у ментальності шляхетських кіл займали релігійно-конфесійні взаємини. Зв’язок між шляхтою і християнською церквою був міцним, підтримувався не лише на особистісному рівні, але й на інституційній основі, плекали пам’ять про шляхетних фундаторів церковно-релігійних організацій, окремих монастирів, імена померлих шляхтичів зазначалися у церковних книгах пам’яті.</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w:t>
      </w:r>
      <w:r w:rsidRPr="008A4F2E">
        <w:rPr>
          <w:rFonts w:ascii="Times New Roman" w:hAnsi="Times New Roman" w:cs="Times New Roman"/>
          <w:i/>
          <w:sz w:val="28"/>
          <w:szCs w:val="28"/>
          <w:lang w:val="uk-UA"/>
        </w:rPr>
        <w:t>підрозділі 3</w:t>
      </w:r>
      <w:r w:rsidR="00803D21" w:rsidRPr="008A4F2E">
        <w:rPr>
          <w:rFonts w:ascii="Times New Roman" w:hAnsi="Times New Roman" w:cs="Times New Roman"/>
          <w:i/>
          <w:sz w:val="28"/>
          <w:szCs w:val="28"/>
          <w:lang w:val="uk-UA"/>
        </w:rPr>
        <w:t xml:space="preserve">.2 </w:t>
      </w:r>
      <w:r w:rsidRPr="008A4F2E">
        <w:rPr>
          <w:rFonts w:ascii="Times New Roman" w:hAnsi="Times New Roman" w:cs="Times New Roman"/>
          <w:i/>
          <w:sz w:val="28"/>
          <w:szCs w:val="28"/>
          <w:lang w:val="uk-UA"/>
        </w:rPr>
        <w:t xml:space="preserve">«Культурна та комунікативна пам’ять стану» </w:t>
      </w:r>
      <w:r w:rsidRPr="008A4F2E">
        <w:rPr>
          <w:rFonts w:ascii="Times New Roman" w:hAnsi="Times New Roman" w:cs="Times New Roman"/>
          <w:sz w:val="28"/>
          <w:szCs w:val="28"/>
          <w:lang w:val="uk-UA"/>
        </w:rPr>
        <w:t xml:space="preserve">акцентується на концепті різних форм пам’яті, які забезпечували шляхетській спільноті існування впродовж століть. Мова, знання, обряди, звичаї, музика, танці, ландшафти – спільні знаки, що передавалися у символах і формували культурну формацію групи, виховували почуття спільності. </w:t>
      </w:r>
    </w:p>
    <w:p w:rsidR="000C4DC6" w:rsidRPr="008A4F2E" w:rsidRDefault="000C4DC6" w:rsidP="000C4DC6">
      <w:pPr>
        <w:spacing w:after="0" w:line="240" w:lineRule="auto"/>
        <w:ind w:firstLine="567"/>
        <w:jc w:val="both"/>
        <w:rPr>
          <w:rFonts w:ascii="Times New Roman" w:eastAsia="TimesNewRoman" w:hAnsi="Times New Roman" w:cs="Times New Roman"/>
          <w:sz w:val="28"/>
          <w:szCs w:val="28"/>
          <w:lang w:val="uk-UA"/>
        </w:rPr>
      </w:pPr>
      <w:r w:rsidRPr="008A4F2E">
        <w:rPr>
          <w:rFonts w:ascii="Times New Roman" w:hAnsi="Times New Roman" w:cs="Times New Roman"/>
          <w:sz w:val="28"/>
          <w:szCs w:val="28"/>
          <w:lang w:val="uk-UA"/>
        </w:rPr>
        <w:t>Комунікативна пам’ять, як складова колективної, ґрунтувалася винятково на щоденному спілкуванні з людьми, які усвідомлюють єдність завдяки спільному образу минулого: від родини до націй. Пам’ять формувалася у групах і мала конституційне значення у всіх вимірах, чи у формі урочистої літургії, поминок, спогадів про спільну історію, культі померлих.</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Зв’язок колективної ідентичності і культури спогадів шляхти простежувався через призму колишніх конфліктів. Спогади про війни, напади, битви, актуальні суспільні події, перемоги – передавалися від покоління до покоління спочатку в усних наративах. Індивідуальна культура спогадів сприяла усвідомленню причетності до єдиного цілого. Культурна пам’ять шляхти зберігалася в усній формі, у вигляді традицій, церемоній, ритуалів, міфів, казок. Усна передача і актуальні суспільні події зливалися в одне ціле, так формувалася традиція і надавалася змістовність спільного життя слухачів, утворювалася єдина однорідна культура спогаду. Культ предків підтримувався низкою публічних засобів: пишні </w:t>
      </w:r>
      <w:r w:rsidRPr="008A4F2E">
        <w:rPr>
          <w:rFonts w:ascii="Times New Roman" w:hAnsi="Times New Roman" w:cs="Times New Roman"/>
          <w:sz w:val="28"/>
          <w:szCs w:val="28"/>
          <w:lang w:val="uk-UA"/>
        </w:rPr>
        <w:lastRenderedPageBreak/>
        <w:t xml:space="preserve">похоронні процесії, родинні шляхетські усипальниці, гробівці. Вони визначалися як місця пам’яті та виступали складовою культурної гегемонії шляхти. Генеалогічний концепт шляхти включав ідею доброчесності – етичної якості, яка не передавалася у спадок, а культивувалася і виховувалася. Шляхта всюди намагалася залишати свідчення генеалогічних засадничих понять, таких як «кров» та «панування». Для самоствердження важливим було усвідомлення власного походження, зв’язку зі своїм родом.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Репрезентаційні докази шляхетського походження не обмежувалися засобами культурної і комунікативної пам’яті, а й мистецькими творами. Когерентність поколінь засвідчували довгі галереї портретів з підкресленими родинними рисами. Шляхта усвідомлювала себе елітарним </w:t>
      </w:r>
      <w:r w:rsidRPr="00DA4D46">
        <w:rPr>
          <w:rFonts w:ascii="Times New Roman" w:hAnsi="Times New Roman" w:cs="Times New Roman"/>
          <w:sz w:val="28"/>
          <w:szCs w:val="28"/>
          <w:lang w:val="uk-UA"/>
        </w:rPr>
        <w:t>інформаційним суспільством, яке від дитинства плекало мистецтво: музичне, танцювальне, фехтувальне, вивча</w:t>
      </w:r>
      <w:r w:rsidR="00DD2E1F" w:rsidRPr="00DA4D46">
        <w:rPr>
          <w:rFonts w:ascii="Times New Roman" w:hAnsi="Times New Roman" w:cs="Times New Roman"/>
          <w:sz w:val="28"/>
          <w:szCs w:val="28"/>
          <w:lang w:val="uk-UA"/>
        </w:rPr>
        <w:t>ла</w:t>
      </w:r>
      <w:r w:rsidRPr="00DA4D46">
        <w:rPr>
          <w:rFonts w:ascii="Times New Roman" w:hAnsi="Times New Roman" w:cs="Times New Roman"/>
          <w:sz w:val="28"/>
          <w:szCs w:val="28"/>
          <w:lang w:val="uk-UA"/>
        </w:rPr>
        <w:t xml:space="preserve"> багато мов, подорожу</w:t>
      </w:r>
      <w:r w:rsidR="00DD2E1F" w:rsidRPr="00DA4D46">
        <w:rPr>
          <w:rFonts w:ascii="Times New Roman" w:hAnsi="Times New Roman" w:cs="Times New Roman"/>
          <w:sz w:val="28"/>
          <w:szCs w:val="28"/>
          <w:lang w:val="uk-UA"/>
        </w:rPr>
        <w:t xml:space="preserve">вала </w:t>
      </w:r>
      <w:r w:rsidRPr="00DA4D46">
        <w:rPr>
          <w:rFonts w:ascii="Times New Roman" w:hAnsi="Times New Roman" w:cs="Times New Roman"/>
          <w:sz w:val="28"/>
          <w:szCs w:val="28"/>
          <w:lang w:val="uk-UA"/>
        </w:rPr>
        <w:t>з некомерційною метою (задля освіти й розваги). Вона розвинула писемну культуру, запровадила ведення щоденників</w:t>
      </w:r>
      <w:r w:rsidRPr="008A4F2E">
        <w:rPr>
          <w:rFonts w:ascii="Times New Roman" w:hAnsi="Times New Roman" w:cs="Times New Roman"/>
          <w:sz w:val="28"/>
          <w:szCs w:val="28"/>
          <w:lang w:val="uk-UA"/>
        </w:rPr>
        <w:t>, у щоденних практиках розвинула мережу комунікації і листування. Комунікативна мережа гарантувала надійне інформаційне джерело, зміцнювала персональні зв’язки всередині шляхетських верств, які часто були родинного характеру.</w:t>
      </w:r>
    </w:p>
    <w:p w:rsidR="000C4DC6" w:rsidRPr="008A4F2E" w:rsidRDefault="000C4DC6" w:rsidP="000C4DC6">
      <w:pPr>
        <w:spacing w:after="0" w:line="240" w:lineRule="auto"/>
        <w:ind w:firstLine="708"/>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У підрозділі 3</w:t>
      </w:r>
      <w:r w:rsidR="00803D21" w:rsidRPr="008A4F2E">
        <w:rPr>
          <w:rFonts w:ascii="Times New Roman" w:hAnsi="Times New Roman" w:cs="Times New Roman"/>
          <w:i/>
          <w:sz w:val="28"/>
          <w:szCs w:val="28"/>
          <w:lang w:val="uk-UA"/>
        </w:rPr>
        <w:t xml:space="preserve">.3 </w:t>
      </w:r>
      <w:r w:rsidR="00630757">
        <w:rPr>
          <w:rFonts w:ascii="Times New Roman" w:hAnsi="Times New Roman" w:cs="Times New Roman"/>
          <w:i/>
          <w:sz w:val="28"/>
          <w:szCs w:val="28"/>
          <w:lang w:val="uk-UA"/>
        </w:rPr>
        <w:t xml:space="preserve">«Аксіологічні цінності </w:t>
      </w:r>
      <w:r w:rsidR="00630757" w:rsidRPr="00744E26">
        <w:rPr>
          <w:rFonts w:ascii="Times New Roman" w:hAnsi="Times New Roman" w:cs="Times New Roman"/>
          <w:i/>
          <w:sz w:val="28"/>
          <w:szCs w:val="28"/>
          <w:lang w:val="uk-UA"/>
        </w:rPr>
        <w:t>стану</w:t>
      </w:r>
      <w:r w:rsidRPr="00744E26">
        <w:rPr>
          <w:rFonts w:ascii="Times New Roman" w:hAnsi="Times New Roman" w:cs="Times New Roman"/>
          <w:i/>
          <w:sz w:val="28"/>
          <w:szCs w:val="28"/>
          <w:lang w:val="uk-UA"/>
        </w:rPr>
        <w:t>:</w:t>
      </w:r>
      <w:bookmarkStart w:id="0" w:name="_GoBack"/>
      <w:bookmarkEnd w:id="0"/>
      <w:r w:rsidRPr="008A4F2E">
        <w:rPr>
          <w:rFonts w:ascii="Times New Roman" w:hAnsi="Times New Roman" w:cs="Times New Roman"/>
          <w:i/>
          <w:sz w:val="28"/>
          <w:szCs w:val="28"/>
          <w:lang w:val="uk-UA"/>
        </w:rPr>
        <w:t xml:space="preserve"> родина і релігія</w:t>
      </w:r>
      <w:r w:rsidRPr="008A4F2E">
        <w:rPr>
          <w:rFonts w:ascii="Times New Roman" w:hAnsi="Times New Roman" w:cs="Times New Roman"/>
          <w:sz w:val="28"/>
          <w:szCs w:val="28"/>
          <w:lang w:val="uk-UA"/>
        </w:rPr>
        <w:t>»</w:t>
      </w:r>
      <w:r w:rsidRPr="008A4F2E">
        <w:rPr>
          <w:rFonts w:ascii="Times New Roman" w:hAnsi="Times New Roman" w:cs="Times New Roman"/>
          <w:b/>
          <w:sz w:val="28"/>
          <w:szCs w:val="28"/>
          <w:lang w:val="uk-UA"/>
        </w:rPr>
        <w:t xml:space="preserve"> </w:t>
      </w:r>
      <w:r w:rsidRPr="008A4F2E">
        <w:rPr>
          <w:rFonts w:ascii="Times New Roman" w:hAnsi="Times New Roman" w:cs="Times New Roman"/>
          <w:sz w:val="28"/>
          <w:szCs w:val="28"/>
          <w:lang w:val="uk-UA"/>
        </w:rPr>
        <w:t>розкривається значення цих понять для шляхетського середовища. Шляхетський стан був соціальною формацією, яка не лише усвідомлювала своє походження, а й репрезентувала його у різних формах, відштовхуючись від успадкованих легітимних титулів (походження, генеалогічне дерево, грамоти на підтвердження шляхетства, герби та печатки). Шляхта вміло та фахово репрезентувала родинні традиції, життєві практики, важливі знайомства, зберігали пам’ять про них.</w:t>
      </w:r>
    </w:p>
    <w:p w:rsidR="000C4DC6" w:rsidRPr="005A2AD9"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Наголос на особливих родинних традиціях підносило самоусвідомлення шляхти як носіїв родинної честі, яку наступні покоління зобов’язані зберегти. Успішна тяглість генеалогії, примноження шляхетської слави сприяли більш тенденційному самоусвідомленню «Себе». Візуалізація шляхетського самовідчуття була медіальною та матеріальною: різноманітні хроніки, геральдичні твори сприяли демонстрації родинної честі. Окремо пишно демонстрували спадщину у патрональній церкві чи гробівці-пам’ятнику, що сприяло піднесенню станового статусу. Пишна поховальна культура, багата обрядовість, репрезентативність підносила статус роду для «Себе», «Іншого» і «Чужого». Для внутрішнього, родинного кола спостереження свого прізвища на плитах померлих предків і живих нащадків давало відчуття </w:t>
      </w:r>
      <w:r w:rsidRPr="005A2AD9">
        <w:rPr>
          <w:rFonts w:ascii="Times New Roman" w:hAnsi="Times New Roman" w:cs="Times New Roman"/>
          <w:sz w:val="28"/>
          <w:szCs w:val="28"/>
          <w:lang w:val="uk-UA"/>
        </w:rPr>
        <w:t xml:space="preserve">з’єднувальної ланки єдиного родинного ланцюга, який впродовж століть не має права розірватися. Окремим культурним феноменом та родинною цінністю вважалися тестаменти, що слугували і біографічним джерелом, і свідченням наявності економічного капіталу.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5A2AD9">
        <w:rPr>
          <w:rFonts w:ascii="Times New Roman" w:hAnsi="Times New Roman" w:cs="Times New Roman"/>
          <w:sz w:val="28"/>
          <w:szCs w:val="28"/>
          <w:lang w:val="uk-UA"/>
        </w:rPr>
        <w:t>Важливою домінантою стану вважався обов’язок одруження і збільшення родини, дотримання соціального статусу, служби, честі, який треба передати наступним поколінням. Відповідальне ставлення до родини стало запорукою столітньої екзистен</w:t>
      </w:r>
      <w:r w:rsidR="00DD2E1F" w:rsidRPr="005A2AD9">
        <w:rPr>
          <w:rFonts w:ascii="Times New Roman" w:hAnsi="Times New Roman" w:cs="Times New Roman"/>
          <w:sz w:val="28"/>
          <w:szCs w:val="28"/>
          <w:lang w:val="uk-UA"/>
        </w:rPr>
        <w:t xml:space="preserve">ції </w:t>
      </w:r>
      <w:r w:rsidRPr="005A2AD9">
        <w:rPr>
          <w:rFonts w:ascii="Times New Roman" w:hAnsi="Times New Roman" w:cs="Times New Roman"/>
          <w:sz w:val="28"/>
          <w:szCs w:val="28"/>
          <w:lang w:val="uk-UA"/>
        </w:rPr>
        <w:t>шляхетських родів. У шляхетських родинах ревно бере</w:t>
      </w:r>
      <w:r w:rsidR="00DD2E1F" w:rsidRPr="005A2AD9">
        <w:rPr>
          <w:rFonts w:ascii="Times New Roman" w:hAnsi="Times New Roman" w:cs="Times New Roman"/>
          <w:sz w:val="28"/>
          <w:szCs w:val="28"/>
          <w:lang w:val="uk-UA"/>
        </w:rPr>
        <w:t>гли</w:t>
      </w:r>
      <w:r w:rsidRPr="005A2AD9">
        <w:rPr>
          <w:rFonts w:ascii="Times New Roman" w:hAnsi="Times New Roman" w:cs="Times New Roman"/>
          <w:sz w:val="28"/>
          <w:szCs w:val="28"/>
          <w:lang w:val="uk-UA"/>
        </w:rPr>
        <w:t xml:space="preserve"> генеалогічні книги, які засвідчують шляхетське походження. Оскільки шляхта конституюється через спогади, колективну пам’ять, то складається не</w:t>
      </w:r>
      <w:r w:rsidRPr="008A4F2E">
        <w:rPr>
          <w:rFonts w:ascii="Times New Roman" w:hAnsi="Times New Roman" w:cs="Times New Roman"/>
          <w:sz w:val="28"/>
          <w:szCs w:val="28"/>
          <w:lang w:val="uk-UA"/>
        </w:rPr>
        <w:t xml:space="preserve"> з </w:t>
      </w:r>
      <w:r w:rsidRPr="008A4F2E">
        <w:rPr>
          <w:rFonts w:ascii="Times New Roman" w:hAnsi="Times New Roman" w:cs="Times New Roman"/>
          <w:sz w:val="28"/>
          <w:szCs w:val="28"/>
          <w:lang w:val="uk-UA"/>
        </w:rPr>
        <w:lastRenderedPageBreak/>
        <w:t>індивідуумів, а з «родини», «дому», «роду». Домінує принцип родини як єдиний ланцюг поколінь: предків і нащадків.</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вказаних родинах культивувався авторитет батька. Шляхетство як форма мислення базувалося на переконанні, що кращі якості передаються у спадок саме по батьківській лінії. Від батька разом з титулом, достатком нащадки успадковували різні форми капіталу: «економічний капітал» – земельне володіння, гроші, «політичний» капітал – службу, «культурний капітал» – освіту, виховання, вишуканий смак, «соціальний» капітал – можливості мати покровителя, мережу зв’язків, «символічний» капітал – честь, «наближеність до трону». Таким чином європейська шляхта сформувала власний становий етос, правовий статус, успадковані привілеї. Авторитет у родині батька перегукувався з культом Бога, адже вагоме місце в ментальності шляхетських кіл мала християнська релігія. </w:t>
      </w:r>
    </w:p>
    <w:p w:rsidR="000C4DC6" w:rsidRPr="008A4F2E" w:rsidRDefault="000C4DC6" w:rsidP="000C4DC6">
      <w:pPr>
        <w:spacing w:after="0" w:line="240" w:lineRule="auto"/>
        <w:ind w:firstLine="708"/>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 xml:space="preserve">У </w:t>
      </w:r>
      <w:r w:rsidRPr="008A4F2E">
        <w:rPr>
          <w:rFonts w:ascii="Times New Roman" w:hAnsi="Times New Roman" w:cs="Times New Roman"/>
          <w:b/>
          <w:sz w:val="28"/>
          <w:szCs w:val="28"/>
          <w:lang w:val="uk-UA"/>
        </w:rPr>
        <w:t xml:space="preserve">розділі </w:t>
      </w:r>
      <w:r w:rsidR="007A4EB2" w:rsidRPr="008A4F2E">
        <w:rPr>
          <w:rFonts w:ascii="Times New Roman" w:hAnsi="Times New Roman" w:cs="Times New Roman"/>
          <w:b/>
          <w:sz w:val="28"/>
          <w:szCs w:val="28"/>
          <w:lang w:val="uk-UA"/>
        </w:rPr>
        <w:t>4</w:t>
      </w:r>
      <w:r w:rsidR="008C6031" w:rsidRPr="008A4F2E">
        <w:rPr>
          <w:rFonts w:ascii="Times New Roman" w:hAnsi="Times New Roman" w:cs="Times New Roman"/>
          <w:b/>
          <w:sz w:val="28"/>
          <w:szCs w:val="28"/>
          <w:lang w:val="uk-UA"/>
        </w:rPr>
        <w:t xml:space="preserve"> </w:t>
      </w:r>
      <w:r w:rsidRPr="008A4F2E">
        <w:rPr>
          <w:rFonts w:ascii="Times New Roman" w:hAnsi="Times New Roman" w:cs="Times New Roman"/>
          <w:b/>
          <w:sz w:val="28"/>
          <w:szCs w:val="28"/>
          <w:lang w:val="uk-UA"/>
        </w:rPr>
        <w:t xml:space="preserve">«Греко-католицьке духовенство Галичини як вияв шляхетської когерентності» </w:t>
      </w:r>
      <w:r w:rsidRPr="008A4F2E">
        <w:rPr>
          <w:rFonts w:ascii="Times New Roman" w:hAnsi="Times New Roman" w:cs="Times New Roman"/>
          <w:sz w:val="28"/>
          <w:szCs w:val="28"/>
          <w:lang w:val="uk-UA"/>
        </w:rPr>
        <w:t>доведено, що в умовах Австро-Угорської імперії україномовна шляхта еволюціонувала у священничий стан.</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Модернізаційні процеси ХІХ ст., насамперед «Весна народів» внесли значні зміни у екзистенцію шляхетського стану, який відчував економічний спад. У Західній Європі уможливлювали державну службу й добробут не походження, а освіта. Галицьке шляхетське середовище теж усвідомлювало вагу освіти. За світоглядом і викликами часу шляхетські родини намагалися дати освіту хоча б найстаршому синові, бо піднесення одного забезпечувало добробут решти. Відповідно містечка заполонили гімназисти, міста – студенти університетів, що отримували фах правника, лікаря, вчителя. Університетська освіта була матеріально обтяжливою, тому для більшості руської дрібної шляхти стало виходом безкоштовне навчання у греко-католицьких духовних семінаріях. Здобуваючи духовний сан, вихованці не наголошували на своєму шляхетному походженні, зберігаючи його культуру у спілкуванні, зацікавленні мистецтвом, публічним простором.</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 умовах формування національних організмів у межах Австро-Угорщини, впливу французьких революційних настроїв, польських повстань у Російській імперії, за зразком поляків, чехів, словаків змінювалася політична культура серед греко-католицького духовенства. Українсько-польські контакти сприяли тому, що в єдиному австро-угорському державному просторі зростали паростки окремих національних організмів, де маркером ставали культура та конфесія. Коли українці усвідомили, що поляки співпрацюють лише у звільненні з-під влади Австрії, щоб надалі будувати польську державу, пішли власним шляхом. Греко-католицькі священики уособлювали тезу «українська родина-нація-держава». В умовах польсько-руського культурного пограниччя вони, як провідна верства українства, демонстрували свою національну ідентичність, окремішність від пол</w:t>
      </w:r>
      <w:r w:rsidR="00AC7CFE">
        <w:rPr>
          <w:rFonts w:ascii="Times New Roman" w:hAnsi="Times New Roman" w:cs="Times New Roman"/>
          <w:sz w:val="28"/>
          <w:szCs w:val="28"/>
          <w:lang w:val="uk-UA"/>
        </w:rPr>
        <w:t xml:space="preserve">яків. Репрезентовано роль </w:t>
      </w:r>
      <w:r w:rsidR="00AC7CFE" w:rsidRPr="00DA4D46">
        <w:rPr>
          <w:rFonts w:ascii="Times New Roman" w:hAnsi="Times New Roman" w:cs="Times New Roman"/>
          <w:sz w:val="28"/>
          <w:szCs w:val="28"/>
          <w:lang w:val="uk-UA"/>
        </w:rPr>
        <w:t>свяще</w:t>
      </w:r>
      <w:r w:rsidR="00DA4D46" w:rsidRPr="00DA4D46">
        <w:rPr>
          <w:rFonts w:ascii="Times New Roman" w:hAnsi="Times New Roman" w:cs="Times New Roman"/>
          <w:sz w:val="28"/>
          <w:szCs w:val="28"/>
          <w:lang w:val="uk-UA"/>
        </w:rPr>
        <w:t>н</w:t>
      </w:r>
      <w:r w:rsidRPr="00DA4D46">
        <w:rPr>
          <w:rFonts w:ascii="Times New Roman" w:hAnsi="Times New Roman" w:cs="Times New Roman"/>
          <w:sz w:val="28"/>
          <w:szCs w:val="28"/>
          <w:lang w:val="uk-UA"/>
        </w:rPr>
        <w:t>ничих</w:t>
      </w:r>
      <w:r w:rsidRPr="008A4F2E">
        <w:rPr>
          <w:rFonts w:ascii="Times New Roman" w:hAnsi="Times New Roman" w:cs="Times New Roman"/>
          <w:sz w:val="28"/>
          <w:szCs w:val="28"/>
          <w:lang w:val="uk-UA"/>
        </w:rPr>
        <w:t xml:space="preserve"> родів у суспільному житті галицьких українців, еволюцію української національної свідомості і перехід від культурницьких, етнографічних уподобань до чітких самостійницьких позицій духовенства та інтелігенції Галичини. І. Лисяк-Рудницький вважав духовенство (фактично – шляхетство) складовою частиною української інтелігенції.</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lastRenderedPageBreak/>
        <w:t xml:space="preserve">У </w:t>
      </w:r>
      <w:r w:rsidRPr="008A4F2E">
        <w:rPr>
          <w:rFonts w:ascii="Times New Roman" w:hAnsi="Times New Roman" w:cs="Times New Roman"/>
          <w:i/>
          <w:sz w:val="28"/>
          <w:szCs w:val="28"/>
          <w:lang w:val="uk-UA"/>
        </w:rPr>
        <w:t>підрозділі 4</w:t>
      </w:r>
      <w:r w:rsidR="00803D21" w:rsidRPr="008A4F2E">
        <w:rPr>
          <w:rFonts w:ascii="Times New Roman" w:hAnsi="Times New Roman" w:cs="Times New Roman"/>
          <w:i/>
          <w:sz w:val="28"/>
          <w:szCs w:val="28"/>
          <w:lang w:val="uk-UA"/>
        </w:rPr>
        <w:t xml:space="preserve">.1 </w:t>
      </w:r>
      <w:r w:rsidRPr="008A4F2E">
        <w:rPr>
          <w:rFonts w:ascii="Times New Roman" w:hAnsi="Times New Roman" w:cs="Times New Roman"/>
          <w:i/>
          <w:sz w:val="28"/>
          <w:szCs w:val="28"/>
          <w:lang w:val="uk-UA"/>
        </w:rPr>
        <w:t>«Львівська гре</w:t>
      </w:r>
      <w:r w:rsidR="008C6031" w:rsidRPr="008A4F2E">
        <w:rPr>
          <w:rFonts w:ascii="Times New Roman" w:hAnsi="Times New Roman" w:cs="Times New Roman"/>
          <w:i/>
          <w:sz w:val="28"/>
          <w:szCs w:val="28"/>
          <w:lang w:val="uk-UA"/>
        </w:rPr>
        <w:t>ко-католицька духовна семінарія як одне з джерел</w:t>
      </w:r>
      <w:r w:rsidRPr="008A4F2E">
        <w:rPr>
          <w:rFonts w:ascii="Times New Roman" w:hAnsi="Times New Roman" w:cs="Times New Roman"/>
          <w:i/>
          <w:sz w:val="28"/>
          <w:szCs w:val="28"/>
          <w:lang w:val="uk-UA"/>
        </w:rPr>
        <w:t xml:space="preserve"> національного </w:t>
      </w:r>
      <w:r w:rsidR="008C6031" w:rsidRPr="008A4F2E">
        <w:rPr>
          <w:rFonts w:ascii="Times New Roman" w:hAnsi="Times New Roman" w:cs="Times New Roman"/>
          <w:i/>
          <w:sz w:val="28"/>
          <w:szCs w:val="28"/>
          <w:lang w:val="uk-UA"/>
        </w:rPr>
        <w:t>розвитку</w:t>
      </w:r>
      <w:r w:rsidRPr="008A4F2E">
        <w:rPr>
          <w:rFonts w:ascii="Times New Roman" w:hAnsi="Times New Roman" w:cs="Times New Roman"/>
          <w:i/>
          <w:sz w:val="28"/>
          <w:szCs w:val="28"/>
          <w:lang w:val="uk-UA"/>
        </w:rPr>
        <w:t xml:space="preserve">» </w:t>
      </w:r>
      <w:r w:rsidRPr="008A4F2E">
        <w:rPr>
          <w:rFonts w:ascii="Times New Roman" w:hAnsi="Times New Roman" w:cs="Times New Roman"/>
          <w:sz w:val="28"/>
          <w:szCs w:val="28"/>
          <w:lang w:val="uk-UA"/>
        </w:rPr>
        <w:t>проаналізовано обставини формування перших національно свідомих думок у середовищі вихованців семінарії. На прикладі шляхтича Андрія Навроцького показано еволюцію ставлення до українського народу, мови та культурної спадщини. У 30-ті роки ХІХ ст. в семінарії опинилися національно свідомі молоді русичі: М. Шашкевич, І. Вагилевич, брати Огоновські, Головацькі та ін. Семінарія, як єдиний вищий навчальний заклад для українців, живила національний поступ. Сприяли цьому провідні ідеї карбонаріїв, які перейняла польська революційно налаштована молодь, таємні польські організації, такі як «Молода Польща» (1835), філія «Молодої Європи». Спільне польсько-руське «Товариство люду польського», до назви якого поляки відмовилися додати слово «руського», виявила розбіжності у національному підході двох народів. Прагнення поляків відродити Польщу в її історичних межах відбувалося у неприйнятній для українців формі. Стався перелом у свідомості молодих українців, які добровільно зреклися спільної з поляками станової ідентичності й обрали ідентичність національну. Ситуація у Львівській духовній семінарії у 1835–1840 рр. була політично напруженою, за читання забороненої політичної літератури відраховували, забираючи можливість отримати парафію. Як противагу цьому ректор В. Левицький заохочував читати літературу з української історії, мови, складати словник рідної мови, писати проповіді руською мовою, виголошувати їх для народу, перекладати книжки побутового, економічного характеру для парафіяльних шкіл. М. Шашкевич написав «Читанку для малих дітей, до школьного і домашнього употребленія» для парафіяльних шкіл, переклав брошуру про господарство.</w:t>
      </w:r>
    </w:p>
    <w:p w:rsidR="000C4DC6" w:rsidRPr="008A4F2E" w:rsidRDefault="000C4DC6" w:rsidP="000C4DC6">
      <w:pPr>
        <w:spacing w:after="0" w:line="240" w:lineRule="auto"/>
        <w:ind w:firstLine="567"/>
        <w:jc w:val="both"/>
        <w:rPr>
          <w:rFonts w:ascii="Times New Roman" w:eastAsia="Calibri" w:hAnsi="Times New Roman" w:cs="Times New Roman"/>
          <w:sz w:val="28"/>
          <w:szCs w:val="28"/>
          <w:lang w:val="uk-UA"/>
        </w:rPr>
      </w:pPr>
      <w:r w:rsidRPr="008A4F2E">
        <w:rPr>
          <w:rFonts w:ascii="Times New Roman" w:hAnsi="Times New Roman" w:cs="Times New Roman"/>
          <w:sz w:val="28"/>
          <w:szCs w:val="28"/>
          <w:lang w:val="uk-UA"/>
        </w:rPr>
        <w:t xml:space="preserve">Після навчання у Львівській духовній семінарії національно свідома когорта українських парохів заполонила українські села і провадила громадсько-відповідальну працю – від викладання катехизису руською мовою, збору етнографічної спадщини, до організації хат-читалень, товариств тверезості. </w:t>
      </w:r>
      <w:r w:rsidRPr="008A4F2E">
        <w:rPr>
          <w:rFonts w:ascii="Times New Roman" w:eastAsia="Calibri" w:hAnsi="Times New Roman" w:cs="Times New Roman"/>
          <w:sz w:val="28"/>
          <w:szCs w:val="28"/>
          <w:lang w:val="uk-UA"/>
        </w:rPr>
        <w:t xml:space="preserve">Отець Андрій Навроцький, парох с. Голгочі на Тернопільщині, жваво цікавився громадським життям, </w:t>
      </w:r>
      <w:r w:rsidRPr="008A4F2E">
        <w:rPr>
          <w:rFonts w:ascii="Times New Roman" w:hAnsi="Times New Roman" w:cs="Times New Roman"/>
          <w:sz w:val="28"/>
          <w:szCs w:val="28"/>
          <w:lang w:val="uk-UA"/>
        </w:rPr>
        <w:t>передплачував</w:t>
      </w:r>
      <w:r w:rsidRPr="008A4F2E">
        <w:rPr>
          <w:rFonts w:ascii="Times New Roman" w:eastAsia="Calibri" w:hAnsi="Times New Roman" w:cs="Times New Roman"/>
          <w:sz w:val="28"/>
          <w:szCs w:val="28"/>
          <w:lang w:val="uk-UA"/>
        </w:rPr>
        <w:t xml:space="preserve"> українську пресу: газету «Правда», «Руська хата». Патріотичну настанову батька перейняли дев’ятеро дітей – непересічні особистості, переконані українці. Шляхетська культура у родині зберігалася у формі відвідин вистав у Львівській та Віденській операх, подорожей до Італії, в Угорщину «до купелів», благочинної діяльності, післяобіднього чаювання, спільного читання нового часопису. </w:t>
      </w:r>
      <w:r w:rsidRPr="008A4F2E">
        <w:rPr>
          <w:rFonts w:ascii="Times New Roman" w:hAnsi="Times New Roman" w:cs="Times New Roman"/>
          <w:sz w:val="28"/>
          <w:szCs w:val="28"/>
          <w:lang w:val="uk-UA"/>
        </w:rPr>
        <w:t xml:space="preserve">Традиції національного виховання у стінах Львівської духовної семінарії перебрали сини її вихованців, римо-католицькі целебси такої тяглості не мали. Син отця Андрія Навроцького – Василь Навроцький – у Львівській семінарії організував студентське таємне братство, яке посилювало серед семінаристів інтерес до науки, прищеплювало майбутнім священикам свідоме служіння народу, викорінило гру в карти. Хто грав або не прочитав за тиждень наукової книжки, сплачував до братської каси штраф. До таємного братства належали: Б. Кирчів, С. Зельський, А. Олесницький, М. Мосора, С. Борачок, М. Попович, О. Абрисовський, К. Андрухович, І. Кулицький, В. Ступницький, Й. Ганкевич, О. Онишкевич, М. Бачинський, Г. Величко, В. Навроцький, Ол. Волянський. Священництво зберегло </w:t>
      </w:r>
      <w:r w:rsidRPr="008A4F2E">
        <w:rPr>
          <w:rFonts w:ascii="Times New Roman" w:hAnsi="Times New Roman" w:cs="Times New Roman"/>
          <w:sz w:val="28"/>
          <w:szCs w:val="28"/>
          <w:lang w:val="uk-UA"/>
        </w:rPr>
        <w:lastRenderedPageBreak/>
        <w:t xml:space="preserve">на шляхетський манер мережу контактів, одружувалося в межах свого середовища, перетворюючись у потугу національного духу.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У підрозділі 4</w:t>
      </w:r>
      <w:r w:rsidR="00803D21" w:rsidRPr="008A4F2E">
        <w:rPr>
          <w:rFonts w:ascii="Times New Roman" w:hAnsi="Times New Roman" w:cs="Times New Roman"/>
          <w:i/>
          <w:sz w:val="28"/>
          <w:szCs w:val="28"/>
          <w:lang w:val="uk-UA"/>
        </w:rPr>
        <w:t xml:space="preserve">.2 </w:t>
      </w:r>
      <w:r w:rsidRPr="008A4F2E">
        <w:rPr>
          <w:rFonts w:ascii="Times New Roman" w:hAnsi="Times New Roman" w:cs="Times New Roman"/>
          <w:i/>
          <w:sz w:val="28"/>
          <w:szCs w:val="28"/>
          <w:lang w:val="uk-UA"/>
        </w:rPr>
        <w:t xml:space="preserve">«Унійні парохи як виховники народу» </w:t>
      </w:r>
      <w:r w:rsidRPr="008A4F2E">
        <w:rPr>
          <w:rFonts w:ascii="Times New Roman" w:hAnsi="Times New Roman" w:cs="Times New Roman"/>
          <w:sz w:val="28"/>
          <w:szCs w:val="28"/>
          <w:lang w:val="uk-UA"/>
        </w:rPr>
        <w:t xml:space="preserve">акцентовано на відмові парохів від активних революційних виступів, а виборі щоденної кропіткої праці над моделюванням українства у націю. Вдалим прикладом служить о. Йосип Бурачинський, парох «гуцульських Атен» – с. Криворівні, який навчався у Чернівцях, Львові, Віденському університеті, студіював теологію, українську літературу, класичну філологію, яку викладав у чернівецькій гімназії. 1862 р. отримав сан священника і парафію в Криворівні, де дав шлюб сестрі Марії та діячеві «Руської трійці» Я. Головацькому. Брати о. Йосипа – Денис та Тит за родинною традицією теж обрали священничий шлях. У відділі рукописів ЛНБ ім. В. Стефаника зберігається 30-річне листування шваґрів та тестя о. Андрія Бурачинського з Я. Головацьким. Дружиною о. Й. Бурачинського </w:t>
      </w:r>
      <w:r w:rsidRPr="008A4F2E">
        <w:rPr>
          <w:rFonts w:ascii="Times New Roman" w:hAnsi="Times New Roman" w:cs="Times New Roman"/>
          <w:bCs/>
          <w:sz w:val="28"/>
          <w:szCs w:val="28"/>
          <w:lang w:val="uk-UA"/>
        </w:rPr>
        <w:t xml:space="preserve">стала донька о. Андрія Навроцького – </w:t>
      </w:r>
      <w:r w:rsidRPr="008A4F2E">
        <w:rPr>
          <w:rFonts w:ascii="Times New Roman" w:hAnsi="Times New Roman" w:cs="Times New Roman"/>
          <w:sz w:val="28"/>
          <w:szCs w:val="28"/>
          <w:lang w:val="uk-UA"/>
        </w:rPr>
        <w:t>Зиновія, якій І. Франко присвятив поему «Терен у нозі». У їхньому домі в Криворівні зупинялися, крім І. Франка, Леся Українка, Г. Хоткевич, М. Коцюбинський, В. Гнатюк.</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Упродовж десятиліть дотримувалися родинної традиції на Великдень скликали з’їзд родини у Криворівні. Сеньйором роду, колись шляхетського, тепер священничого, був парох Й. Бурачинський. Культ померлих предків вшановували в церкві та цвинтарі, де в родинному гробівці були поховані покоління священиків. Основна заслуга покоління Йосипа Бурачинського полягала в тому, що він піднімав національну свідомість у парафіян і виховав національно свідомими та громадсько активними українцями власних дітей.</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Зиновія Бурачинська з доньками Марією та Кекилією – членкинями-засновницями 1894 р. «Товариства Руських Женщин» – зробили внесок у розвиток етнографії Гуцульщини, збирали культурну спадщину, складали словник гуцульських слів, записували для І. Франка, В. Антоновича місцевий фольклор. Сини о. Йосипа та Зиновії Бурачинських обрали світські спеціальності, закінчили правничі, медичні студії у Львівському та Віденському університетах. Найстарший з синів Бурачинських – Андрій Бурачинський – доктор медицини, навчався у Відні, від 1919 р. очолив санітарну службу Галицької Армії, входив до складу Державної ради здоров’я Секретаріату військових справ ЗУНР. Його брат – Ераст Бурачинський, після Віденського університету, служив лісовим інженером. Як свідомий українець долучився до розбудови ЗУНР, працював у Секретаріаті лісового господарства. Осип Бурачинський закінчив правничі студії і працював судовим радником у Чернівцях. Активний громадський та культурно-освітній діяч, посол до Буковинського сейму (1911–1919 рр.) 1918 р., як посол від Буковини, ввійшов до Української Народної Ради ЗУНР, став співорганізатором Буковинського народного віча 3 листопада 1918 р. у Чернівцях, на якому визнали найвищою владою Українську Національну Раду у Львові. Осип Бурачинський обраний Державним секретарем судівництва ЗУНР. Тит-Євген Бурачинський вивчав медицину у Львові, обирався секретарем товариства «Просвіта». Делегований до Відня з вимогою заснування Українського університету у Львові. Тит Бурачинський служив військовим лікарем, у ЗУНР – головним хірургом польової лікарні в </w:t>
      </w:r>
      <w:r w:rsidRPr="008A4F2E">
        <w:rPr>
          <w:rFonts w:ascii="Times New Roman" w:hAnsi="Times New Roman" w:cs="Times New Roman"/>
          <w:sz w:val="28"/>
          <w:szCs w:val="28"/>
          <w:lang w:val="uk-UA"/>
        </w:rPr>
        <w:lastRenderedPageBreak/>
        <w:t>Тернополі, у Львові завідував хірургічним відділенням «Народної лічниці», якою опікувався Митрополит Андрей Шептицький. Тит-Євген – інтелектуал, дійсний член НТШ, знавець одинадцяти мов. 1944 р. емігрував до м. Тчева у Польщі. Лише один священничий рід дав українству нову ґенерацію галицьких українців – високо освічених, національно свідомих, політично активних, які перейшли до нового етапу національного відродження – політичного.</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Звання сеньйора роду Бурачинських, як і парафію, успадкував зять о. Олексій Волянський. </w:t>
      </w:r>
      <w:r w:rsidRPr="008A4F2E">
        <w:rPr>
          <w:rFonts w:ascii="Times New Roman" w:eastAsia="Calibri" w:hAnsi="Times New Roman" w:cs="Times New Roman"/>
          <w:sz w:val="28"/>
          <w:szCs w:val="28"/>
          <w:lang w:val="uk-UA"/>
        </w:rPr>
        <w:t xml:space="preserve">Волянські приймали у Криворівні </w:t>
      </w:r>
      <w:r w:rsidRPr="008A4F2E">
        <w:rPr>
          <w:rFonts w:ascii="Times New Roman" w:hAnsi="Times New Roman" w:cs="Times New Roman"/>
          <w:sz w:val="28"/>
          <w:szCs w:val="28"/>
          <w:lang w:val="uk-UA"/>
        </w:rPr>
        <w:t>І. Франка, В. Гнатюка, родину М. Грушевського, Леся Мартовича, А. Крушельницького, автора повісті «Рубали ліс», присвяченої о. Олексієві та Марії Волянським. Г. Хоткевич у романі «Кам’яна душа» змалював образ гуцульської їмості з Марії Волянської. Відвідали село В. Стефаник, М. Черемшина, О. Кобилянська, К. Гриневич, Олесь Кандиба, молодий Ольжич, наддніпрянські політичні емігранти під проводом В. Дорошенка. В колі української інтелігенції відбувалися розмови, дискусії, суперечки на літературні, політичні, релігійні теми. Концентроване перебування разом такої талановитої потуги українства давало реальні літературні, загалом націєтворчі результати.</w:t>
      </w:r>
    </w:p>
    <w:p w:rsidR="000C4DC6" w:rsidRPr="008A4F2E" w:rsidRDefault="000C4DC6" w:rsidP="000C4DC6">
      <w:pPr>
        <w:spacing w:after="0" w:line="240" w:lineRule="auto"/>
        <w:ind w:firstLine="709"/>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w:t>
      </w:r>
      <w:r w:rsidRPr="008A4F2E">
        <w:rPr>
          <w:rFonts w:ascii="Times New Roman" w:hAnsi="Times New Roman" w:cs="Times New Roman"/>
          <w:i/>
          <w:sz w:val="28"/>
          <w:szCs w:val="28"/>
          <w:lang w:val="uk-UA"/>
        </w:rPr>
        <w:t>підрозділі 4</w:t>
      </w:r>
      <w:r w:rsidR="00803D21" w:rsidRPr="008A4F2E">
        <w:rPr>
          <w:rFonts w:ascii="Times New Roman" w:hAnsi="Times New Roman" w:cs="Times New Roman"/>
          <w:i/>
          <w:sz w:val="28"/>
          <w:szCs w:val="28"/>
          <w:lang w:val="uk-UA"/>
        </w:rPr>
        <w:t xml:space="preserve">.3 </w:t>
      </w:r>
      <w:r w:rsidRPr="008A4F2E">
        <w:rPr>
          <w:rFonts w:ascii="Times New Roman" w:hAnsi="Times New Roman" w:cs="Times New Roman"/>
          <w:i/>
          <w:sz w:val="28"/>
          <w:szCs w:val="28"/>
          <w:lang w:val="uk-UA"/>
        </w:rPr>
        <w:t xml:space="preserve">«Львівська Богословська академія у викликах ХХ століття» </w:t>
      </w:r>
      <w:r w:rsidRPr="008A4F2E">
        <w:rPr>
          <w:rFonts w:ascii="Times New Roman" w:hAnsi="Times New Roman" w:cs="Times New Roman"/>
          <w:sz w:val="28"/>
          <w:szCs w:val="28"/>
          <w:lang w:val="uk-UA"/>
        </w:rPr>
        <w:t xml:space="preserve">аналізується духовне середовище академії, яка виховувала ревних пасторів українського народу в межах Польської держави. Проаналізовано завдання, виклики академії, спричинені захопленням наддніпрянської України більшовицькою Росією. Викладацький склад Богословської академії представлено о. Леонідом Лужницьким, чий шляхетський рід впродовж 290 років пов’язаний із с. Сороцько Скалатського повіту на Тернопільщині.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За родинною традицією Л. Лужницький студіював теологію у Львівському і Віденському університетах. Одружився з Климентиною Кузьмою – донькою судового радника цісарського двору при найвищому судовому трибуналі у Відні, засновника асекураційного товариства «Дністер» та Земельного Банку у Львові (європейська шляхетська традиція ХІХ ст. допускала шлюби з державними чиновниками високого рангу). Л. Лужницький був рукоположений у Святоюрському Соборі галицьким митрополитом Сильвестром Сембратовичем. Понад 30 років працював професором-катехитом цісарської Академічної гімназії у Львові, де спілкувався з видатними українськими педагогами і патріотами: Е. Харкевичем, І. Кокорудзом, д-ром Є. Макарушкою, В. Білецьким, братами Огоновськими, д</w:t>
      </w:r>
      <w:r w:rsidRPr="008A4F2E">
        <w:rPr>
          <w:rFonts w:ascii="Times New Roman" w:hAnsi="Times New Roman" w:cs="Times New Roman"/>
          <w:sz w:val="28"/>
          <w:szCs w:val="28"/>
          <w:lang w:val="uk-UA"/>
        </w:rPr>
        <w:noBreakHyphen/>
        <w:t>ром І. Копачем, проф. М. Тершаківцем, І. Боберським, Ю. Романчуком та А. Вахнянином. Співпраця такого квіту українства дала блискучі плоди у національному вихованні та освіті українців, особливо напередодні Першої світової війни. Незважаючи на пропаганду польської влади, о. Лужницький зумів утримати багатьох українців греко-католиків на національних позиціях.</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Від 1921 р. о. Лужницький професор богословія у Греко-католицькій духовній семінарії у Львові, співзасновник Богословського Наукового Товариства, яке домінувало в освітньому, культурному житті Галичини у міжвоєнний період, продовжило традиції Перемишльського гуртка та «Руської трійці». Молоді теологи, високоосвічені священицькі кадри мали розвивати теоретичну ділянку теології. Однак роль товариства змінилася, коли Наддніпрянщина опинилась під </w:t>
      </w:r>
      <w:r w:rsidRPr="008A4F2E">
        <w:rPr>
          <w:rFonts w:ascii="Times New Roman" w:hAnsi="Times New Roman" w:cs="Times New Roman"/>
          <w:sz w:val="28"/>
          <w:szCs w:val="28"/>
          <w:lang w:val="uk-UA"/>
        </w:rPr>
        <w:lastRenderedPageBreak/>
        <w:t xml:space="preserve">займанщиною комуністичної ідеології, де пропагувався атеїзм, переслідування церкви. 1922 р. за ініціативою о. д-ра Тита Галущинського заснували Богословське Наукове Товариство з метою видавати наукову богословську літературу, виховувати високоосвічене духовенство і стати предтечею української Богословської Академії – мрії митрополита Андрея Шептицького.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Від 1925 р. о. Лужницький викладав історію Вселенської церкви у Богословській академії. Отець Леонід був одним із засновників дівочої української гімназії Сестер Василіянок у Львові, де працював катехитом, заступником директора. Священик належав до товариств: «Просвіта», «Руслан», «Руська бурса» в Тернополі, «Руська Бесіда» у Львові, св. Павла, св. Андрея, катехитного товариства, дописував до наукового журналу «Богословія», релігійних часописів «Нива» й «Мета», автор низки наукових, літературних, релігійних та духовних творів, підручника «Нарис з історії церкви», який сьогодні зберігається у ЦДІА України м. Львова. 1944 р. емігрував до Німеччини, де невдовзі помер.</w:t>
      </w:r>
    </w:p>
    <w:p w:rsidR="000C4DC6" w:rsidRPr="008A4F2E" w:rsidRDefault="008C6031" w:rsidP="000C4DC6">
      <w:pPr>
        <w:spacing w:after="0" w:line="240" w:lineRule="auto"/>
        <w:ind w:firstLine="567"/>
        <w:jc w:val="both"/>
        <w:rPr>
          <w:rFonts w:ascii="Times New Roman" w:hAnsi="Times New Roman" w:cs="Times New Roman"/>
          <w:i/>
          <w:sz w:val="28"/>
          <w:szCs w:val="28"/>
          <w:lang w:val="uk-UA"/>
        </w:rPr>
      </w:pPr>
      <w:r w:rsidRPr="008A4F2E">
        <w:rPr>
          <w:rFonts w:ascii="Times New Roman" w:hAnsi="Times New Roman" w:cs="Times New Roman"/>
          <w:b/>
          <w:sz w:val="28"/>
          <w:szCs w:val="28"/>
          <w:lang w:val="uk-UA"/>
        </w:rPr>
        <w:t>Р</w:t>
      </w:r>
      <w:r w:rsidR="000C4DC6" w:rsidRPr="008A4F2E">
        <w:rPr>
          <w:rFonts w:ascii="Times New Roman" w:hAnsi="Times New Roman" w:cs="Times New Roman"/>
          <w:b/>
          <w:sz w:val="28"/>
          <w:szCs w:val="28"/>
          <w:lang w:val="uk-UA"/>
        </w:rPr>
        <w:t>озділ</w:t>
      </w:r>
      <w:r w:rsidRPr="008A4F2E">
        <w:rPr>
          <w:rFonts w:ascii="Times New Roman" w:hAnsi="Times New Roman" w:cs="Times New Roman"/>
          <w:b/>
          <w:sz w:val="28"/>
          <w:szCs w:val="28"/>
          <w:lang w:val="uk-UA"/>
        </w:rPr>
        <w:t xml:space="preserve"> 5</w:t>
      </w:r>
      <w:r w:rsidR="000C4DC6" w:rsidRPr="008A4F2E">
        <w:rPr>
          <w:rFonts w:ascii="Times New Roman" w:hAnsi="Times New Roman" w:cs="Times New Roman"/>
          <w:b/>
          <w:sz w:val="28"/>
          <w:szCs w:val="28"/>
          <w:lang w:val="uk-UA"/>
        </w:rPr>
        <w:t xml:space="preserve"> «Феміністична культура галицьких шляхтянок»</w:t>
      </w:r>
      <w:r w:rsidR="000C4DC6" w:rsidRPr="008A4F2E">
        <w:rPr>
          <w:rFonts w:ascii="Times New Roman" w:hAnsi="Times New Roman" w:cs="Times New Roman"/>
          <w:sz w:val="28"/>
          <w:szCs w:val="28"/>
          <w:lang w:val="uk-UA"/>
        </w:rPr>
        <w:t xml:space="preserve"> розкриває суспільні й соціально-економічні зміни, що відбулися у гендерному питанні. Прояви жіночої емансипації беруть початок у салонній культурі ХVІІ ст., де концентрувалися мистецькі, художні, політичні ідеї. Упродовж ХІХ ст. посилилася жіноча емансипація, що вимагала звільнення жінок від залежного, підпорядкованого становища від роду, чоловіка, застарілих традицій. Шляхтянки прагнули розвинути літературні, наукові таланти, здобути фах, власні кошти й економічну незалежність. Шлях до цього був через освіту. Для шляхтянок європейських великих латифундій організовували по селах економічно зорієнтовані школи, де навчали початкам економіки, правильного ведення господарства, догляду за новонародженими домашніми тваринами. У містах жінки добивалися вступу до університетів. Галицькі шляхтянки, доньки священиків також відчували потребу в матеріальній самостійності, прагнули досягнути цього через розвиток літературних здібностей.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У підрозділі 5</w:t>
      </w:r>
      <w:r w:rsidR="00803D21" w:rsidRPr="008A4F2E">
        <w:rPr>
          <w:rFonts w:ascii="Times New Roman" w:hAnsi="Times New Roman" w:cs="Times New Roman"/>
          <w:i/>
          <w:sz w:val="28"/>
          <w:szCs w:val="28"/>
          <w:lang w:val="uk-UA"/>
        </w:rPr>
        <w:t xml:space="preserve">.1 </w:t>
      </w:r>
      <w:r w:rsidRPr="008A4F2E">
        <w:rPr>
          <w:rFonts w:ascii="Times New Roman" w:hAnsi="Times New Roman" w:cs="Times New Roman"/>
          <w:i/>
          <w:sz w:val="28"/>
          <w:szCs w:val="28"/>
          <w:lang w:val="uk-UA"/>
        </w:rPr>
        <w:t xml:space="preserve">«Жіночий літературний рух» </w:t>
      </w:r>
      <w:r w:rsidRPr="008A4F2E">
        <w:rPr>
          <w:rFonts w:ascii="Times New Roman" w:hAnsi="Times New Roman" w:cs="Times New Roman"/>
          <w:sz w:val="28"/>
          <w:szCs w:val="28"/>
          <w:lang w:val="uk-UA"/>
        </w:rPr>
        <w:t xml:space="preserve">проаналізовано світоглядну еволюцію жінок, які прагнули змінити традиції, стереотипи, долю. У німецько-, польськомовній та українській науковій літературі виявлено значимі факти, що свідчать про зародження жіночого супротиву застарілим звичаям. Відшукано раніше невідомі факти з життя перших галицьких емансипанток. У травні 1803 р. у Жидачеві, в родинному маєтку Сапєг, юні шляхтянки – письменниця Малька Лі, Ядвіга Сапєга з Климонтовичів – 15-річна дружина Болєслава Сапеги і Розіна Вілліард – донька хасидського цадика зі Стрия, заснували «Таємний союз боротьби, дружби і братерства». Перші думки щодо зміни статусу жінки виникли у Розіни Вілліард, яка не змогла вступити до університету ні у Вільно, ні у Празі, ні в Бреслау, куди жінок не приймали. Кожна з подруг усвідомлювала визначеність і незворотність своєї долі. «Союз» мав за мету покращити становище жінки, уможливити їй освіту і вибір життєвого шляху.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Від створення «Таємного союзу боротьби, дружби і братерства» до заснування 1894 р. з ініціативи Н. Кобринської «Товариства Руських жінок» минуло століття. Серед співзасновниць товариства засвідчені імена сестер Марії та Кекилії (Цецилії) Бурачинських, їхньої тітки – Теклі Навроцької. Зовнішньою ознакою емансипації </w:t>
      </w:r>
      <w:r w:rsidRPr="008A4F2E">
        <w:rPr>
          <w:rFonts w:ascii="Times New Roman" w:hAnsi="Times New Roman" w:cs="Times New Roman"/>
          <w:sz w:val="28"/>
          <w:szCs w:val="28"/>
          <w:lang w:val="uk-UA"/>
        </w:rPr>
        <w:lastRenderedPageBreak/>
        <w:t>галицьких найрадикальніших жінок було коротке волосся. Емансипація Т. Навроцької спричинила її загибель: під час воєнної мобілізації 1914 р. жінку з коротким волоссям австрійський вояк прийняв за шпигунку і застрілив. Коротке волосся носила Євгенія Стернюк з Коновальців – мати Владики Володимира Стернюка.</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Якщо Європу на початку ХХ ст. охопив жіночий рух суфражисток, які змагалися за свої права, участь у виборах, то в Галичині українське жіноцтво виявляло свої емансиповані таланти через літературний рух. Прикладом є Сидора Навроцька, яка І. Франку надіслала перші твори, опубліковані1887 р. у жіночому альманасі «Перший вінок» разом з творами Олени Пчілки, Н. Кобринської, К. Попович, Уляни Кравченко та ін. Розвиток літературної мови, зрозумілої для Галичини і Наддніпрянщини, культурні організації, українські медіа, етнографічні розвідки стали предтечею модерного культуротворення.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Про освітній шлях європейського і українського жіноцтва йдеться у </w:t>
      </w:r>
      <w:r w:rsidRPr="008A4F2E">
        <w:rPr>
          <w:rFonts w:ascii="Times New Roman" w:hAnsi="Times New Roman" w:cs="Times New Roman"/>
          <w:i/>
          <w:sz w:val="28"/>
          <w:szCs w:val="28"/>
          <w:lang w:val="uk-UA"/>
        </w:rPr>
        <w:t>підрозділі 5</w:t>
      </w:r>
      <w:r w:rsidR="00803D21" w:rsidRPr="008A4F2E">
        <w:rPr>
          <w:rFonts w:ascii="Times New Roman" w:hAnsi="Times New Roman" w:cs="Times New Roman"/>
          <w:i/>
          <w:sz w:val="28"/>
          <w:szCs w:val="28"/>
          <w:lang w:val="uk-UA"/>
        </w:rPr>
        <w:t xml:space="preserve">.2 </w:t>
      </w:r>
      <w:r w:rsidRPr="008A4F2E">
        <w:rPr>
          <w:rFonts w:ascii="Times New Roman" w:hAnsi="Times New Roman" w:cs="Times New Roman"/>
          <w:i/>
          <w:sz w:val="28"/>
          <w:szCs w:val="28"/>
          <w:lang w:val="uk-UA"/>
        </w:rPr>
        <w:t xml:space="preserve">«Освіта як національна домінанта». </w:t>
      </w:r>
      <w:r w:rsidRPr="008A4F2E">
        <w:rPr>
          <w:rFonts w:ascii="Times New Roman" w:hAnsi="Times New Roman" w:cs="Times New Roman"/>
          <w:sz w:val="28"/>
          <w:szCs w:val="28"/>
          <w:lang w:val="uk-UA"/>
        </w:rPr>
        <w:t>Європейські шляхетські, міщанські кола дбали про освіту дітей. В домашньому колі навчалися й дівчата. Хоча перші університети з’явилися у Європі у ХІІІ ст., жіноча освіта у них не допускалася. 27 лютого 1747 р. в містечку Ґеттінґен до місцевого університету надійшов лист-петиція до його королівської світлості Пруссії, щоб заснував університет для прекрасної статі. Від того часу минуло століття, поки до університетів допустили жінок, а відомі університети Единбургу, Женеви, Цюріху здійснили революційний крок, навчаючи жінок. 1904 р. на навчання на філософському факультеті Львівського університету записалося чотири дівчини, серед них – Дарка Шухевич та Настя Грінченко.</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У підрозділі 5</w:t>
      </w:r>
      <w:r w:rsidR="00803D21" w:rsidRPr="008A4F2E">
        <w:rPr>
          <w:rFonts w:ascii="Times New Roman" w:hAnsi="Times New Roman" w:cs="Times New Roman"/>
          <w:i/>
          <w:sz w:val="28"/>
          <w:szCs w:val="28"/>
          <w:lang w:val="uk-UA"/>
        </w:rPr>
        <w:t xml:space="preserve">.3 </w:t>
      </w:r>
      <w:r w:rsidRPr="008A4F2E">
        <w:rPr>
          <w:rFonts w:ascii="Times New Roman" w:hAnsi="Times New Roman" w:cs="Times New Roman"/>
          <w:i/>
          <w:sz w:val="28"/>
          <w:szCs w:val="28"/>
          <w:lang w:val="uk-UA"/>
        </w:rPr>
        <w:t>«</w:t>
      </w:r>
      <w:r w:rsidRPr="00DA4D46">
        <w:rPr>
          <w:rFonts w:ascii="Times New Roman" w:hAnsi="Times New Roman" w:cs="Times New Roman"/>
          <w:i/>
          <w:sz w:val="28"/>
          <w:szCs w:val="28"/>
          <w:lang w:val="uk-UA"/>
        </w:rPr>
        <w:t xml:space="preserve">Професійні амбіції шляхетного жіноцтва» </w:t>
      </w:r>
      <w:r w:rsidRPr="00DA4D46">
        <w:rPr>
          <w:rFonts w:ascii="Times New Roman" w:hAnsi="Times New Roman" w:cs="Times New Roman"/>
          <w:sz w:val="28"/>
          <w:szCs w:val="28"/>
          <w:lang w:val="uk-UA"/>
        </w:rPr>
        <w:t>представлено нові сфери діяльності жінок: секретарі, друкарки, модистки, вчительки, письменниці. У Галичині освіту дівчата отримували у виділових школах, потім на учитель</w:t>
      </w:r>
      <w:r w:rsidR="00AC7CFE" w:rsidRPr="00DA4D46">
        <w:rPr>
          <w:rFonts w:ascii="Times New Roman" w:hAnsi="Times New Roman" w:cs="Times New Roman"/>
          <w:sz w:val="28"/>
          <w:szCs w:val="28"/>
          <w:lang w:val="uk-UA"/>
        </w:rPr>
        <w:t>ських семінарах чи курсах. Працю</w:t>
      </w:r>
      <w:r w:rsidRPr="00DA4D46">
        <w:rPr>
          <w:rFonts w:ascii="Times New Roman" w:hAnsi="Times New Roman" w:cs="Times New Roman"/>
          <w:sz w:val="28"/>
          <w:szCs w:val="28"/>
          <w:lang w:val="uk-UA"/>
        </w:rPr>
        <w:t xml:space="preserve"> вчительки-українки у другій половині ХІХ ст. ускладнювало національне походження. Прикладом вчительки-українки служить Текля Навроцька. Її педагогічні здібності високо оцінила відома педагогиня К. Малицька, яка згадує, що Текля заохочувала</w:t>
      </w:r>
      <w:r w:rsidRPr="008A4F2E">
        <w:rPr>
          <w:rFonts w:ascii="Times New Roman" w:hAnsi="Times New Roman" w:cs="Times New Roman"/>
          <w:sz w:val="28"/>
          <w:szCs w:val="28"/>
          <w:lang w:val="uk-UA"/>
        </w:rPr>
        <w:t xml:space="preserve"> учениць до читання, добирала відповідну літературу дітям. Розвиток освіти відбувався у Галичині швидко, на початку ХХ ст. дівчата мали змогу навчатися в університеті Львова. Проте сприятлива можливість отримати добру освіту склалася у Празі 1920–1930-х рр. Завдяки навчанню в університетах Бухареста, Праги, Ґраца успішну фахову кар’єру зробила Лідія Бурачинська як редакторка жіночого львівського журналу «Нова хата» та «Наше життя» у Філадельфії. Зросла кількість фахових акторок театру, серед яких – Ніна Лужницька. Доступність освіти для європейського й українського жіноцтва спричинила бажання працювати фахово, отримувати економічну незалежність, задовольняти духовні потреби в комунікації.</w:t>
      </w:r>
    </w:p>
    <w:p w:rsidR="000C4DC6" w:rsidRPr="008A4F2E" w:rsidRDefault="008C6031" w:rsidP="00DA0550">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Р</w:t>
      </w:r>
      <w:r w:rsidR="000C4DC6" w:rsidRPr="008A4F2E">
        <w:rPr>
          <w:rFonts w:ascii="Times New Roman" w:hAnsi="Times New Roman" w:cs="Times New Roman"/>
          <w:b/>
          <w:sz w:val="28"/>
          <w:szCs w:val="28"/>
          <w:lang w:val="uk-UA"/>
        </w:rPr>
        <w:t>озділ</w:t>
      </w:r>
      <w:r w:rsidR="00803D21" w:rsidRPr="008A4F2E">
        <w:rPr>
          <w:rFonts w:ascii="Times New Roman" w:hAnsi="Times New Roman" w:cs="Times New Roman"/>
          <w:b/>
          <w:sz w:val="28"/>
          <w:szCs w:val="28"/>
          <w:lang w:val="uk-UA"/>
        </w:rPr>
        <w:t xml:space="preserve"> 6</w:t>
      </w:r>
      <w:r w:rsidR="000C4DC6" w:rsidRPr="008A4F2E">
        <w:rPr>
          <w:rFonts w:ascii="Times New Roman" w:hAnsi="Times New Roman" w:cs="Times New Roman"/>
          <w:b/>
          <w:sz w:val="28"/>
          <w:szCs w:val="28"/>
          <w:lang w:val="uk-UA"/>
        </w:rPr>
        <w:t xml:space="preserve"> «Трансформація галицької інтелігенції та парадигма національного</w:t>
      </w:r>
      <w:r w:rsidR="00822827">
        <w:rPr>
          <w:rFonts w:ascii="Times New Roman" w:hAnsi="Times New Roman" w:cs="Times New Roman"/>
          <w:b/>
          <w:sz w:val="28"/>
          <w:szCs w:val="28"/>
          <w:lang w:val="uk-UA"/>
        </w:rPr>
        <w:t xml:space="preserve"> </w:t>
      </w:r>
      <w:r w:rsidR="000C4DC6" w:rsidRPr="008A4F2E">
        <w:rPr>
          <w:rFonts w:ascii="Times New Roman" w:hAnsi="Times New Roman" w:cs="Times New Roman"/>
          <w:b/>
          <w:sz w:val="28"/>
          <w:szCs w:val="28"/>
          <w:lang w:val="uk-UA"/>
        </w:rPr>
        <w:t>культуротворення»</w:t>
      </w:r>
      <w:r w:rsidR="000C4DC6" w:rsidRPr="008A4F2E">
        <w:rPr>
          <w:rFonts w:ascii="Times New Roman" w:hAnsi="Times New Roman" w:cs="Times New Roman"/>
          <w:sz w:val="28"/>
          <w:szCs w:val="28"/>
          <w:lang w:val="uk-UA"/>
        </w:rPr>
        <w:t xml:space="preserve"> розкриває еволюційні процеси, механізми та ідеологію нового типу українського громадянина. </w:t>
      </w:r>
      <w:r w:rsidR="00567297" w:rsidRPr="008A4F2E">
        <w:rPr>
          <w:rFonts w:ascii="Times New Roman" w:eastAsia="Calibri" w:hAnsi="Times New Roman" w:cs="Times New Roman"/>
          <w:sz w:val="28"/>
          <w:szCs w:val="28"/>
          <w:lang w:val="uk-UA"/>
        </w:rPr>
        <w:t xml:space="preserve">В </w:t>
      </w:r>
      <w:r w:rsidR="000C4DC6" w:rsidRPr="008A4F2E">
        <w:rPr>
          <w:rFonts w:ascii="Times New Roman" w:eastAsia="Calibri" w:hAnsi="Times New Roman" w:cs="Times New Roman"/>
          <w:sz w:val="28"/>
          <w:szCs w:val="28"/>
          <w:lang w:val="uk-UA"/>
        </w:rPr>
        <w:t xml:space="preserve">середовищі </w:t>
      </w:r>
      <w:r w:rsidR="00567297" w:rsidRPr="008A4F2E">
        <w:rPr>
          <w:rFonts w:ascii="Times New Roman" w:eastAsia="Calibri" w:hAnsi="Times New Roman" w:cs="Times New Roman"/>
          <w:sz w:val="28"/>
          <w:szCs w:val="28"/>
          <w:lang w:val="uk-UA"/>
        </w:rPr>
        <w:t xml:space="preserve">греко-католицьких шляхетських родин </w:t>
      </w:r>
      <w:r w:rsidR="000C4DC6" w:rsidRPr="008A4F2E">
        <w:rPr>
          <w:rFonts w:ascii="Times New Roman" w:eastAsia="Calibri" w:hAnsi="Times New Roman" w:cs="Times New Roman"/>
          <w:sz w:val="28"/>
          <w:szCs w:val="28"/>
          <w:lang w:val="uk-UA"/>
        </w:rPr>
        <w:t>вихо</w:t>
      </w:r>
      <w:r w:rsidR="00567297" w:rsidRPr="008A4F2E">
        <w:rPr>
          <w:rFonts w:ascii="Times New Roman" w:eastAsia="Calibri" w:hAnsi="Times New Roman" w:cs="Times New Roman"/>
          <w:sz w:val="28"/>
          <w:szCs w:val="28"/>
          <w:lang w:val="uk-UA"/>
        </w:rPr>
        <w:t>ву</w:t>
      </w:r>
      <w:r w:rsidR="000C4DC6" w:rsidRPr="008A4F2E">
        <w:rPr>
          <w:rFonts w:ascii="Times New Roman" w:eastAsia="Calibri" w:hAnsi="Times New Roman" w:cs="Times New Roman"/>
          <w:sz w:val="28"/>
          <w:szCs w:val="28"/>
          <w:lang w:val="uk-UA"/>
        </w:rPr>
        <w:t xml:space="preserve">валася соціально відповідальна інтелігенція – «огнева </w:t>
      </w:r>
      <w:r w:rsidR="000C4DC6" w:rsidRPr="008A4F2E">
        <w:rPr>
          <w:rFonts w:ascii="Times New Roman" w:eastAsia="Calibri" w:hAnsi="Times New Roman" w:cs="Times New Roman"/>
          <w:sz w:val="28"/>
          <w:szCs w:val="28"/>
          <w:lang w:val="uk-UA"/>
        </w:rPr>
        <w:lastRenderedPageBreak/>
        <w:t xml:space="preserve">сторожа» українства. Від другої половини ХІХ ст. у Галичині поступово з’являється світська освічена верства українців. </w:t>
      </w:r>
      <w:r w:rsidR="000C4DC6" w:rsidRPr="008A4F2E">
        <w:rPr>
          <w:rFonts w:ascii="Times New Roman" w:hAnsi="Times New Roman" w:cs="Times New Roman"/>
          <w:sz w:val="28"/>
          <w:szCs w:val="28"/>
          <w:lang w:val="uk-UA"/>
        </w:rPr>
        <w:t xml:space="preserve">Інтелігенція, беручи за зразок шляхетні традиції створення всіляких об’єднань, клубів утворила мережу культурних, мистецьких, економічних, політичних товариств галицьких українців, займалася просвітництвом, піднесенням національної свідомості, формуванням модерної політичної нації, громадянського суспільства. Освічений клас, за австрійською моделлю розвитку громадянського суспільства, став предтечею українського соціально-економічного середнього класу. До освічених адвокатів, лікарів, вчителів долучилися представники господарської сфери, національно свідомі діячі українського кооперативного руху. У містечках Галичини панував авторитет пароха, вчителя, адвоката, лікаря – національної еліти. З початком ХХ ст. українці освоювали Львів, Відень, прагнули стати урбанізованою нацією. Зростала кількість українських шкіл та учнів, товариств, об’єднань, політичних партій. До 1930-х років, попри несприятливі політичні обставини, тиск з боку Польської держави, українці в Галичині зуміли розбудувати початки громадянського суспільства, яке концентрувалося в освітніх, громадських, культурних, мистецьких інституціях. На прикладі Володимира Навроцького, Григора Лужницького, Івана Теодора Рудницького, Дмитра Кульчицького представлено різні напрямки самовідданої праці задля формування української нації. </w:t>
      </w:r>
      <w:r w:rsidR="000C4DC6" w:rsidRPr="008A4F2E">
        <w:rPr>
          <w:rFonts w:ascii="Times New Roman" w:hAnsi="Times New Roman" w:cs="Times New Roman"/>
          <w:i/>
          <w:sz w:val="28"/>
          <w:szCs w:val="28"/>
          <w:lang w:val="uk-UA"/>
        </w:rPr>
        <w:t>У підрозділі 6</w:t>
      </w:r>
      <w:r w:rsidR="00803D21" w:rsidRPr="008A4F2E">
        <w:rPr>
          <w:rFonts w:ascii="Times New Roman" w:hAnsi="Times New Roman" w:cs="Times New Roman"/>
          <w:i/>
          <w:sz w:val="28"/>
          <w:szCs w:val="28"/>
          <w:lang w:val="uk-UA"/>
        </w:rPr>
        <w:t xml:space="preserve">.1 </w:t>
      </w:r>
      <w:r w:rsidR="000C4DC6" w:rsidRPr="008A4F2E">
        <w:rPr>
          <w:rFonts w:ascii="Times New Roman" w:hAnsi="Times New Roman" w:cs="Times New Roman"/>
          <w:i/>
          <w:sz w:val="28"/>
          <w:szCs w:val="28"/>
          <w:lang w:val="uk-UA"/>
        </w:rPr>
        <w:t>«Ідея «органічної» праці для народу</w:t>
      </w:r>
      <w:r w:rsidRPr="008A4F2E">
        <w:rPr>
          <w:rFonts w:ascii="Times New Roman" w:hAnsi="Times New Roman" w:cs="Times New Roman"/>
          <w:i/>
          <w:sz w:val="28"/>
          <w:szCs w:val="28"/>
          <w:lang w:val="uk-UA"/>
        </w:rPr>
        <w:t>»</w:t>
      </w:r>
      <w:r w:rsidR="00567297" w:rsidRPr="008A4F2E">
        <w:rPr>
          <w:rFonts w:ascii="Times New Roman" w:hAnsi="Times New Roman" w:cs="Times New Roman"/>
          <w:i/>
          <w:sz w:val="28"/>
          <w:szCs w:val="28"/>
          <w:lang w:val="uk-UA"/>
        </w:rPr>
        <w:t xml:space="preserve"> </w:t>
      </w:r>
      <w:r w:rsidR="00803D21" w:rsidRPr="008A4F2E">
        <w:rPr>
          <w:rFonts w:ascii="Times New Roman" w:hAnsi="Times New Roman" w:cs="Times New Roman"/>
          <w:sz w:val="28"/>
          <w:szCs w:val="28"/>
          <w:lang w:val="uk-UA"/>
        </w:rPr>
        <w:t>продемонстровано, що ХІХ </w:t>
      </w:r>
      <w:r w:rsidR="00567297" w:rsidRPr="008A4F2E">
        <w:rPr>
          <w:rFonts w:ascii="Times New Roman" w:hAnsi="Times New Roman" w:cs="Times New Roman"/>
          <w:sz w:val="28"/>
          <w:szCs w:val="28"/>
          <w:lang w:val="uk-UA"/>
        </w:rPr>
        <w:t xml:space="preserve">ст. загострило національне питання і вихідці зі шляхетського середовища, яке трансформувалося значною мірою у греко-католицьке духовенство, звернули увагу на руський народ, як на культурне поле, на якому б зросла майбутня нація. Реально усвідомлюючи невисоку національну свідомість селянства, представники світської інтелігенції, </w:t>
      </w:r>
      <w:r w:rsidR="00000F2D" w:rsidRPr="008A4F2E">
        <w:rPr>
          <w:rFonts w:ascii="Times New Roman" w:hAnsi="Times New Roman" w:cs="Times New Roman"/>
          <w:sz w:val="28"/>
          <w:szCs w:val="28"/>
          <w:lang w:val="uk-UA"/>
        </w:rPr>
        <w:t>об’єднані</w:t>
      </w:r>
      <w:r w:rsidR="008E7BE3" w:rsidRPr="008A4F2E">
        <w:rPr>
          <w:rFonts w:ascii="Times New Roman" w:hAnsi="Times New Roman" w:cs="Times New Roman"/>
          <w:sz w:val="28"/>
          <w:szCs w:val="28"/>
          <w:lang w:val="uk-UA"/>
        </w:rPr>
        <w:t xml:space="preserve"> </w:t>
      </w:r>
      <w:r w:rsidR="008E7BE3" w:rsidRPr="00DA4D46">
        <w:rPr>
          <w:rFonts w:ascii="Times New Roman" w:hAnsi="Times New Roman" w:cs="Times New Roman"/>
          <w:sz w:val="28"/>
          <w:szCs w:val="28"/>
          <w:lang w:val="uk-UA"/>
        </w:rPr>
        <w:t xml:space="preserve">у громади </w:t>
      </w:r>
      <w:r w:rsidR="00567297" w:rsidRPr="00DA4D46">
        <w:rPr>
          <w:rFonts w:ascii="Times New Roman" w:hAnsi="Times New Roman" w:cs="Times New Roman"/>
          <w:sz w:val="28"/>
          <w:szCs w:val="28"/>
          <w:lang w:val="uk-UA"/>
        </w:rPr>
        <w:t xml:space="preserve">і товариства, почали копітку громадсько-культурницьку діяльність серед селян. </w:t>
      </w:r>
      <w:r w:rsidR="008E7BE3" w:rsidRPr="00DA4D46">
        <w:rPr>
          <w:rFonts w:ascii="Times New Roman" w:hAnsi="Times New Roman" w:cs="Times New Roman"/>
          <w:sz w:val="28"/>
          <w:szCs w:val="28"/>
          <w:lang w:val="uk-UA"/>
        </w:rPr>
        <w:t>Осередком громадянського виховання стали освітні заклади, зокрема, львівський університет. З усієї Галичини на навчання до Львова приїхали М. Бучинський (з</w:t>
      </w:r>
      <w:r w:rsidR="00000F2D" w:rsidRPr="00DA4D46">
        <w:rPr>
          <w:rFonts w:ascii="Times New Roman" w:hAnsi="Times New Roman" w:cs="Times New Roman"/>
          <w:sz w:val="28"/>
          <w:szCs w:val="28"/>
          <w:lang w:val="uk-UA"/>
        </w:rPr>
        <w:t>і</w:t>
      </w:r>
      <w:r w:rsidR="008E7BE3" w:rsidRPr="00DA4D46">
        <w:rPr>
          <w:rFonts w:ascii="Times New Roman" w:hAnsi="Times New Roman" w:cs="Times New Roman"/>
          <w:sz w:val="28"/>
          <w:szCs w:val="28"/>
          <w:lang w:val="uk-UA"/>
        </w:rPr>
        <w:t xml:space="preserve"> Станіславова), брати Олександр і Осип Барвінські, А.</w:t>
      </w:r>
      <w:r w:rsidR="00000F2D" w:rsidRPr="00DA4D46">
        <w:rPr>
          <w:rFonts w:ascii="Times New Roman" w:hAnsi="Times New Roman" w:cs="Times New Roman"/>
          <w:sz w:val="28"/>
          <w:szCs w:val="28"/>
          <w:lang w:val="uk-UA"/>
        </w:rPr>
        <w:t> Січинський-Безноженко</w:t>
      </w:r>
      <w:r w:rsidR="00000F2D" w:rsidRPr="008A4F2E">
        <w:rPr>
          <w:rFonts w:ascii="Times New Roman" w:hAnsi="Times New Roman" w:cs="Times New Roman"/>
          <w:sz w:val="28"/>
          <w:szCs w:val="28"/>
          <w:lang w:val="uk-UA"/>
        </w:rPr>
        <w:t>, В. Ганкевич (із Тернополя), О. </w:t>
      </w:r>
      <w:r w:rsidR="008E7BE3" w:rsidRPr="008A4F2E">
        <w:rPr>
          <w:rFonts w:ascii="Times New Roman" w:hAnsi="Times New Roman" w:cs="Times New Roman"/>
          <w:sz w:val="28"/>
          <w:szCs w:val="28"/>
          <w:lang w:val="uk-UA"/>
        </w:rPr>
        <w:t>Огоновський (з Бережан), І.</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Верхратський (з Перемишля), К.</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 xml:space="preserve">Лучаківський та ін. </w:t>
      </w:r>
      <w:r w:rsidR="008E7BE3" w:rsidRPr="00EC3ED0">
        <w:rPr>
          <w:rFonts w:ascii="Times New Roman" w:hAnsi="Times New Roman" w:cs="Times New Roman"/>
          <w:sz w:val="28"/>
          <w:szCs w:val="28"/>
          <w:lang w:val="uk-UA"/>
        </w:rPr>
        <w:t>Громадсько активні</w:t>
      </w:r>
      <w:r w:rsidR="008E7BE3" w:rsidRPr="008A4F2E">
        <w:rPr>
          <w:rFonts w:ascii="Times New Roman" w:hAnsi="Times New Roman" w:cs="Times New Roman"/>
          <w:sz w:val="28"/>
          <w:szCs w:val="28"/>
          <w:lang w:val="uk-UA"/>
        </w:rPr>
        <w:t xml:space="preserve"> народовці склали цвіт українства, а одним з найбільш активних серед них був </w:t>
      </w:r>
      <w:r w:rsidR="000C4DC6" w:rsidRPr="008A4F2E">
        <w:rPr>
          <w:rFonts w:ascii="Times New Roman" w:hAnsi="Times New Roman" w:cs="Times New Roman"/>
          <w:sz w:val="28"/>
          <w:szCs w:val="28"/>
          <w:lang w:val="uk-UA"/>
        </w:rPr>
        <w:t>українськ</w:t>
      </w:r>
      <w:r w:rsidR="008E7BE3" w:rsidRPr="008A4F2E">
        <w:rPr>
          <w:rFonts w:ascii="Times New Roman" w:hAnsi="Times New Roman" w:cs="Times New Roman"/>
          <w:sz w:val="28"/>
          <w:szCs w:val="28"/>
          <w:lang w:val="uk-UA"/>
        </w:rPr>
        <w:t>ий етнограф, економіст, публіцист Володимир</w:t>
      </w:r>
      <w:r w:rsidR="000C4DC6" w:rsidRPr="008A4F2E">
        <w:rPr>
          <w:rFonts w:ascii="Times New Roman" w:hAnsi="Times New Roman" w:cs="Times New Roman"/>
          <w:sz w:val="28"/>
          <w:szCs w:val="28"/>
          <w:lang w:val="uk-UA"/>
        </w:rPr>
        <w:t xml:space="preserve"> Навроцьк</w:t>
      </w:r>
      <w:r w:rsidR="008E7BE3" w:rsidRPr="008A4F2E">
        <w:rPr>
          <w:rFonts w:ascii="Times New Roman" w:hAnsi="Times New Roman" w:cs="Times New Roman"/>
          <w:sz w:val="28"/>
          <w:szCs w:val="28"/>
          <w:lang w:val="uk-UA"/>
        </w:rPr>
        <w:t>ий</w:t>
      </w:r>
      <w:r w:rsidR="000C4DC6" w:rsidRPr="008A4F2E">
        <w:rPr>
          <w:rFonts w:ascii="Times New Roman" w:hAnsi="Times New Roman" w:cs="Times New Roman"/>
          <w:sz w:val="28"/>
          <w:szCs w:val="28"/>
          <w:lang w:val="uk-UA"/>
        </w:rPr>
        <w:t xml:space="preserve">. </w:t>
      </w:r>
      <w:r w:rsidR="008E7BE3" w:rsidRPr="008A4F2E">
        <w:rPr>
          <w:rFonts w:ascii="Times New Roman" w:hAnsi="Times New Roman" w:cs="Times New Roman"/>
          <w:sz w:val="28"/>
          <w:szCs w:val="28"/>
          <w:lang w:val="uk-UA"/>
        </w:rPr>
        <w:t>Разом з М. Коссаком, К. Сушкевичем, В.</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Шашкевичем, О.</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Партицьким, В.</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Навроцький відновив «Львівську громаду», активно дописував до новоствореного часопису, спільного для наддніпрянців і галичан –</w:t>
      </w:r>
      <w:r w:rsidR="00000F2D" w:rsidRPr="008A4F2E">
        <w:rPr>
          <w:rFonts w:ascii="Times New Roman" w:hAnsi="Times New Roman" w:cs="Times New Roman"/>
          <w:sz w:val="28"/>
          <w:szCs w:val="28"/>
          <w:lang w:val="uk-UA"/>
        </w:rPr>
        <w:t xml:space="preserve"> </w:t>
      </w:r>
      <w:r w:rsidR="008E7BE3" w:rsidRPr="008A4F2E">
        <w:rPr>
          <w:rFonts w:ascii="Times New Roman" w:hAnsi="Times New Roman" w:cs="Times New Roman"/>
          <w:sz w:val="28"/>
          <w:szCs w:val="28"/>
          <w:lang w:val="uk-UA"/>
        </w:rPr>
        <w:t>«Правди», контактував з П.</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Кулішем, М.</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Драгомановим. Досліджено самовіддану працю публіциста у низці товариств, боротьбу з пропінацією, становлення галицько-наддніпрянських стосунків, етнографічну і літературну діяльність В.</w:t>
      </w:r>
      <w:r w:rsidR="00000F2D" w:rsidRPr="008A4F2E">
        <w:rPr>
          <w:rFonts w:ascii="Times New Roman" w:hAnsi="Times New Roman" w:cs="Times New Roman"/>
          <w:sz w:val="28"/>
          <w:szCs w:val="28"/>
          <w:lang w:val="uk-UA"/>
        </w:rPr>
        <w:t> </w:t>
      </w:r>
      <w:r w:rsidR="008E7BE3" w:rsidRPr="008A4F2E">
        <w:rPr>
          <w:rFonts w:ascii="Times New Roman" w:hAnsi="Times New Roman" w:cs="Times New Roman"/>
          <w:sz w:val="28"/>
          <w:szCs w:val="28"/>
          <w:lang w:val="uk-UA"/>
        </w:rPr>
        <w:t>Навроцького, зокрема його поезію «Огнева сторожа», присвячену відповідальній ролі інтелігенції щодо свого народу.</w:t>
      </w:r>
      <w:r w:rsidR="00DA0550" w:rsidRPr="008A4F2E">
        <w:rPr>
          <w:rFonts w:ascii="Times New Roman" w:hAnsi="Times New Roman" w:cs="Times New Roman"/>
          <w:sz w:val="28"/>
          <w:szCs w:val="28"/>
          <w:lang w:val="uk-UA"/>
        </w:rPr>
        <w:t xml:space="preserve"> За таку активну позицію польська влада свідомо його скерувала до Ряшева, ізолювавши від широкої громадськості Галичини. </w:t>
      </w:r>
      <w:r w:rsidR="000C4DC6" w:rsidRPr="008A4F2E">
        <w:rPr>
          <w:rFonts w:ascii="Times New Roman" w:hAnsi="Times New Roman" w:cs="Times New Roman"/>
          <w:sz w:val="28"/>
          <w:szCs w:val="28"/>
          <w:lang w:val="uk-UA"/>
        </w:rPr>
        <w:t>Найбільше оцінив до</w:t>
      </w:r>
      <w:r w:rsidR="0009718B" w:rsidRPr="008A4F2E">
        <w:rPr>
          <w:rFonts w:ascii="Times New Roman" w:hAnsi="Times New Roman" w:cs="Times New Roman"/>
          <w:sz w:val="28"/>
          <w:szCs w:val="28"/>
          <w:lang w:val="uk-UA"/>
        </w:rPr>
        <w:t xml:space="preserve">робок Володимира Навроцького Іван </w:t>
      </w:r>
      <w:r w:rsidR="000C4DC6" w:rsidRPr="008A4F2E">
        <w:rPr>
          <w:rFonts w:ascii="Times New Roman" w:hAnsi="Times New Roman" w:cs="Times New Roman"/>
          <w:sz w:val="28"/>
          <w:szCs w:val="28"/>
          <w:lang w:val="uk-UA"/>
        </w:rPr>
        <w:t>Франко, який видав перший том його етнографічних праць. Через 120 років після цього професор Львівського університету імені</w:t>
      </w:r>
      <w:r w:rsidR="0009718B" w:rsidRPr="008A4F2E">
        <w:rPr>
          <w:rFonts w:ascii="Times New Roman" w:hAnsi="Times New Roman" w:cs="Times New Roman"/>
          <w:sz w:val="28"/>
          <w:szCs w:val="28"/>
          <w:lang w:val="uk-UA"/>
        </w:rPr>
        <w:t xml:space="preserve"> </w:t>
      </w:r>
      <w:r w:rsidR="000C4DC6" w:rsidRPr="008A4F2E">
        <w:rPr>
          <w:rFonts w:ascii="Times New Roman" w:hAnsi="Times New Roman" w:cs="Times New Roman"/>
          <w:sz w:val="28"/>
          <w:szCs w:val="28"/>
          <w:lang w:val="uk-UA"/>
        </w:rPr>
        <w:t>І.</w:t>
      </w:r>
      <w:r w:rsidR="0009718B" w:rsidRPr="008A4F2E">
        <w:rPr>
          <w:rFonts w:ascii="Times New Roman" w:hAnsi="Times New Roman" w:cs="Times New Roman"/>
          <w:sz w:val="28"/>
          <w:szCs w:val="28"/>
          <w:lang w:val="uk-UA"/>
        </w:rPr>
        <w:t> </w:t>
      </w:r>
      <w:r w:rsidR="000C4DC6" w:rsidRPr="008A4F2E">
        <w:rPr>
          <w:rFonts w:ascii="Times New Roman" w:hAnsi="Times New Roman" w:cs="Times New Roman"/>
          <w:sz w:val="28"/>
          <w:szCs w:val="28"/>
          <w:lang w:val="uk-UA"/>
        </w:rPr>
        <w:t xml:space="preserve">Франка Степан Злупко видав економічні праці В. Навроцького.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lastRenderedPageBreak/>
        <w:t xml:space="preserve">У </w:t>
      </w:r>
      <w:r w:rsidRPr="008A4F2E">
        <w:rPr>
          <w:rFonts w:ascii="Times New Roman" w:hAnsi="Times New Roman" w:cs="Times New Roman"/>
          <w:i/>
          <w:sz w:val="28"/>
          <w:szCs w:val="28"/>
          <w:lang w:val="uk-UA"/>
        </w:rPr>
        <w:t>підрозділі 6</w:t>
      </w:r>
      <w:r w:rsidR="00803D21" w:rsidRPr="008A4F2E">
        <w:rPr>
          <w:rFonts w:ascii="Times New Roman" w:hAnsi="Times New Roman" w:cs="Times New Roman"/>
          <w:i/>
          <w:sz w:val="28"/>
          <w:szCs w:val="28"/>
          <w:lang w:val="uk-UA"/>
        </w:rPr>
        <w:t xml:space="preserve">.2 </w:t>
      </w:r>
      <w:r w:rsidRPr="008A4F2E">
        <w:rPr>
          <w:rFonts w:ascii="Times New Roman" w:hAnsi="Times New Roman" w:cs="Times New Roman"/>
          <w:i/>
          <w:sz w:val="28"/>
          <w:szCs w:val="28"/>
          <w:lang w:val="uk-UA"/>
        </w:rPr>
        <w:t xml:space="preserve">«Формування мистецької еліти» </w:t>
      </w:r>
      <w:r w:rsidR="00DA0550" w:rsidRPr="008A4F2E">
        <w:rPr>
          <w:rFonts w:ascii="Times New Roman" w:hAnsi="Times New Roman" w:cs="Times New Roman"/>
          <w:sz w:val="28"/>
          <w:szCs w:val="28"/>
          <w:lang w:val="uk-UA"/>
        </w:rPr>
        <w:t xml:space="preserve">акцентовано, що в середовищі галицьких греко-католицьких родин </w:t>
      </w:r>
      <w:r w:rsidR="008674BA" w:rsidRPr="008A4F2E">
        <w:rPr>
          <w:rFonts w:ascii="Times New Roman" w:hAnsi="Times New Roman" w:cs="Times New Roman"/>
          <w:sz w:val="28"/>
          <w:szCs w:val="28"/>
          <w:lang w:val="uk-UA"/>
        </w:rPr>
        <w:t>виховалас</w:t>
      </w:r>
      <w:r w:rsidR="00DA0550" w:rsidRPr="008A4F2E">
        <w:rPr>
          <w:rFonts w:ascii="Times New Roman" w:hAnsi="Times New Roman" w:cs="Times New Roman"/>
          <w:sz w:val="28"/>
          <w:szCs w:val="28"/>
          <w:lang w:val="uk-UA"/>
        </w:rPr>
        <w:t xml:space="preserve">я національно свідома культурницька еліта, яка доступними, легальними </w:t>
      </w:r>
      <w:r w:rsidR="008E7D2A" w:rsidRPr="00DA4D46">
        <w:rPr>
          <w:rFonts w:ascii="Times New Roman" w:hAnsi="Times New Roman" w:cs="Times New Roman"/>
          <w:sz w:val="28"/>
          <w:szCs w:val="28"/>
          <w:lang w:val="uk-UA"/>
        </w:rPr>
        <w:t xml:space="preserve">методами </w:t>
      </w:r>
      <w:r w:rsidR="00DA0550" w:rsidRPr="00DA4D46">
        <w:rPr>
          <w:rFonts w:ascii="Times New Roman" w:hAnsi="Times New Roman" w:cs="Times New Roman"/>
          <w:sz w:val="28"/>
          <w:szCs w:val="28"/>
          <w:lang w:val="uk-UA"/>
        </w:rPr>
        <w:t>демонстру</w:t>
      </w:r>
      <w:r w:rsidR="008674BA" w:rsidRPr="00DA4D46">
        <w:rPr>
          <w:rFonts w:ascii="Times New Roman" w:hAnsi="Times New Roman" w:cs="Times New Roman"/>
          <w:sz w:val="28"/>
          <w:szCs w:val="28"/>
          <w:lang w:val="uk-UA"/>
        </w:rPr>
        <w:t>вала</w:t>
      </w:r>
      <w:r w:rsidR="00DA0550" w:rsidRPr="00DA4D46">
        <w:rPr>
          <w:rFonts w:ascii="Times New Roman" w:hAnsi="Times New Roman" w:cs="Times New Roman"/>
          <w:sz w:val="28"/>
          <w:szCs w:val="28"/>
          <w:lang w:val="uk-UA"/>
        </w:rPr>
        <w:t xml:space="preserve"> свою українську позицію. Через літературні, публіцистичні, художні, театральні дискурси галицьким українцям </w:t>
      </w:r>
      <w:r w:rsidR="008674BA" w:rsidRPr="00DA4D46">
        <w:rPr>
          <w:rFonts w:ascii="Times New Roman" w:hAnsi="Times New Roman" w:cs="Times New Roman"/>
          <w:sz w:val="28"/>
          <w:szCs w:val="28"/>
          <w:lang w:val="uk-UA"/>
        </w:rPr>
        <w:t>доводять</w:t>
      </w:r>
      <w:r w:rsidR="00DA0550" w:rsidRPr="00DA4D46">
        <w:rPr>
          <w:rFonts w:ascii="Times New Roman" w:hAnsi="Times New Roman" w:cs="Times New Roman"/>
          <w:sz w:val="28"/>
          <w:szCs w:val="28"/>
          <w:lang w:val="uk-UA"/>
        </w:rPr>
        <w:t>, що вони належать до великого українського народу</w:t>
      </w:r>
      <w:r w:rsidR="008674BA" w:rsidRPr="00DA4D46">
        <w:rPr>
          <w:rFonts w:ascii="Times New Roman" w:hAnsi="Times New Roman" w:cs="Times New Roman"/>
          <w:sz w:val="28"/>
          <w:szCs w:val="28"/>
          <w:lang w:val="uk-UA"/>
        </w:rPr>
        <w:t xml:space="preserve"> з давніми</w:t>
      </w:r>
      <w:r w:rsidR="00DA0550" w:rsidRPr="00DA4D46">
        <w:rPr>
          <w:rFonts w:ascii="Times New Roman" w:hAnsi="Times New Roman" w:cs="Times New Roman"/>
          <w:sz w:val="28"/>
          <w:szCs w:val="28"/>
          <w:lang w:val="uk-UA"/>
        </w:rPr>
        <w:t xml:space="preserve"> </w:t>
      </w:r>
      <w:r w:rsidR="008674BA" w:rsidRPr="00DA4D46">
        <w:rPr>
          <w:rFonts w:ascii="Times New Roman" w:hAnsi="Times New Roman" w:cs="Times New Roman"/>
          <w:sz w:val="28"/>
          <w:szCs w:val="28"/>
          <w:lang w:val="uk-UA"/>
        </w:rPr>
        <w:t>державницькими</w:t>
      </w:r>
      <w:r w:rsidR="00DA0550" w:rsidRPr="00DA4D46">
        <w:rPr>
          <w:rFonts w:ascii="Times New Roman" w:hAnsi="Times New Roman" w:cs="Times New Roman"/>
          <w:sz w:val="28"/>
          <w:szCs w:val="28"/>
          <w:lang w:val="uk-UA"/>
        </w:rPr>
        <w:t xml:space="preserve"> традиці</w:t>
      </w:r>
      <w:r w:rsidR="008674BA" w:rsidRPr="00DA4D46">
        <w:rPr>
          <w:rFonts w:ascii="Times New Roman" w:hAnsi="Times New Roman" w:cs="Times New Roman"/>
          <w:sz w:val="28"/>
          <w:szCs w:val="28"/>
          <w:lang w:val="uk-UA"/>
        </w:rPr>
        <w:t>ями</w:t>
      </w:r>
      <w:r w:rsidR="00DA0550" w:rsidRPr="00DA4D46">
        <w:rPr>
          <w:rFonts w:ascii="Times New Roman" w:hAnsi="Times New Roman" w:cs="Times New Roman"/>
          <w:sz w:val="28"/>
          <w:szCs w:val="28"/>
          <w:lang w:val="uk-UA"/>
        </w:rPr>
        <w:t xml:space="preserve">. Зокрема, </w:t>
      </w:r>
      <w:r w:rsidR="0009718B" w:rsidRPr="00DA4D46">
        <w:rPr>
          <w:rFonts w:ascii="Times New Roman" w:hAnsi="Times New Roman" w:cs="Times New Roman"/>
          <w:sz w:val="28"/>
          <w:szCs w:val="28"/>
          <w:lang w:val="uk-UA"/>
        </w:rPr>
        <w:t>значним</w:t>
      </w:r>
      <w:r w:rsidR="00DA0550" w:rsidRPr="00DA4D46">
        <w:rPr>
          <w:rFonts w:ascii="Times New Roman" w:hAnsi="Times New Roman" w:cs="Times New Roman"/>
          <w:sz w:val="28"/>
          <w:szCs w:val="28"/>
          <w:lang w:val="uk-UA"/>
        </w:rPr>
        <w:t xml:space="preserve"> явищем у соціокультурному просторі Галичини стало театральне мистецтво. </w:t>
      </w:r>
      <w:r w:rsidR="002E47F1" w:rsidRPr="00DA4D46">
        <w:rPr>
          <w:rFonts w:ascii="Times New Roman" w:hAnsi="Times New Roman" w:cs="Times New Roman"/>
          <w:sz w:val="28"/>
          <w:szCs w:val="28"/>
          <w:lang w:val="uk-UA"/>
        </w:rPr>
        <w:t>Репертуар українських театрів у 30</w:t>
      </w:r>
      <w:r w:rsidR="0009718B" w:rsidRPr="00DA4D46">
        <w:rPr>
          <w:rFonts w:ascii="Times New Roman" w:hAnsi="Times New Roman" w:cs="Times New Roman"/>
          <w:sz w:val="28"/>
          <w:szCs w:val="28"/>
          <w:lang w:val="uk-UA"/>
        </w:rPr>
        <w:noBreakHyphen/>
      </w:r>
      <w:r w:rsidR="002E47F1" w:rsidRPr="00DA4D46">
        <w:rPr>
          <w:rFonts w:ascii="Times New Roman" w:hAnsi="Times New Roman" w:cs="Times New Roman"/>
          <w:sz w:val="28"/>
          <w:szCs w:val="28"/>
          <w:lang w:val="uk-UA"/>
        </w:rPr>
        <w:t xml:space="preserve">ті роки збагачували історичні драми Григора Лужницького. У підрозділі </w:t>
      </w:r>
      <w:r w:rsidR="0009718B" w:rsidRPr="00DA4D46">
        <w:rPr>
          <w:rFonts w:ascii="Times New Roman" w:hAnsi="Times New Roman" w:cs="Times New Roman"/>
          <w:sz w:val="28"/>
          <w:szCs w:val="28"/>
          <w:lang w:val="uk-UA"/>
        </w:rPr>
        <w:t xml:space="preserve"> схарактеризовано його </w:t>
      </w:r>
      <w:r w:rsidRPr="00DA4D46">
        <w:rPr>
          <w:rFonts w:ascii="Times New Roman" w:hAnsi="Times New Roman" w:cs="Times New Roman"/>
          <w:sz w:val="28"/>
          <w:szCs w:val="28"/>
          <w:lang w:val="uk-UA"/>
        </w:rPr>
        <w:t>талант</w:t>
      </w:r>
      <w:r w:rsidR="0009718B" w:rsidRPr="00DA4D46">
        <w:rPr>
          <w:rFonts w:ascii="Times New Roman" w:hAnsi="Times New Roman" w:cs="Times New Roman"/>
          <w:sz w:val="28"/>
          <w:szCs w:val="28"/>
          <w:lang w:val="uk-UA"/>
        </w:rPr>
        <w:t>, розкрито</w:t>
      </w:r>
      <w:r w:rsidRPr="00DA4D46">
        <w:rPr>
          <w:rFonts w:ascii="Times New Roman" w:hAnsi="Times New Roman" w:cs="Times New Roman"/>
          <w:sz w:val="28"/>
          <w:szCs w:val="28"/>
          <w:lang w:val="uk-UA"/>
        </w:rPr>
        <w:t xml:space="preserve"> національну позицію</w:t>
      </w:r>
      <w:r w:rsidR="0009718B" w:rsidRPr="00DA4D46">
        <w:rPr>
          <w:rFonts w:ascii="Times New Roman" w:hAnsi="Times New Roman" w:cs="Times New Roman"/>
          <w:sz w:val="28"/>
          <w:szCs w:val="28"/>
          <w:lang w:val="uk-UA"/>
        </w:rPr>
        <w:t xml:space="preserve"> як</w:t>
      </w:r>
      <w:r w:rsidRPr="00DA4D46">
        <w:rPr>
          <w:rFonts w:ascii="Times New Roman" w:hAnsi="Times New Roman" w:cs="Times New Roman"/>
          <w:sz w:val="28"/>
          <w:szCs w:val="28"/>
          <w:lang w:val="uk-UA"/>
        </w:rPr>
        <w:t xml:space="preserve"> представника релігійного і мистецького середовища</w:t>
      </w:r>
      <w:r w:rsidR="0009718B" w:rsidRPr="00DA4D46">
        <w:rPr>
          <w:rFonts w:ascii="Times New Roman" w:hAnsi="Times New Roman" w:cs="Times New Roman"/>
          <w:sz w:val="28"/>
          <w:szCs w:val="28"/>
          <w:lang w:val="uk-UA"/>
        </w:rPr>
        <w:t xml:space="preserve">, </w:t>
      </w:r>
      <w:r w:rsidRPr="00DA4D46">
        <w:rPr>
          <w:rFonts w:ascii="Times New Roman" w:hAnsi="Times New Roman" w:cs="Times New Roman"/>
          <w:sz w:val="28"/>
          <w:szCs w:val="28"/>
          <w:lang w:val="uk-UA"/>
        </w:rPr>
        <w:t>відомого драматурга, історика церкви</w:t>
      </w:r>
      <w:r w:rsidRPr="008A4F2E">
        <w:rPr>
          <w:rFonts w:ascii="Times New Roman" w:hAnsi="Times New Roman" w:cs="Times New Roman"/>
          <w:sz w:val="28"/>
          <w:szCs w:val="28"/>
          <w:lang w:val="uk-UA"/>
        </w:rPr>
        <w:t>, культурознавця</w:t>
      </w:r>
      <w:r w:rsidR="0009718B" w:rsidRPr="008A4F2E">
        <w:rPr>
          <w:rFonts w:ascii="Times New Roman" w:hAnsi="Times New Roman" w:cs="Times New Roman"/>
          <w:sz w:val="28"/>
          <w:szCs w:val="28"/>
          <w:lang w:val="uk-UA"/>
        </w:rPr>
        <w:t xml:space="preserve"> і</w:t>
      </w:r>
      <w:r w:rsidRPr="008A4F2E">
        <w:rPr>
          <w:rFonts w:ascii="Times New Roman" w:hAnsi="Times New Roman" w:cs="Times New Roman"/>
          <w:sz w:val="28"/>
          <w:szCs w:val="28"/>
          <w:lang w:val="uk-UA"/>
        </w:rPr>
        <w:t xml:space="preserve"> психолога. </w:t>
      </w:r>
      <w:r w:rsidR="002E47F1" w:rsidRPr="008A4F2E">
        <w:rPr>
          <w:rFonts w:ascii="Times New Roman" w:hAnsi="Times New Roman" w:cs="Times New Roman"/>
          <w:sz w:val="28"/>
          <w:szCs w:val="28"/>
          <w:lang w:val="uk-UA"/>
        </w:rPr>
        <w:t>Великий вплив на формування особистості Г. Лужницького мало священниче оточення батька о.</w:t>
      </w:r>
      <w:r w:rsidR="0009718B" w:rsidRPr="008A4F2E">
        <w:rPr>
          <w:rFonts w:ascii="Times New Roman" w:hAnsi="Times New Roman" w:cs="Times New Roman"/>
          <w:sz w:val="28"/>
          <w:szCs w:val="28"/>
          <w:lang w:val="uk-UA"/>
        </w:rPr>
        <w:t> </w:t>
      </w:r>
      <w:r w:rsidR="002E47F1" w:rsidRPr="008A4F2E">
        <w:rPr>
          <w:rFonts w:ascii="Times New Roman" w:hAnsi="Times New Roman" w:cs="Times New Roman"/>
          <w:sz w:val="28"/>
          <w:szCs w:val="28"/>
          <w:lang w:val="uk-UA"/>
        </w:rPr>
        <w:t xml:space="preserve">Леоніда </w:t>
      </w:r>
      <w:r w:rsidRPr="008A4F2E">
        <w:rPr>
          <w:rFonts w:ascii="Times New Roman" w:hAnsi="Times New Roman" w:cs="Times New Roman"/>
          <w:sz w:val="28"/>
          <w:szCs w:val="28"/>
          <w:lang w:val="uk-UA"/>
        </w:rPr>
        <w:t>Лужницьк</w:t>
      </w:r>
      <w:r w:rsidR="002E47F1" w:rsidRPr="008A4F2E">
        <w:rPr>
          <w:rFonts w:ascii="Times New Roman" w:hAnsi="Times New Roman" w:cs="Times New Roman"/>
          <w:sz w:val="28"/>
          <w:szCs w:val="28"/>
          <w:lang w:val="uk-UA"/>
        </w:rPr>
        <w:t>ого.</w:t>
      </w:r>
      <w:r w:rsidRPr="008A4F2E">
        <w:rPr>
          <w:rFonts w:ascii="Times New Roman" w:hAnsi="Times New Roman" w:cs="Times New Roman"/>
          <w:sz w:val="28"/>
          <w:szCs w:val="28"/>
          <w:lang w:val="uk-UA"/>
        </w:rPr>
        <w:t xml:space="preserve"> </w:t>
      </w:r>
      <w:r w:rsidR="002E47F1" w:rsidRPr="008A4F2E">
        <w:rPr>
          <w:rFonts w:ascii="Times New Roman" w:hAnsi="Times New Roman" w:cs="Times New Roman"/>
          <w:sz w:val="28"/>
          <w:szCs w:val="28"/>
          <w:lang w:val="uk-UA"/>
        </w:rPr>
        <w:t xml:space="preserve">Навчаючись </w:t>
      </w:r>
      <w:r w:rsidRPr="008A4F2E">
        <w:rPr>
          <w:rFonts w:ascii="Times New Roman" w:hAnsi="Times New Roman" w:cs="Times New Roman"/>
          <w:sz w:val="28"/>
          <w:szCs w:val="28"/>
          <w:lang w:val="uk-UA"/>
        </w:rPr>
        <w:t>у Львівській академічній гімназі</w:t>
      </w:r>
      <w:r w:rsidR="002E47F1" w:rsidRPr="008A4F2E">
        <w:rPr>
          <w:rFonts w:ascii="Times New Roman" w:hAnsi="Times New Roman" w:cs="Times New Roman"/>
          <w:sz w:val="28"/>
          <w:szCs w:val="28"/>
          <w:lang w:val="uk-UA"/>
        </w:rPr>
        <w:t xml:space="preserve">ї, Григор заснував «Марійську дружину». </w:t>
      </w:r>
      <w:r w:rsidRPr="008A4F2E">
        <w:rPr>
          <w:rFonts w:ascii="Times New Roman" w:hAnsi="Times New Roman" w:cs="Times New Roman"/>
          <w:sz w:val="28"/>
          <w:szCs w:val="28"/>
          <w:lang w:val="uk-UA"/>
        </w:rPr>
        <w:t>1921 р.</w:t>
      </w:r>
      <w:r w:rsidR="002E47F1" w:rsidRPr="008A4F2E">
        <w:rPr>
          <w:rFonts w:ascii="Times New Roman" w:hAnsi="Times New Roman" w:cs="Times New Roman"/>
          <w:sz w:val="28"/>
          <w:szCs w:val="28"/>
          <w:lang w:val="uk-UA"/>
        </w:rPr>
        <w:t xml:space="preserve"> продовжив навчання</w:t>
      </w:r>
      <w:r w:rsidRPr="008A4F2E">
        <w:rPr>
          <w:rFonts w:ascii="Times New Roman" w:hAnsi="Times New Roman" w:cs="Times New Roman"/>
          <w:sz w:val="28"/>
          <w:szCs w:val="28"/>
          <w:lang w:val="uk-UA"/>
        </w:rPr>
        <w:t xml:space="preserve"> в Українському таємному університеті Львова у проф. В. Щурата, І. Беле</w:t>
      </w:r>
      <w:r w:rsidR="002E47F1" w:rsidRPr="008A4F2E">
        <w:rPr>
          <w:rFonts w:ascii="Times New Roman" w:hAnsi="Times New Roman" w:cs="Times New Roman"/>
          <w:sz w:val="28"/>
          <w:szCs w:val="28"/>
          <w:lang w:val="uk-UA"/>
        </w:rPr>
        <w:t xml:space="preserve">я, К. Студинського, М. Кордуби, від </w:t>
      </w:r>
      <w:r w:rsidRPr="008A4F2E">
        <w:rPr>
          <w:rFonts w:ascii="Times New Roman" w:hAnsi="Times New Roman" w:cs="Times New Roman"/>
          <w:sz w:val="28"/>
          <w:szCs w:val="28"/>
          <w:lang w:val="uk-UA"/>
        </w:rPr>
        <w:t xml:space="preserve">1922 р. </w:t>
      </w:r>
      <w:r w:rsidR="002E47F1" w:rsidRPr="008A4F2E">
        <w:rPr>
          <w:rFonts w:ascii="Times New Roman" w:hAnsi="Times New Roman" w:cs="Times New Roman"/>
          <w:sz w:val="28"/>
          <w:szCs w:val="28"/>
          <w:lang w:val="uk-UA"/>
        </w:rPr>
        <w:t xml:space="preserve">– </w:t>
      </w:r>
      <w:r w:rsidRPr="008A4F2E">
        <w:rPr>
          <w:rFonts w:ascii="Times New Roman" w:hAnsi="Times New Roman" w:cs="Times New Roman"/>
          <w:sz w:val="28"/>
          <w:szCs w:val="28"/>
          <w:lang w:val="uk-UA"/>
        </w:rPr>
        <w:t>в університеті Карла Франца у Ґраці студіював філософію, спеціалізувався на слов’янській культурі сходу Європи. У Празі 1925</w:t>
      </w:r>
      <w:r w:rsidR="0009718B" w:rsidRPr="008A4F2E">
        <w:rPr>
          <w:rFonts w:ascii="Times New Roman" w:hAnsi="Times New Roman" w:cs="Times New Roman"/>
          <w:sz w:val="28"/>
          <w:szCs w:val="28"/>
          <w:lang w:val="uk-UA"/>
        </w:rPr>
        <w:t> </w:t>
      </w:r>
      <w:r w:rsidRPr="008A4F2E">
        <w:rPr>
          <w:rFonts w:ascii="Times New Roman" w:hAnsi="Times New Roman" w:cs="Times New Roman"/>
          <w:sz w:val="28"/>
          <w:szCs w:val="28"/>
          <w:lang w:val="uk-UA"/>
        </w:rPr>
        <w:t>р. на міжнародному конгресі критикував польський уряд за переслідуванн</w:t>
      </w:r>
      <w:r w:rsidR="002E47F1" w:rsidRPr="008A4F2E">
        <w:rPr>
          <w:rFonts w:ascii="Times New Roman" w:hAnsi="Times New Roman" w:cs="Times New Roman"/>
          <w:sz w:val="28"/>
          <w:szCs w:val="28"/>
          <w:lang w:val="uk-UA"/>
        </w:rPr>
        <w:t>я УГКЦ в Галичині,</w:t>
      </w:r>
      <w:r w:rsidRPr="008A4F2E">
        <w:rPr>
          <w:rFonts w:ascii="Times New Roman" w:hAnsi="Times New Roman" w:cs="Times New Roman"/>
          <w:sz w:val="28"/>
          <w:szCs w:val="28"/>
          <w:lang w:val="uk-UA"/>
        </w:rPr>
        <w:t xml:space="preserve"> </w:t>
      </w:r>
      <w:r w:rsidR="002E47F1" w:rsidRPr="008A4F2E">
        <w:rPr>
          <w:rFonts w:ascii="Times New Roman" w:hAnsi="Times New Roman" w:cs="Times New Roman"/>
          <w:sz w:val="28"/>
          <w:szCs w:val="28"/>
          <w:lang w:val="uk-UA"/>
        </w:rPr>
        <w:t>за що йому два роки забороняли повернутися до Львова. П</w:t>
      </w:r>
      <w:r w:rsidRPr="008A4F2E">
        <w:rPr>
          <w:rFonts w:ascii="Times New Roman" w:hAnsi="Times New Roman" w:cs="Times New Roman"/>
          <w:sz w:val="28"/>
          <w:szCs w:val="28"/>
          <w:lang w:val="uk-UA"/>
        </w:rPr>
        <w:t xml:space="preserve">рацював у празькому місячнику «Національна думка», «Студентський вісник». Від 1927 р. у Львові – театральний критик щоденника «Новий час», редактор католицького місячника «Поступ», видавництва «Українська бібліотека», «Аматорського театру». Опублікував приблизно 500 статей і розвідок на літературно-театральні теми у часописах і журналах, започаткував неорелігійну українську драму. За розвідки «Трагедія одної творчости» (про творчість П. Тичини) і про католицького письменника Поля Бурже Г. Лужницького прийняли 1929 р. до НТШ. Григор Лужницький цікавився важливими політичними подіями у житті галицьких українців, у десяту річницю Листопадового Чину був арештований. У червні 1936 р. драматург захистив докторат у Карловому університеті, </w:t>
      </w:r>
      <w:r w:rsidR="002E47F1" w:rsidRPr="008A4F2E">
        <w:rPr>
          <w:rFonts w:ascii="Times New Roman" w:hAnsi="Times New Roman" w:cs="Times New Roman"/>
          <w:sz w:val="28"/>
          <w:szCs w:val="28"/>
          <w:lang w:val="uk-UA"/>
        </w:rPr>
        <w:t>як доктор філософії з</w:t>
      </w:r>
      <w:r w:rsidRPr="008A4F2E">
        <w:rPr>
          <w:rFonts w:ascii="Times New Roman" w:hAnsi="Times New Roman" w:cs="Times New Roman"/>
          <w:sz w:val="28"/>
          <w:szCs w:val="28"/>
          <w:lang w:val="uk-UA"/>
        </w:rPr>
        <w:t xml:space="preserve"> 1939 р. викладав у Львівському університеті мову і літературу, працював у Львівському оперному театрі літературним керівником відділу драми, завідувачем та керівником театральної студії. З наступом радянських військ у 1944 р. Лужницькі вимушено стали політичними емігрантами. Сьогодні родина Г. Лужницького підтримує шляхетську рису – доброчинність і вручає іменну стипендію кращим студентам факультету культури і мистецтв Львівського на</w:t>
      </w:r>
      <w:r w:rsidR="0009718B" w:rsidRPr="008A4F2E">
        <w:rPr>
          <w:rFonts w:ascii="Times New Roman" w:hAnsi="Times New Roman" w:cs="Times New Roman"/>
          <w:sz w:val="28"/>
          <w:szCs w:val="28"/>
          <w:lang w:val="uk-UA"/>
        </w:rPr>
        <w:t>ціонального університету імені І. </w:t>
      </w:r>
      <w:r w:rsidRPr="008A4F2E">
        <w:rPr>
          <w:rFonts w:ascii="Times New Roman" w:hAnsi="Times New Roman" w:cs="Times New Roman"/>
          <w:sz w:val="28"/>
          <w:szCs w:val="28"/>
          <w:lang w:val="uk-UA"/>
        </w:rPr>
        <w:t>Франка.</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У </w:t>
      </w:r>
      <w:r w:rsidRPr="008A4F2E">
        <w:rPr>
          <w:rFonts w:ascii="Times New Roman" w:hAnsi="Times New Roman" w:cs="Times New Roman"/>
          <w:i/>
          <w:sz w:val="28"/>
          <w:szCs w:val="28"/>
          <w:lang w:val="uk-UA"/>
        </w:rPr>
        <w:t>підрозділі 6</w:t>
      </w:r>
      <w:r w:rsidR="00803D21" w:rsidRPr="008A4F2E">
        <w:rPr>
          <w:rFonts w:ascii="Times New Roman" w:hAnsi="Times New Roman" w:cs="Times New Roman"/>
          <w:i/>
          <w:sz w:val="28"/>
          <w:szCs w:val="28"/>
          <w:lang w:val="uk-UA"/>
        </w:rPr>
        <w:t xml:space="preserve">.3 </w:t>
      </w:r>
      <w:r w:rsidRPr="008A4F2E">
        <w:rPr>
          <w:rFonts w:ascii="Times New Roman" w:hAnsi="Times New Roman" w:cs="Times New Roman"/>
          <w:i/>
          <w:sz w:val="28"/>
          <w:szCs w:val="28"/>
          <w:lang w:val="uk-UA"/>
        </w:rPr>
        <w:t xml:space="preserve">«Галицька еліта в українському державотворенні» </w:t>
      </w:r>
      <w:r w:rsidRPr="008A4F2E">
        <w:rPr>
          <w:rFonts w:ascii="Times New Roman" w:hAnsi="Times New Roman" w:cs="Times New Roman"/>
          <w:sz w:val="28"/>
          <w:szCs w:val="28"/>
          <w:lang w:val="uk-UA"/>
        </w:rPr>
        <w:t xml:space="preserve">представлено організаційні здібності, національну свідомість, безпосередню участь у Визвольних змаганнях українців шляхетського походження. Особистісним зразком слугує Іван Теодор Рудницький гербу «Яструбець» – випускник правничого факультету Львівського університету, у роки Першої світової війни – поручник (оберлейтенант) австрійського війська, один з організаторів Листопадового Чину, сотник ГА, військовий аташе уряду ЗУНР у Празі, заступник крайового команданта Українського Військового Об’єднання, скарбник організації, відомий у Львові </w:t>
      </w:r>
      <w:r w:rsidRPr="008A4F2E">
        <w:rPr>
          <w:rFonts w:ascii="Times New Roman" w:hAnsi="Times New Roman" w:cs="Times New Roman"/>
          <w:sz w:val="28"/>
          <w:szCs w:val="28"/>
          <w:lang w:val="uk-UA"/>
        </w:rPr>
        <w:lastRenderedPageBreak/>
        <w:t xml:space="preserve">адвокат. Передбачаючи крах монархії, українці прагнули створити власну державу. Іван Теодор Рудницький долучився до організації Листопадового Чину у Львові, воював в ГА, після поразки Визвольних змагань перебував у таборах Ліберці, Йозефів. Урядом ЗУНР призначений військовим аташе у Чехії, представником президента Є. Петрушевича, зв’язковим між урядом та вояками українських таборів у Чехії. Від 1927 р. працював у Львові юрисконсультом у страховому товаристві «Дністер». Як скарбник Крайової Команди УВО І. Рудницький потратив до польської в’язниці. За німецької окупації завдяки статусу адвоката та вродженому дипломатичному хисту добивався звільнення ув’язнених українців. У родині переховувалася єврейська дівчинка, у архіві Рудницьких зберігаються листи митрополита Андрея Шептицького до Івана Теодора з подякою за порятунок євреїв. У списку українців, яких арештували б радянські спецслужби 1944 р. першими, був Іван Теодор Рудницький. Тому родина Рудницьких емігрувала до Німеччини. </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У підрозділі 6</w:t>
      </w:r>
      <w:r w:rsidR="00803D21" w:rsidRPr="008A4F2E">
        <w:rPr>
          <w:rFonts w:ascii="Times New Roman" w:hAnsi="Times New Roman" w:cs="Times New Roman"/>
          <w:i/>
          <w:sz w:val="28"/>
          <w:szCs w:val="28"/>
          <w:lang w:val="uk-UA"/>
        </w:rPr>
        <w:t xml:space="preserve">.4 </w:t>
      </w:r>
      <w:r w:rsidRPr="008A4F2E">
        <w:rPr>
          <w:rFonts w:ascii="Times New Roman" w:hAnsi="Times New Roman" w:cs="Times New Roman"/>
          <w:i/>
          <w:sz w:val="28"/>
          <w:szCs w:val="28"/>
          <w:lang w:val="uk-UA"/>
        </w:rPr>
        <w:t xml:space="preserve">«Кооперативна культура Східної Галичини» </w:t>
      </w:r>
      <w:r w:rsidRPr="008A4F2E">
        <w:rPr>
          <w:rFonts w:ascii="Times New Roman" w:hAnsi="Times New Roman" w:cs="Times New Roman"/>
          <w:sz w:val="28"/>
          <w:szCs w:val="28"/>
          <w:lang w:val="uk-UA"/>
        </w:rPr>
        <w:t>розкрито участь галицьких українців у розбудові кооперації краю. Акцентується на націєтворчій ролі українського кооперативного руху в Галичині, зокрема Ревізійного союзу української кооперації (РСУК), ініціатора гасла свідомих українців «Свій до свого – по своє». Особистісним зразком слугує Дмитро Кульчицький – представник шляхетського роду Кульчицьких-Ґутів, гербу Драго-Сасів, випускник Вищої школи світової торгівлі у Відні. Д. Кульчицький працював заступником директора Ревізійного союзу української кооперації у Львові. Керівний склад РСУК, маючи досвід боротьби у Визвольних змаганнях, належав до ОУН (б). «Перші совєти» знищили кооперацію та тисячі галицьких українців у червні 1941 р., в тому числі братів Дмитра – адвокатів Івана та Романа Кульчицьких. З початком радянсько-німецької війни національно налаштовані патріотичні сили організували уряд – Українське державне правління, до якого ввійшли представники банків, фінансів, освіти, кооперативів: І. Грабар, Д. Яців, М. Капуста, І. Филипович та Д. Кульчицький. Хоч нацисти уряд заборонили, безпосередня небезпека над Кульчицькими нависла при «других совєтах». Врахувавши досвід «першого радянського визволення», родина Дмитра Кульчицького емігрували до Австрії, потім США. Стіни їхнього дому прикрашає герб Драго-Сасів.</w:t>
      </w:r>
    </w:p>
    <w:p w:rsidR="00797905" w:rsidRPr="008A4F2E" w:rsidRDefault="0009718B"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b/>
          <w:sz w:val="28"/>
          <w:szCs w:val="28"/>
          <w:lang w:val="uk-UA"/>
        </w:rPr>
        <w:t xml:space="preserve">Розділ 7 </w:t>
      </w:r>
      <w:r w:rsidR="000C4DC6" w:rsidRPr="008A4F2E">
        <w:rPr>
          <w:rFonts w:ascii="Times New Roman" w:hAnsi="Times New Roman" w:cs="Times New Roman"/>
          <w:b/>
          <w:sz w:val="28"/>
          <w:szCs w:val="28"/>
          <w:lang w:val="uk-UA"/>
        </w:rPr>
        <w:t xml:space="preserve">«Еміграція української еліти (1939–1944)» </w:t>
      </w:r>
      <w:r w:rsidR="000C4DC6" w:rsidRPr="008A4F2E">
        <w:rPr>
          <w:rFonts w:ascii="Times New Roman" w:hAnsi="Times New Roman" w:cs="Times New Roman"/>
          <w:sz w:val="28"/>
          <w:szCs w:val="28"/>
          <w:lang w:val="uk-UA"/>
        </w:rPr>
        <w:t>висвітлює процеси вимушеної еміграції української еліти Східної Галичини після її приєднання до Української РСР. З приходом радянської влади 1939 р. на терени Галичини, інтелігенція першою відчула на собі тиск та переслідування. Доки могли, інтелігентні родини залишалися в краї. Зіткнувшись зі свавіллям радянсь</w:t>
      </w:r>
      <w:r w:rsidR="002E47F1" w:rsidRPr="008A4F2E">
        <w:rPr>
          <w:rFonts w:ascii="Times New Roman" w:hAnsi="Times New Roman" w:cs="Times New Roman"/>
          <w:sz w:val="28"/>
          <w:szCs w:val="28"/>
          <w:lang w:val="uk-UA"/>
        </w:rPr>
        <w:t xml:space="preserve">ких органів, фізичним знищенням, закриттям видавництв і кооперативів </w:t>
      </w:r>
      <w:r w:rsidR="000C4DC6" w:rsidRPr="008A4F2E">
        <w:rPr>
          <w:rFonts w:ascii="Times New Roman" w:hAnsi="Times New Roman" w:cs="Times New Roman"/>
          <w:sz w:val="28"/>
          <w:szCs w:val="28"/>
          <w:lang w:val="uk-UA"/>
        </w:rPr>
        <w:t xml:space="preserve">інстинкт самозбереження спонукав галицьких українців емігрувати на Захід. </w:t>
      </w:r>
      <w:r w:rsidR="00356EE5" w:rsidRPr="008A4F2E">
        <w:rPr>
          <w:rFonts w:ascii="Times New Roman" w:hAnsi="Times New Roman" w:cs="Times New Roman"/>
          <w:sz w:val="28"/>
          <w:szCs w:val="28"/>
          <w:lang w:val="uk-UA"/>
        </w:rPr>
        <w:t xml:space="preserve">Політична еміграція була одним із внутрішніх витворів самозбереження і супроводжувала впродовж віків українську історію, відображала моменти піднесення національної боротьби та поразок. Еміграція існувала як безвихідь, як продовження Визвольних змагань, як протест, збереження від фізичного знищення і травматичного досвіду. </w:t>
      </w:r>
      <w:r w:rsidR="000C4DC6" w:rsidRPr="008A4F2E">
        <w:rPr>
          <w:rFonts w:ascii="Times New Roman" w:hAnsi="Times New Roman" w:cs="Times New Roman"/>
          <w:sz w:val="28"/>
          <w:szCs w:val="28"/>
          <w:lang w:val="uk-UA"/>
        </w:rPr>
        <w:t xml:space="preserve">Деякі родини покинули Галичину 1939 р., інші 1944 р., коли наступали «другі совєти». У </w:t>
      </w:r>
      <w:r w:rsidR="000C4DC6" w:rsidRPr="008A4F2E">
        <w:rPr>
          <w:rFonts w:ascii="Times New Roman" w:hAnsi="Times New Roman" w:cs="Times New Roman"/>
          <w:i/>
          <w:sz w:val="28"/>
          <w:szCs w:val="28"/>
          <w:lang w:val="uk-UA"/>
        </w:rPr>
        <w:t>підрозділі 7</w:t>
      </w:r>
      <w:r w:rsidR="00803D21" w:rsidRPr="008A4F2E">
        <w:rPr>
          <w:rFonts w:ascii="Times New Roman" w:hAnsi="Times New Roman" w:cs="Times New Roman"/>
          <w:i/>
          <w:sz w:val="28"/>
          <w:szCs w:val="28"/>
          <w:lang w:val="uk-UA"/>
        </w:rPr>
        <w:t xml:space="preserve">.1 </w:t>
      </w:r>
      <w:r w:rsidR="000C4DC6" w:rsidRPr="008A4F2E">
        <w:rPr>
          <w:rFonts w:ascii="Times New Roman" w:hAnsi="Times New Roman" w:cs="Times New Roman"/>
          <w:i/>
          <w:sz w:val="28"/>
          <w:szCs w:val="28"/>
          <w:lang w:val="uk-UA"/>
        </w:rPr>
        <w:t xml:space="preserve">«Еміграція як посттравматична необхідність» </w:t>
      </w:r>
      <w:r w:rsidR="000C4DC6" w:rsidRPr="008A4F2E">
        <w:rPr>
          <w:rFonts w:ascii="Times New Roman" w:hAnsi="Times New Roman" w:cs="Times New Roman"/>
          <w:sz w:val="28"/>
          <w:szCs w:val="28"/>
          <w:lang w:val="uk-UA"/>
        </w:rPr>
        <w:lastRenderedPageBreak/>
        <w:t>зазначається, що 1939 р. змінив життя багатьох галичан</w:t>
      </w:r>
      <w:r w:rsidR="00356EE5" w:rsidRPr="008A4F2E">
        <w:rPr>
          <w:rFonts w:ascii="Times New Roman" w:hAnsi="Times New Roman" w:cs="Times New Roman"/>
          <w:sz w:val="28"/>
          <w:szCs w:val="28"/>
          <w:lang w:val="uk-UA"/>
        </w:rPr>
        <w:t>. Прихід «перших совєтів» став особистою загрозою українцям, знаним у громадському житті</w:t>
      </w:r>
      <w:r w:rsidR="001E25C6">
        <w:rPr>
          <w:rFonts w:ascii="Times New Roman" w:hAnsi="Times New Roman" w:cs="Times New Roman"/>
          <w:sz w:val="28"/>
          <w:szCs w:val="28"/>
          <w:lang w:val="uk-UA"/>
        </w:rPr>
        <w:t xml:space="preserve"> </w:t>
      </w:r>
      <w:r w:rsidR="001E25C6" w:rsidRPr="00DA4D46">
        <w:rPr>
          <w:rFonts w:ascii="Times New Roman" w:hAnsi="Times New Roman" w:cs="Times New Roman"/>
          <w:sz w:val="28"/>
          <w:szCs w:val="28"/>
          <w:lang w:val="uk-UA"/>
        </w:rPr>
        <w:t>Львова</w:t>
      </w:r>
      <w:r w:rsidR="009B6603" w:rsidRPr="00DA4D46">
        <w:rPr>
          <w:rFonts w:ascii="Times New Roman" w:hAnsi="Times New Roman" w:cs="Times New Roman"/>
          <w:sz w:val="28"/>
          <w:szCs w:val="28"/>
          <w:lang w:val="uk-UA"/>
        </w:rPr>
        <w:t>, бо с</w:t>
      </w:r>
      <w:r w:rsidR="00356EE5" w:rsidRPr="00DA4D46">
        <w:rPr>
          <w:rFonts w:ascii="Times New Roman" w:hAnsi="Times New Roman" w:cs="Times New Roman"/>
          <w:sz w:val="28"/>
          <w:szCs w:val="28"/>
          <w:lang w:val="uk-UA"/>
        </w:rPr>
        <w:t>аме на них звертали увагу радянські органи. Одним з них був редактор журналу «Культура»</w:t>
      </w:r>
      <w:r w:rsidR="009B6603" w:rsidRPr="00DA4D46">
        <w:rPr>
          <w:rFonts w:ascii="Times New Roman" w:hAnsi="Times New Roman" w:cs="Times New Roman"/>
          <w:sz w:val="28"/>
          <w:szCs w:val="28"/>
          <w:lang w:val="uk-UA"/>
        </w:rPr>
        <w:t xml:space="preserve"> </w:t>
      </w:r>
      <w:r w:rsidR="00356EE5" w:rsidRPr="00DA4D46">
        <w:rPr>
          <w:rFonts w:ascii="Times New Roman" w:hAnsi="Times New Roman" w:cs="Times New Roman"/>
          <w:sz w:val="28"/>
          <w:szCs w:val="28"/>
          <w:lang w:val="uk-UA"/>
        </w:rPr>
        <w:t>Степан Рудик. Освіта на філософському факультеті</w:t>
      </w:r>
      <w:r w:rsidR="00356EE5" w:rsidRPr="008A4F2E">
        <w:rPr>
          <w:rFonts w:ascii="Times New Roman" w:hAnsi="Times New Roman" w:cs="Times New Roman"/>
          <w:sz w:val="28"/>
          <w:szCs w:val="28"/>
          <w:lang w:val="uk-UA"/>
        </w:rPr>
        <w:t xml:space="preserve"> Віденського університету сприяла тому, що </w:t>
      </w:r>
      <w:r w:rsidR="009B6603" w:rsidRPr="008A4F2E">
        <w:rPr>
          <w:rFonts w:ascii="Times New Roman" w:hAnsi="Times New Roman" w:cs="Times New Roman"/>
          <w:sz w:val="28"/>
          <w:szCs w:val="28"/>
          <w:lang w:val="uk-UA"/>
        </w:rPr>
        <w:t>С. Рудик</w:t>
      </w:r>
      <w:r w:rsidR="00356EE5" w:rsidRPr="008A4F2E">
        <w:rPr>
          <w:rFonts w:ascii="Times New Roman" w:hAnsi="Times New Roman" w:cs="Times New Roman"/>
          <w:sz w:val="28"/>
          <w:szCs w:val="28"/>
          <w:lang w:val="uk-UA"/>
        </w:rPr>
        <w:t xml:space="preserve"> став добрим журналістом, а патріотичний світогляд спонукав 1919 р. вступити до лав Галицької Армії</w:t>
      </w:r>
      <w:r w:rsidR="009B6603" w:rsidRPr="008A4F2E">
        <w:rPr>
          <w:rFonts w:ascii="Times New Roman" w:hAnsi="Times New Roman" w:cs="Times New Roman"/>
          <w:sz w:val="28"/>
          <w:szCs w:val="28"/>
          <w:lang w:val="uk-UA"/>
        </w:rPr>
        <w:t>, де</w:t>
      </w:r>
      <w:r w:rsidR="00356EE5" w:rsidRPr="008A4F2E">
        <w:rPr>
          <w:rFonts w:ascii="Times New Roman" w:hAnsi="Times New Roman" w:cs="Times New Roman"/>
          <w:sz w:val="28"/>
          <w:szCs w:val="28"/>
          <w:lang w:val="uk-UA"/>
        </w:rPr>
        <w:t xml:space="preserve"> хорунжий С. Рудик редагував </w:t>
      </w:r>
      <w:r w:rsidR="009B6603" w:rsidRPr="008A4F2E">
        <w:rPr>
          <w:rFonts w:ascii="Times New Roman" w:hAnsi="Times New Roman" w:cs="Times New Roman"/>
          <w:sz w:val="28"/>
          <w:szCs w:val="28"/>
          <w:lang w:val="uk-UA"/>
        </w:rPr>
        <w:t>газету «Стрілецька Думка»</w:t>
      </w:r>
      <w:r w:rsidR="00356EE5" w:rsidRPr="008A4F2E">
        <w:rPr>
          <w:rFonts w:ascii="Times New Roman" w:hAnsi="Times New Roman" w:cs="Times New Roman"/>
          <w:sz w:val="28"/>
          <w:szCs w:val="28"/>
          <w:lang w:val="uk-UA"/>
        </w:rPr>
        <w:t xml:space="preserve">. </w:t>
      </w:r>
      <w:r w:rsidR="00FC04F2" w:rsidRPr="008A4F2E">
        <w:rPr>
          <w:rFonts w:ascii="Times New Roman" w:hAnsi="Times New Roman" w:cs="Times New Roman"/>
          <w:sz w:val="28"/>
          <w:szCs w:val="28"/>
          <w:lang w:val="uk-UA"/>
        </w:rPr>
        <w:t>Від 1920 </w:t>
      </w:r>
      <w:r w:rsidR="009B6603" w:rsidRPr="008A4F2E">
        <w:rPr>
          <w:rFonts w:ascii="Times New Roman" w:hAnsi="Times New Roman" w:cs="Times New Roman"/>
          <w:sz w:val="28"/>
          <w:szCs w:val="28"/>
          <w:lang w:val="uk-UA"/>
        </w:rPr>
        <w:t>р. у Львові С. Рудик</w:t>
      </w:r>
      <w:r w:rsidR="00356EE5" w:rsidRPr="008A4F2E">
        <w:rPr>
          <w:rFonts w:ascii="Times New Roman" w:hAnsi="Times New Roman" w:cs="Times New Roman"/>
          <w:sz w:val="28"/>
          <w:szCs w:val="28"/>
          <w:lang w:val="uk-UA"/>
        </w:rPr>
        <w:t xml:space="preserve"> боро</w:t>
      </w:r>
      <w:r w:rsidR="009B6603" w:rsidRPr="008A4F2E">
        <w:rPr>
          <w:rFonts w:ascii="Times New Roman" w:hAnsi="Times New Roman" w:cs="Times New Roman"/>
          <w:sz w:val="28"/>
          <w:szCs w:val="28"/>
          <w:lang w:val="uk-UA"/>
        </w:rPr>
        <w:t>вся</w:t>
      </w:r>
      <w:r w:rsidR="00356EE5" w:rsidRPr="008A4F2E">
        <w:rPr>
          <w:rFonts w:ascii="Times New Roman" w:hAnsi="Times New Roman" w:cs="Times New Roman"/>
          <w:sz w:val="28"/>
          <w:szCs w:val="28"/>
          <w:lang w:val="uk-UA"/>
        </w:rPr>
        <w:t xml:space="preserve"> </w:t>
      </w:r>
      <w:r w:rsidR="00797905" w:rsidRPr="008A4F2E">
        <w:rPr>
          <w:rFonts w:ascii="Times New Roman" w:hAnsi="Times New Roman" w:cs="Times New Roman"/>
          <w:sz w:val="28"/>
          <w:szCs w:val="28"/>
          <w:lang w:val="uk-UA"/>
        </w:rPr>
        <w:t xml:space="preserve">з польською владою </w:t>
      </w:r>
      <w:r w:rsidR="00356EE5" w:rsidRPr="008A4F2E">
        <w:rPr>
          <w:rFonts w:ascii="Times New Roman" w:hAnsi="Times New Roman" w:cs="Times New Roman"/>
          <w:sz w:val="28"/>
          <w:szCs w:val="28"/>
          <w:lang w:val="uk-UA"/>
        </w:rPr>
        <w:t>за можливість україн</w:t>
      </w:r>
      <w:r w:rsidR="00797905" w:rsidRPr="008A4F2E">
        <w:rPr>
          <w:rFonts w:ascii="Times New Roman" w:hAnsi="Times New Roman" w:cs="Times New Roman"/>
          <w:sz w:val="28"/>
          <w:szCs w:val="28"/>
          <w:lang w:val="uk-UA"/>
        </w:rPr>
        <w:t>цям,</w:t>
      </w:r>
      <w:r w:rsidR="00356EE5" w:rsidRPr="008A4F2E">
        <w:rPr>
          <w:rFonts w:ascii="Times New Roman" w:hAnsi="Times New Roman" w:cs="Times New Roman"/>
          <w:sz w:val="28"/>
          <w:szCs w:val="28"/>
          <w:lang w:val="uk-UA"/>
        </w:rPr>
        <w:t xml:space="preserve"> </w:t>
      </w:r>
      <w:r w:rsidR="00797905" w:rsidRPr="008A4F2E">
        <w:rPr>
          <w:rFonts w:ascii="Times New Roman" w:hAnsi="Times New Roman" w:cs="Times New Roman"/>
          <w:sz w:val="28"/>
          <w:szCs w:val="28"/>
          <w:lang w:val="uk-UA"/>
        </w:rPr>
        <w:t xml:space="preserve">особливо колишнім воякам ГА, </w:t>
      </w:r>
      <w:r w:rsidR="00356EE5" w:rsidRPr="008A4F2E">
        <w:rPr>
          <w:rFonts w:ascii="Times New Roman" w:hAnsi="Times New Roman" w:cs="Times New Roman"/>
          <w:sz w:val="28"/>
          <w:szCs w:val="28"/>
          <w:lang w:val="uk-UA"/>
        </w:rPr>
        <w:t xml:space="preserve">навчатися у львівських вищих навчальних закладах. </w:t>
      </w:r>
      <w:r w:rsidR="00797905" w:rsidRPr="008A4F2E">
        <w:rPr>
          <w:rFonts w:ascii="Times New Roman" w:hAnsi="Times New Roman" w:cs="Times New Roman"/>
          <w:sz w:val="28"/>
          <w:szCs w:val="28"/>
          <w:lang w:val="uk-UA"/>
        </w:rPr>
        <w:t>Рудик д</w:t>
      </w:r>
      <w:r w:rsidR="00356EE5" w:rsidRPr="008A4F2E">
        <w:rPr>
          <w:rFonts w:ascii="Times New Roman" w:hAnsi="Times New Roman" w:cs="Times New Roman"/>
          <w:sz w:val="28"/>
          <w:szCs w:val="28"/>
          <w:lang w:val="uk-UA"/>
        </w:rPr>
        <w:t>олучився до створення Українського таємного університету, прац</w:t>
      </w:r>
      <w:r w:rsidR="00797905" w:rsidRPr="008A4F2E">
        <w:rPr>
          <w:rFonts w:ascii="Times New Roman" w:hAnsi="Times New Roman" w:cs="Times New Roman"/>
          <w:sz w:val="28"/>
          <w:szCs w:val="28"/>
          <w:lang w:val="uk-UA"/>
        </w:rPr>
        <w:t>ював</w:t>
      </w:r>
      <w:r w:rsidR="00356EE5" w:rsidRPr="008A4F2E">
        <w:rPr>
          <w:rFonts w:ascii="Times New Roman" w:hAnsi="Times New Roman" w:cs="Times New Roman"/>
          <w:sz w:val="28"/>
          <w:szCs w:val="28"/>
          <w:lang w:val="uk-UA"/>
        </w:rPr>
        <w:t xml:space="preserve"> в «Академічній Громаді». З 1923 р., як редактор журналу «Культура», </w:t>
      </w:r>
      <w:r w:rsidR="00797905" w:rsidRPr="008A4F2E">
        <w:rPr>
          <w:rFonts w:ascii="Times New Roman" w:hAnsi="Times New Roman" w:cs="Times New Roman"/>
          <w:sz w:val="28"/>
          <w:szCs w:val="28"/>
          <w:lang w:val="uk-UA"/>
        </w:rPr>
        <w:t>листу</w:t>
      </w:r>
      <w:r w:rsidR="00356EE5" w:rsidRPr="008A4F2E">
        <w:rPr>
          <w:rFonts w:ascii="Times New Roman" w:hAnsi="Times New Roman" w:cs="Times New Roman"/>
          <w:sz w:val="28"/>
          <w:szCs w:val="28"/>
          <w:lang w:val="uk-UA"/>
        </w:rPr>
        <w:t>вався</w:t>
      </w:r>
      <w:r w:rsidR="00797905" w:rsidRPr="008A4F2E">
        <w:rPr>
          <w:rFonts w:ascii="Times New Roman" w:hAnsi="Times New Roman" w:cs="Times New Roman"/>
          <w:sz w:val="28"/>
          <w:szCs w:val="28"/>
          <w:lang w:val="uk-UA"/>
        </w:rPr>
        <w:t xml:space="preserve"> з</w:t>
      </w:r>
      <w:r w:rsidR="00356EE5" w:rsidRPr="008A4F2E">
        <w:rPr>
          <w:rFonts w:ascii="Times New Roman" w:hAnsi="Times New Roman" w:cs="Times New Roman"/>
          <w:sz w:val="28"/>
          <w:szCs w:val="28"/>
          <w:lang w:val="uk-UA"/>
        </w:rPr>
        <w:t xml:space="preserve"> </w:t>
      </w:r>
      <w:r w:rsidR="00FC04F2" w:rsidRPr="008A4F2E">
        <w:rPr>
          <w:rFonts w:ascii="Times New Roman" w:hAnsi="Times New Roman" w:cs="Times New Roman"/>
          <w:sz w:val="28"/>
          <w:szCs w:val="28"/>
          <w:lang w:val="uk-UA"/>
        </w:rPr>
        <w:t>в’язнями</w:t>
      </w:r>
      <w:r w:rsidR="00356EE5" w:rsidRPr="008A4F2E">
        <w:rPr>
          <w:rFonts w:ascii="Times New Roman" w:hAnsi="Times New Roman" w:cs="Times New Roman"/>
          <w:sz w:val="28"/>
          <w:szCs w:val="28"/>
          <w:lang w:val="uk-UA"/>
        </w:rPr>
        <w:t xml:space="preserve"> польської влади, навчав </w:t>
      </w:r>
      <w:r w:rsidR="00797905" w:rsidRPr="008A4F2E">
        <w:rPr>
          <w:rFonts w:ascii="Times New Roman" w:hAnsi="Times New Roman" w:cs="Times New Roman"/>
          <w:sz w:val="28"/>
          <w:szCs w:val="28"/>
          <w:lang w:val="uk-UA"/>
        </w:rPr>
        <w:t xml:space="preserve">їх </w:t>
      </w:r>
      <w:r w:rsidR="00356EE5" w:rsidRPr="008A4F2E">
        <w:rPr>
          <w:rFonts w:ascii="Times New Roman" w:hAnsi="Times New Roman" w:cs="Times New Roman"/>
          <w:sz w:val="28"/>
          <w:szCs w:val="28"/>
          <w:lang w:val="uk-UA"/>
        </w:rPr>
        <w:t xml:space="preserve">азам доброї поезії. </w:t>
      </w:r>
      <w:r w:rsidR="009B6603" w:rsidRPr="008A4F2E">
        <w:rPr>
          <w:rFonts w:ascii="Times New Roman" w:hAnsi="Times New Roman" w:cs="Times New Roman"/>
          <w:sz w:val="28"/>
          <w:szCs w:val="28"/>
          <w:lang w:val="uk-UA"/>
        </w:rPr>
        <w:t xml:space="preserve">С. Рудик </w:t>
      </w:r>
      <w:r w:rsidR="00356EE5" w:rsidRPr="008A4F2E">
        <w:rPr>
          <w:rFonts w:ascii="Times New Roman" w:hAnsi="Times New Roman" w:cs="Times New Roman"/>
          <w:sz w:val="28"/>
          <w:szCs w:val="28"/>
          <w:lang w:val="uk-UA"/>
        </w:rPr>
        <w:t xml:space="preserve">вступив до КПЗУ, звідки його </w:t>
      </w:r>
      <w:r w:rsidR="009B6603" w:rsidRPr="008A4F2E">
        <w:rPr>
          <w:rFonts w:ascii="Times New Roman" w:hAnsi="Times New Roman" w:cs="Times New Roman"/>
          <w:sz w:val="28"/>
          <w:szCs w:val="28"/>
          <w:lang w:val="uk-UA"/>
        </w:rPr>
        <w:t xml:space="preserve">1927 р. </w:t>
      </w:r>
      <w:r w:rsidR="00356EE5" w:rsidRPr="008A4F2E">
        <w:rPr>
          <w:rFonts w:ascii="Times New Roman" w:hAnsi="Times New Roman" w:cs="Times New Roman"/>
          <w:sz w:val="28"/>
          <w:szCs w:val="28"/>
          <w:lang w:val="uk-UA"/>
        </w:rPr>
        <w:t>за незгоду з радянським партійним курсом виключили. В часи колективізації і голоду в СРСР відніс до радянського консуляту членський квиток.</w:t>
      </w:r>
      <w:r w:rsidR="00797905" w:rsidRPr="008A4F2E">
        <w:rPr>
          <w:rFonts w:ascii="Times New Roman" w:hAnsi="Times New Roman" w:cs="Times New Roman"/>
          <w:sz w:val="28"/>
          <w:szCs w:val="28"/>
          <w:lang w:val="uk-UA"/>
        </w:rPr>
        <w:t xml:space="preserve"> </w:t>
      </w:r>
    </w:p>
    <w:p w:rsidR="000C4DC6" w:rsidRPr="008A4F2E" w:rsidRDefault="009B6603"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 xml:space="preserve">5 жовтня 1934 р </w:t>
      </w:r>
      <w:r w:rsidR="00356EE5" w:rsidRPr="008A4F2E">
        <w:rPr>
          <w:rFonts w:ascii="Times New Roman" w:hAnsi="Times New Roman" w:cs="Times New Roman"/>
          <w:sz w:val="28"/>
          <w:szCs w:val="28"/>
          <w:lang w:val="uk-UA"/>
        </w:rPr>
        <w:t xml:space="preserve">С. Рудик </w:t>
      </w:r>
      <w:r w:rsidRPr="008A4F2E">
        <w:rPr>
          <w:rFonts w:ascii="Times New Roman" w:hAnsi="Times New Roman" w:cs="Times New Roman"/>
          <w:sz w:val="28"/>
          <w:szCs w:val="28"/>
          <w:lang w:val="uk-UA"/>
        </w:rPr>
        <w:t xml:space="preserve">одружився з </w:t>
      </w:r>
      <w:r w:rsidR="00FC04F2" w:rsidRPr="008A4F2E">
        <w:rPr>
          <w:rFonts w:ascii="Times New Roman" w:hAnsi="Times New Roman" w:cs="Times New Roman"/>
          <w:sz w:val="28"/>
          <w:szCs w:val="28"/>
          <w:lang w:val="uk-UA"/>
        </w:rPr>
        <w:t>редакторкою</w:t>
      </w:r>
      <w:r w:rsidRPr="008A4F2E">
        <w:rPr>
          <w:rFonts w:ascii="Times New Roman" w:hAnsi="Times New Roman" w:cs="Times New Roman"/>
          <w:sz w:val="28"/>
          <w:szCs w:val="28"/>
          <w:lang w:val="uk-UA"/>
        </w:rPr>
        <w:t xml:space="preserve"> часопису «Нова хата» Лідією Бурачинською. </w:t>
      </w:r>
      <w:r w:rsidR="00797905" w:rsidRPr="008A4F2E">
        <w:rPr>
          <w:rFonts w:ascii="Times New Roman" w:hAnsi="Times New Roman" w:cs="Times New Roman"/>
          <w:sz w:val="28"/>
          <w:szCs w:val="28"/>
          <w:lang w:val="uk-UA"/>
        </w:rPr>
        <w:t>Він</w:t>
      </w:r>
      <w:r w:rsidR="00356EE5" w:rsidRPr="008A4F2E">
        <w:rPr>
          <w:rFonts w:ascii="Times New Roman" w:hAnsi="Times New Roman" w:cs="Times New Roman"/>
          <w:sz w:val="28"/>
          <w:szCs w:val="28"/>
          <w:lang w:val="uk-UA"/>
        </w:rPr>
        <w:t xml:space="preserve"> не здогадувався, що ним, як і багатьма іншими активними галичанами, цікавляться органи в СРСР. </w:t>
      </w:r>
      <w:r w:rsidR="00797905" w:rsidRPr="008A4F2E">
        <w:rPr>
          <w:rFonts w:ascii="Times New Roman" w:hAnsi="Times New Roman" w:cs="Times New Roman"/>
          <w:sz w:val="28"/>
          <w:szCs w:val="28"/>
          <w:lang w:val="uk-UA"/>
        </w:rPr>
        <w:t>5 жовтня 1939 р.</w:t>
      </w:r>
      <w:r w:rsidR="00356EE5" w:rsidRPr="008A4F2E">
        <w:rPr>
          <w:rFonts w:ascii="Times New Roman" w:hAnsi="Times New Roman" w:cs="Times New Roman"/>
          <w:sz w:val="28"/>
          <w:szCs w:val="28"/>
          <w:lang w:val="uk-UA"/>
        </w:rPr>
        <w:t xml:space="preserve"> Степана </w:t>
      </w:r>
      <w:r w:rsidRPr="008A4F2E">
        <w:rPr>
          <w:rFonts w:ascii="Times New Roman" w:hAnsi="Times New Roman" w:cs="Times New Roman"/>
          <w:sz w:val="28"/>
          <w:szCs w:val="28"/>
          <w:lang w:val="uk-UA"/>
        </w:rPr>
        <w:t xml:space="preserve">Рудика </w:t>
      </w:r>
      <w:r w:rsidR="00797905" w:rsidRPr="008A4F2E">
        <w:rPr>
          <w:rFonts w:ascii="Times New Roman" w:hAnsi="Times New Roman" w:cs="Times New Roman"/>
          <w:sz w:val="28"/>
          <w:szCs w:val="28"/>
          <w:lang w:val="uk-UA"/>
        </w:rPr>
        <w:t>арештували.</w:t>
      </w:r>
      <w:r w:rsidR="00262AD7" w:rsidRPr="008A4F2E">
        <w:rPr>
          <w:rFonts w:ascii="Times New Roman" w:hAnsi="Times New Roman" w:cs="Times New Roman"/>
          <w:sz w:val="28"/>
          <w:szCs w:val="28"/>
          <w:lang w:val="uk-UA"/>
        </w:rPr>
        <w:t xml:space="preserve"> Ц</w:t>
      </w:r>
      <w:r w:rsidR="00797905" w:rsidRPr="008A4F2E">
        <w:rPr>
          <w:rFonts w:ascii="Times New Roman" w:hAnsi="Times New Roman" w:cs="Times New Roman"/>
          <w:sz w:val="28"/>
          <w:szCs w:val="28"/>
          <w:lang w:val="uk-UA"/>
        </w:rPr>
        <w:t>і травматичні події, стрес і страх за майбутнє сина змусили Л.</w:t>
      </w:r>
      <w:r w:rsidR="00FC04F2" w:rsidRPr="008A4F2E">
        <w:rPr>
          <w:rFonts w:ascii="Times New Roman" w:hAnsi="Times New Roman" w:cs="Times New Roman"/>
          <w:sz w:val="28"/>
          <w:szCs w:val="28"/>
          <w:lang w:val="uk-UA"/>
        </w:rPr>
        <w:t> </w:t>
      </w:r>
      <w:r w:rsidR="000C4DC6" w:rsidRPr="008A4F2E">
        <w:rPr>
          <w:rFonts w:ascii="Times New Roman" w:hAnsi="Times New Roman" w:cs="Times New Roman"/>
          <w:sz w:val="28"/>
          <w:szCs w:val="28"/>
          <w:lang w:val="uk-UA"/>
        </w:rPr>
        <w:t>Бурачинськ</w:t>
      </w:r>
      <w:r w:rsidR="00797905" w:rsidRPr="008A4F2E">
        <w:rPr>
          <w:rFonts w:ascii="Times New Roman" w:hAnsi="Times New Roman" w:cs="Times New Roman"/>
          <w:sz w:val="28"/>
          <w:szCs w:val="28"/>
          <w:lang w:val="uk-UA"/>
        </w:rPr>
        <w:t>у-Рудик</w:t>
      </w:r>
      <w:r w:rsidR="000C4DC6" w:rsidRPr="008A4F2E">
        <w:rPr>
          <w:rFonts w:ascii="Times New Roman" w:hAnsi="Times New Roman" w:cs="Times New Roman"/>
          <w:sz w:val="28"/>
          <w:szCs w:val="28"/>
          <w:lang w:val="uk-UA"/>
        </w:rPr>
        <w:t xml:space="preserve"> емігрува</w:t>
      </w:r>
      <w:r w:rsidR="00797905" w:rsidRPr="008A4F2E">
        <w:rPr>
          <w:rFonts w:ascii="Times New Roman" w:hAnsi="Times New Roman" w:cs="Times New Roman"/>
          <w:sz w:val="28"/>
          <w:szCs w:val="28"/>
          <w:lang w:val="uk-UA"/>
        </w:rPr>
        <w:t>ти</w:t>
      </w:r>
      <w:r w:rsidR="001E25C6">
        <w:rPr>
          <w:rFonts w:ascii="Times New Roman" w:hAnsi="Times New Roman" w:cs="Times New Roman"/>
          <w:sz w:val="28"/>
          <w:szCs w:val="28"/>
          <w:lang w:val="uk-UA"/>
        </w:rPr>
        <w:t xml:space="preserve"> до Німеччини, </w:t>
      </w:r>
      <w:r w:rsidR="001E25C6" w:rsidRPr="00DA4D46">
        <w:rPr>
          <w:rFonts w:ascii="Times New Roman" w:hAnsi="Times New Roman" w:cs="Times New Roman"/>
          <w:sz w:val="28"/>
          <w:szCs w:val="28"/>
          <w:lang w:val="uk-UA"/>
        </w:rPr>
        <w:t>Польщі</w:t>
      </w:r>
      <w:r w:rsidR="00797905" w:rsidRPr="00DA4D46">
        <w:rPr>
          <w:rFonts w:ascii="Times New Roman" w:hAnsi="Times New Roman" w:cs="Times New Roman"/>
          <w:sz w:val="28"/>
          <w:szCs w:val="28"/>
          <w:lang w:val="uk-UA"/>
        </w:rPr>
        <w:t>,</w:t>
      </w:r>
      <w:r w:rsidR="000C4DC6" w:rsidRPr="00DA4D46">
        <w:rPr>
          <w:rFonts w:ascii="Times New Roman" w:hAnsi="Times New Roman" w:cs="Times New Roman"/>
          <w:sz w:val="28"/>
          <w:szCs w:val="28"/>
          <w:lang w:val="uk-UA"/>
        </w:rPr>
        <w:t xml:space="preserve"> Австрії</w:t>
      </w:r>
      <w:r w:rsidR="000C4DC6" w:rsidRPr="008A4F2E">
        <w:rPr>
          <w:rFonts w:ascii="Times New Roman" w:hAnsi="Times New Roman" w:cs="Times New Roman"/>
          <w:sz w:val="28"/>
          <w:szCs w:val="28"/>
          <w:lang w:val="uk-UA"/>
        </w:rPr>
        <w:t xml:space="preserve"> та США. У Філадельфії Л. Бурачинська редагувала журнал «Наше життя», була головою Світової федерації українських жіночих організацій, дійсною членкинею НТШ і співзасновницею Українського Музею в Нью-Йорку. </w:t>
      </w:r>
      <w:r w:rsidR="00797905" w:rsidRPr="008A4F2E">
        <w:rPr>
          <w:rFonts w:ascii="Times New Roman" w:hAnsi="Times New Roman" w:cs="Times New Roman"/>
          <w:sz w:val="28"/>
          <w:szCs w:val="28"/>
          <w:lang w:val="uk-UA"/>
        </w:rPr>
        <w:t>Про долю чоловіка вона не дізналася.</w:t>
      </w:r>
    </w:p>
    <w:p w:rsidR="000C4DC6" w:rsidRPr="008A4F2E"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Підрозділ 7</w:t>
      </w:r>
      <w:r w:rsidR="00803D21" w:rsidRPr="008A4F2E">
        <w:rPr>
          <w:rFonts w:ascii="Times New Roman" w:hAnsi="Times New Roman" w:cs="Times New Roman"/>
          <w:i/>
          <w:sz w:val="28"/>
          <w:szCs w:val="28"/>
          <w:lang w:val="uk-UA"/>
        </w:rPr>
        <w:t xml:space="preserve">.2 </w:t>
      </w:r>
      <w:r w:rsidRPr="008A4F2E">
        <w:rPr>
          <w:rFonts w:ascii="Times New Roman" w:hAnsi="Times New Roman" w:cs="Times New Roman"/>
          <w:i/>
          <w:sz w:val="28"/>
          <w:szCs w:val="28"/>
          <w:lang w:val="uk-UA"/>
        </w:rPr>
        <w:t xml:space="preserve">«Екзиль </w:t>
      </w:r>
      <w:r w:rsidR="008053BD" w:rsidRPr="008A4F2E">
        <w:rPr>
          <w:rFonts w:ascii="Times New Roman" w:hAnsi="Times New Roman" w:cs="Times New Roman"/>
          <w:i/>
          <w:sz w:val="28"/>
          <w:szCs w:val="28"/>
          <w:lang w:val="uk-UA"/>
        </w:rPr>
        <w:t xml:space="preserve">діячів </w:t>
      </w:r>
      <w:r w:rsidR="00FC04F2" w:rsidRPr="008A4F2E">
        <w:rPr>
          <w:rFonts w:ascii="Times New Roman" w:hAnsi="Times New Roman" w:cs="Times New Roman"/>
          <w:i/>
          <w:sz w:val="28"/>
          <w:szCs w:val="28"/>
          <w:lang w:val="uk-UA"/>
        </w:rPr>
        <w:t>“</w:t>
      </w:r>
      <w:r w:rsidR="008053BD" w:rsidRPr="008A4F2E">
        <w:rPr>
          <w:rFonts w:ascii="Times New Roman" w:hAnsi="Times New Roman" w:cs="Times New Roman"/>
          <w:i/>
          <w:sz w:val="28"/>
          <w:szCs w:val="28"/>
          <w:lang w:val="uk-UA"/>
        </w:rPr>
        <w:t>Пласту</w:t>
      </w:r>
      <w:r w:rsidR="00FC04F2" w:rsidRPr="008A4F2E">
        <w:rPr>
          <w:rFonts w:ascii="Times New Roman" w:hAnsi="Times New Roman" w:cs="Times New Roman"/>
          <w:i/>
          <w:sz w:val="28"/>
          <w:szCs w:val="28"/>
          <w:lang w:val="uk-UA"/>
        </w:rPr>
        <w:t>”</w:t>
      </w:r>
      <w:r w:rsidR="008053BD" w:rsidRPr="008A4F2E">
        <w:rPr>
          <w:rFonts w:ascii="Times New Roman" w:hAnsi="Times New Roman" w:cs="Times New Roman"/>
          <w:i/>
          <w:sz w:val="28"/>
          <w:szCs w:val="28"/>
          <w:lang w:val="uk-UA"/>
        </w:rPr>
        <w:t>»</w:t>
      </w:r>
      <w:r w:rsidRPr="008A4F2E">
        <w:rPr>
          <w:rFonts w:ascii="Times New Roman" w:hAnsi="Times New Roman" w:cs="Times New Roman"/>
          <w:i/>
          <w:sz w:val="28"/>
          <w:szCs w:val="28"/>
          <w:lang w:val="uk-UA"/>
        </w:rPr>
        <w:t xml:space="preserve"> </w:t>
      </w:r>
      <w:r w:rsidRPr="008A4F2E">
        <w:rPr>
          <w:rFonts w:ascii="Times New Roman" w:hAnsi="Times New Roman" w:cs="Times New Roman"/>
          <w:sz w:val="28"/>
          <w:szCs w:val="28"/>
          <w:lang w:val="uk-UA"/>
        </w:rPr>
        <w:t>присвячений еміграції 1944 р.</w:t>
      </w:r>
      <w:r w:rsidR="008053BD" w:rsidRPr="008A4F2E">
        <w:rPr>
          <w:rFonts w:ascii="Times New Roman" w:hAnsi="Times New Roman" w:cs="Times New Roman"/>
          <w:sz w:val="28"/>
          <w:szCs w:val="28"/>
          <w:lang w:val="uk-UA"/>
        </w:rPr>
        <w:t>, коли припинилася можливість будь-якого громадського життя. За кордон виїхали пр</w:t>
      </w:r>
      <w:r w:rsidR="00853961" w:rsidRPr="008A4F2E">
        <w:rPr>
          <w:rFonts w:ascii="Times New Roman" w:hAnsi="Times New Roman" w:cs="Times New Roman"/>
          <w:sz w:val="28"/>
          <w:szCs w:val="28"/>
          <w:lang w:val="uk-UA"/>
        </w:rPr>
        <w:t>е</w:t>
      </w:r>
      <w:r w:rsidR="008053BD" w:rsidRPr="008A4F2E">
        <w:rPr>
          <w:rFonts w:ascii="Times New Roman" w:hAnsi="Times New Roman" w:cs="Times New Roman"/>
          <w:sz w:val="28"/>
          <w:szCs w:val="28"/>
          <w:lang w:val="uk-UA"/>
        </w:rPr>
        <w:t>дставники пластового руху, зокрема,</w:t>
      </w:r>
      <w:r w:rsidRPr="008A4F2E">
        <w:rPr>
          <w:rFonts w:ascii="Times New Roman" w:hAnsi="Times New Roman" w:cs="Times New Roman"/>
          <w:sz w:val="28"/>
          <w:szCs w:val="28"/>
          <w:lang w:val="uk-UA"/>
        </w:rPr>
        <w:t xml:space="preserve"> відом</w:t>
      </w:r>
      <w:r w:rsidR="00853961" w:rsidRPr="008A4F2E">
        <w:rPr>
          <w:rFonts w:ascii="Times New Roman" w:hAnsi="Times New Roman" w:cs="Times New Roman"/>
          <w:sz w:val="28"/>
          <w:szCs w:val="28"/>
          <w:lang w:val="uk-UA"/>
        </w:rPr>
        <w:t>а</w:t>
      </w:r>
      <w:r w:rsidRPr="008A4F2E">
        <w:rPr>
          <w:rFonts w:ascii="Times New Roman" w:hAnsi="Times New Roman" w:cs="Times New Roman"/>
          <w:sz w:val="28"/>
          <w:szCs w:val="28"/>
          <w:lang w:val="uk-UA"/>
        </w:rPr>
        <w:t xml:space="preserve"> пластунк</w:t>
      </w:r>
      <w:r w:rsidR="00853961" w:rsidRPr="008A4F2E">
        <w:rPr>
          <w:rFonts w:ascii="Times New Roman" w:hAnsi="Times New Roman" w:cs="Times New Roman"/>
          <w:sz w:val="28"/>
          <w:szCs w:val="28"/>
          <w:lang w:val="uk-UA"/>
        </w:rPr>
        <w:t>а, педагог</w:t>
      </w:r>
      <w:r w:rsidRPr="008A4F2E">
        <w:rPr>
          <w:rFonts w:ascii="Times New Roman" w:hAnsi="Times New Roman" w:cs="Times New Roman"/>
          <w:sz w:val="28"/>
          <w:szCs w:val="28"/>
          <w:lang w:val="uk-UA"/>
        </w:rPr>
        <w:t>, громадськ</w:t>
      </w:r>
      <w:r w:rsidR="00853961" w:rsidRPr="008A4F2E">
        <w:rPr>
          <w:rFonts w:ascii="Times New Roman" w:hAnsi="Times New Roman" w:cs="Times New Roman"/>
          <w:sz w:val="28"/>
          <w:szCs w:val="28"/>
          <w:lang w:val="uk-UA"/>
        </w:rPr>
        <w:t xml:space="preserve">а </w:t>
      </w:r>
      <w:r w:rsidRPr="008A4F2E">
        <w:rPr>
          <w:rFonts w:ascii="Times New Roman" w:hAnsi="Times New Roman" w:cs="Times New Roman"/>
          <w:sz w:val="28"/>
          <w:szCs w:val="28"/>
          <w:lang w:val="uk-UA"/>
        </w:rPr>
        <w:t>діячки Цьоп</w:t>
      </w:r>
      <w:r w:rsidR="00853961" w:rsidRPr="008A4F2E">
        <w:rPr>
          <w:rFonts w:ascii="Times New Roman" w:hAnsi="Times New Roman" w:cs="Times New Roman"/>
          <w:sz w:val="28"/>
          <w:szCs w:val="28"/>
          <w:lang w:val="uk-UA"/>
        </w:rPr>
        <w:t>а</w:t>
      </w:r>
      <w:r w:rsidRPr="008A4F2E">
        <w:rPr>
          <w:rFonts w:ascii="Times New Roman" w:hAnsi="Times New Roman" w:cs="Times New Roman"/>
          <w:sz w:val="28"/>
          <w:szCs w:val="28"/>
          <w:lang w:val="uk-UA"/>
        </w:rPr>
        <w:t xml:space="preserve"> (Кекилі</w:t>
      </w:r>
      <w:r w:rsidR="00853961" w:rsidRPr="008A4F2E">
        <w:rPr>
          <w:rFonts w:ascii="Times New Roman" w:hAnsi="Times New Roman" w:cs="Times New Roman"/>
          <w:sz w:val="28"/>
          <w:szCs w:val="28"/>
          <w:lang w:val="uk-UA"/>
        </w:rPr>
        <w:t>я</w:t>
      </w:r>
      <w:r w:rsidRPr="008A4F2E">
        <w:rPr>
          <w:rFonts w:ascii="Times New Roman" w:hAnsi="Times New Roman" w:cs="Times New Roman"/>
          <w:sz w:val="28"/>
          <w:szCs w:val="28"/>
          <w:lang w:val="uk-UA"/>
        </w:rPr>
        <w:t>) Паліїв. Вона переїхала до Криниці, де здійснювала табірний вишкіл вихованок юнацьких гуртків і була команданткою підготовки медсестер. Із наближенням більшовиків емігрувала до Баварії, де осіла в таборі переміщених осіб у Фюссені. 1945 р. було відновлено легальну роботу «Пласту» і Кекилія Паліїв сформувала пластову групу, вела різноманітні підготовчі гуртки. Про її високий авторитет засвідчує факт, що незабаром саме вона стала команданткою пластунок Союзу українських пластунів емігрантів (СУПЕ). Переїхавши згодом до табору на Шляйсгаймі, під Мюнхеном, працювала з дівчачими та хлоп’ячими гуртками. У другій половині 40</w:t>
      </w:r>
      <w:r w:rsidRPr="008A4F2E">
        <w:rPr>
          <w:rFonts w:ascii="Times New Roman" w:hAnsi="Times New Roman" w:cs="Times New Roman"/>
          <w:sz w:val="28"/>
          <w:szCs w:val="28"/>
          <w:lang w:val="uk-UA"/>
        </w:rPr>
        <w:noBreakHyphen/>
        <w:t>х рр. ХХ ст. проводила численні вишколи, курси і табори, готувала матеріали для виховання, була співорганізатором ювілейної зустрічі з нагоди 35-ліття «Пласту», що відбулася 1947 р. в Міттенвальді. З Німеччини емігрувала до Канади, у Торонто, де сьогодні діє школа імені Цьопи Паліїв.</w:t>
      </w:r>
    </w:p>
    <w:p w:rsidR="00262AD7" w:rsidRPr="008A4F2E" w:rsidRDefault="000C4DC6" w:rsidP="007021BD">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i/>
          <w:sz w:val="28"/>
          <w:szCs w:val="28"/>
          <w:lang w:val="uk-UA"/>
        </w:rPr>
        <w:t>У підрозділі 7</w:t>
      </w:r>
      <w:r w:rsidR="00803D21" w:rsidRPr="008A4F2E">
        <w:rPr>
          <w:rFonts w:ascii="Times New Roman" w:hAnsi="Times New Roman" w:cs="Times New Roman"/>
          <w:i/>
          <w:sz w:val="28"/>
          <w:szCs w:val="28"/>
          <w:lang w:val="uk-UA"/>
        </w:rPr>
        <w:t xml:space="preserve">.3 </w:t>
      </w:r>
      <w:r w:rsidRPr="008A4F2E">
        <w:rPr>
          <w:rFonts w:ascii="Times New Roman" w:hAnsi="Times New Roman" w:cs="Times New Roman"/>
          <w:i/>
          <w:sz w:val="28"/>
          <w:szCs w:val="28"/>
          <w:lang w:val="uk-UA"/>
        </w:rPr>
        <w:t>«Евакуація Львівської Опери</w:t>
      </w:r>
      <w:r w:rsidRPr="008A4F2E">
        <w:rPr>
          <w:rFonts w:ascii="Times New Roman" w:hAnsi="Times New Roman" w:cs="Times New Roman"/>
          <w:b/>
          <w:sz w:val="28"/>
          <w:szCs w:val="28"/>
          <w:lang w:val="uk-UA"/>
        </w:rPr>
        <w:t xml:space="preserve">» </w:t>
      </w:r>
      <w:r w:rsidRPr="008A4F2E">
        <w:rPr>
          <w:rFonts w:ascii="Times New Roman" w:hAnsi="Times New Roman" w:cs="Times New Roman"/>
          <w:sz w:val="28"/>
          <w:szCs w:val="28"/>
          <w:lang w:val="uk-UA"/>
        </w:rPr>
        <w:t xml:space="preserve">зазначено, що з наступом радянської армії на Львів 1944 р. мистецькі сили також емігрували. Митці робили це організовано, цілим колективом, за професійним принципом, як, наприклад, Львівський оперний театр. Метою культурної еліти стало австрійське місто Ґрац. Кращі представники інтелігентних родин, освічений і креативний цвіт української нації вимушено покидав рідний край задля збереження життя. Про економічні </w:t>
      </w:r>
      <w:r w:rsidRPr="008A4F2E">
        <w:rPr>
          <w:rFonts w:ascii="Times New Roman" w:hAnsi="Times New Roman" w:cs="Times New Roman"/>
          <w:sz w:val="28"/>
          <w:szCs w:val="28"/>
          <w:lang w:val="uk-UA"/>
        </w:rPr>
        <w:lastRenderedPageBreak/>
        <w:t xml:space="preserve">статки втікачів від радянської репресивної машини, спрямованої на фізичне знищення активного українства, говорити взагалі не доводиться. Еміграція 1944 р. стала для драматурга Григора Лужницького та його дружини, акторки Ніни великим випробуванням, як і для інших львівських письменників і театралів, об’єднаних у Літературно-мистецькому клубові, що функціонував при Львівській опері. Їхали митці через Сколе і Турку переповненим потягом, дехто на даху товарних вагонів, вирівнявши його дошками й сіном. Серед скитальців було близько двадцяти дітей акторів, серед них – Христя й Олександр Лужницькі. Виїжджав й 80-літній о. Леонід Лужницький. Потяг періодично зупинявся через бомбардування або парашутистів з радянських літаків. Все ж до Ґраца мистецька еліта добралася. Лужницькі емігрували з Австрії до Філадельфії. </w:t>
      </w:r>
      <w:r w:rsidRPr="008A4F2E">
        <w:rPr>
          <w:rFonts w:ascii="Times New Roman" w:hAnsi="Times New Roman" w:cs="Times New Roman"/>
          <w:i/>
          <w:sz w:val="28"/>
          <w:szCs w:val="28"/>
          <w:lang w:val="uk-UA"/>
        </w:rPr>
        <w:t>У підрозділі 7</w:t>
      </w:r>
      <w:r w:rsidR="00803D21" w:rsidRPr="008A4F2E">
        <w:rPr>
          <w:rFonts w:ascii="Times New Roman" w:hAnsi="Times New Roman" w:cs="Times New Roman"/>
          <w:i/>
          <w:sz w:val="28"/>
          <w:szCs w:val="28"/>
          <w:lang w:val="uk-UA"/>
        </w:rPr>
        <w:t xml:space="preserve">.4 </w:t>
      </w:r>
      <w:r w:rsidRPr="008A4F2E">
        <w:rPr>
          <w:rFonts w:ascii="Times New Roman" w:hAnsi="Times New Roman" w:cs="Times New Roman"/>
          <w:i/>
          <w:sz w:val="28"/>
          <w:szCs w:val="28"/>
          <w:lang w:val="uk-UA"/>
        </w:rPr>
        <w:t xml:space="preserve">«Виїзд громадсько-політичних діячів» </w:t>
      </w:r>
      <w:r w:rsidRPr="008A4F2E">
        <w:rPr>
          <w:rFonts w:ascii="Times New Roman" w:hAnsi="Times New Roman" w:cs="Times New Roman"/>
          <w:sz w:val="28"/>
          <w:szCs w:val="28"/>
          <w:lang w:val="uk-UA"/>
        </w:rPr>
        <w:t>зазначається, що діячі політичних організацій також опинялися під загрозою влітку 1944 р. Передбачаючи розвиток подій, до 19 липня 1944 р. всі члени Військової Управи з родинами виїхали до Криниці біля Кракова, яка стала важливим осередком українського національного життя. Там функціонували українські середні школи й низка культурних та економічних установ. Сюди емігрувала й родина Івана Теодора Рудницького, який працював у Військовій Управі. У перші дні функціонування Військової Управи у Криниці рідні дивізійників намагалися дізнатися про долю дивізії після боїв під Бродами. В результаті копіткої праці силами всіх членів ВУ було налагоджено порядок, налагоджено зв’язок з представниками дивізії. Головним поточним завданням стала реєстрація родин вояків дивізії. У Криниці Рудницькі довідалися про смерть митрополита Андрея Шептицького, нові репресії у Львові. З наступом радянських військ потік біженців до Криниці все збільшувався, їм готували відповідні евакуаційні документи, які дозволяли перехід словацького кордону та постійне проживання у Словаччині. 14 серпня 1944 р. словацьким поїздом з Криниці було евакуйовано перших українців. 16 вересня 1944 р. Військова Управа ліквідувала у селі своє бюро. Родина І.</w:t>
      </w:r>
      <w:r w:rsidR="00221C38" w:rsidRPr="008A4F2E">
        <w:rPr>
          <w:rFonts w:ascii="Times New Roman" w:hAnsi="Times New Roman" w:cs="Times New Roman"/>
          <w:sz w:val="28"/>
          <w:szCs w:val="28"/>
          <w:lang w:val="uk-UA"/>
        </w:rPr>
        <w:t> </w:t>
      </w:r>
      <w:r w:rsidRPr="008A4F2E">
        <w:rPr>
          <w:rFonts w:ascii="Times New Roman" w:hAnsi="Times New Roman" w:cs="Times New Roman"/>
          <w:sz w:val="28"/>
          <w:szCs w:val="28"/>
          <w:lang w:val="uk-UA"/>
        </w:rPr>
        <w:t xml:space="preserve">Рудницького переїхала до Словаччини, потім до Німеччини, де він помер. Його дружина з сином Леонідом, майбутнім професором, ректором УВУ (Мюнхен) емігрувала до Філадельфії. </w:t>
      </w:r>
      <w:r w:rsidRPr="008A4F2E">
        <w:rPr>
          <w:rFonts w:ascii="Times New Roman" w:hAnsi="Times New Roman" w:cs="Times New Roman"/>
          <w:i/>
          <w:sz w:val="28"/>
          <w:szCs w:val="28"/>
          <w:lang w:val="uk-UA"/>
        </w:rPr>
        <w:t>У підрозділі 7.</w:t>
      </w:r>
      <w:r w:rsidR="00803D21" w:rsidRPr="008A4F2E">
        <w:rPr>
          <w:rFonts w:ascii="Times New Roman" w:hAnsi="Times New Roman" w:cs="Times New Roman"/>
          <w:i/>
          <w:sz w:val="28"/>
          <w:szCs w:val="28"/>
          <w:lang w:val="uk-UA"/>
        </w:rPr>
        <w:t>5</w:t>
      </w:r>
      <w:r w:rsidRPr="008A4F2E">
        <w:rPr>
          <w:rFonts w:ascii="Times New Roman" w:hAnsi="Times New Roman" w:cs="Times New Roman"/>
          <w:i/>
          <w:sz w:val="28"/>
          <w:szCs w:val="28"/>
          <w:lang w:val="uk-UA"/>
        </w:rPr>
        <w:t xml:space="preserve"> «</w:t>
      </w:r>
      <w:r w:rsidR="008674BA" w:rsidRPr="008A4F2E">
        <w:rPr>
          <w:rFonts w:ascii="Times New Roman" w:hAnsi="Times New Roman" w:cs="Times New Roman"/>
          <w:i/>
          <w:sz w:val="28"/>
          <w:szCs w:val="28"/>
          <w:lang w:val="uk-UA"/>
        </w:rPr>
        <w:t>Еміграція у</w:t>
      </w:r>
      <w:r w:rsidRPr="008A4F2E">
        <w:rPr>
          <w:rFonts w:ascii="Times New Roman" w:hAnsi="Times New Roman" w:cs="Times New Roman"/>
          <w:i/>
          <w:sz w:val="28"/>
          <w:szCs w:val="28"/>
          <w:lang w:val="uk-UA"/>
        </w:rPr>
        <w:t>краї</w:t>
      </w:r>
      <w:r w:rsidR="008674BA" w:rsidRPr="008A4F2E">
        <w:rPr>
          <w:rFonts w:ascii="Times New Roman" w:hAnsi="Times New Roman" w:cs="Times New Roman"/>
          <w:i/>
          <w:sz w:val="28"/>
          <w:szCs w:val="28"/>
          <w:lang w:val="uk-UA"/>
        </w:rPr>
        <w:t>нських кооператорів</w:t>
      </w:r>
      <w:r w:rsidR="008674BA" w:rsidRPr="008A4F2E">
        <w:rPr>
          <w:rFonts w:ascii="Times New Roman" w:hAnsi="Times New Roman" w:cs="Times New Roman"/>
          <w:sz w:val="28"/>
          <w:szCs w:val="28"/>
          <w:lang w:val="uk-UA"/>
        </w:rPr>
        <w:t>»</w:t>
      </w:r>
      <w:r w:rsidRPr="008A4F2E">
        <w:rPr>
          <w:rFonts w:ascii="Times New Roman" w:hAnsi="Times New Roman" w:cs="Times New Roman"/>
          <w:sz w:val="28"/>
          <w:szCs w:val="28"/>
          <w:lang w:val="uk-UA"/>
        </w:rPr>
        <w:t xml:space="preserve">, </w:t>
      </w:r>
      <w:r w:rsidR="007021BD" w:rsidRPr="008A4F2E">
        <w:rPr>
          <w:rFonts w:ascii="Times New Roman" w:hAnsi="Times New Roman" w:cs="Times New Roman"/>
          <w:sz w:val="28"/>
          <w:szCs w:val="28"/>
          <w:lang w:val="uk-UA"/>
        </w:rPr>
        <w:t xml:space="preserve">показано причини виїзду з українських теренів українських кооператорів. Досягнення українських кооператорів </w:t>
      </w:r>
      <w:r w:rsidRPr="008A4F2E">
        <w:rPr>
          <w:rFonts w:ascii="Times New Roman" w:hAnsi="Times New Roman" w:cs="Times New Roman"/>
          <w:sz w:val="28"/>
          <w:szCs w:val="28"/>
          <w:lang w:val="uk-UA"/>
        </w:rPr>
        <w:t>у Галичині</w:t>
      </w:r>
      <w:r w:rsidR="00FC04F2" w:rsidRPr="008A4F2E">
        <w:rPr>
          <w:rFonts w:ascii="Times New Roman" w:hAnsi="Times New Roman" w:cs="Times New Roman"/>
          <w:sz w:val="28"/>
          <w:szCs w:val="28"/>
          <w:lang w:val="uk-UA"/>
        </w:rPr>
        <w:t xml:space="preserve"> до 1939 </w:t>
      </w:r>
      <w:r w:rsidR="007021BD" w:rsidRPr="008A4F2E">
        <w:rPr>
          <w:rFonts w:ascii="Times New Roman" w:hAnsi="Times New Roman" w:cs="Times New Roman"/>
          <w:sz w:val="28"/>
          <w:szCs w:val="28"/>
          <w:lang w:val="uk-UA"/>
        </w:rPr>
        <w:t>р. мали</w:t>
      </w:r>
      <w:r w:rsidRPr="008A4F2E">
        <w:rPr>
          <w:rFonts w:ascii="Times New Roman" w:hAnsi="Times New Roman" w:cs="Times New Roman"/>
          <w:sz w:val="28"/>
          <w:szCs w:val="28"/>
          <w:lang w:val="uk-UA"/>
        </w:rPr>
        <w:t xml:space="preserve"> вагом</w:t>
      </w:r>
      <w:r w:rsidR="007021BD" w:rsidRPr="008A4F2E">
        <w:rPr>
          <w:rFonts w:ascii="Times New Roman" w:hAnsi="Times New Roman" w:cs="Times New Roman"/>
          <w:sz w:val="28"/>
          <w:szCs w:val="28"/>
          <w:lang w:val="uk-UA"/>
        </w:rPr>
        <w:t>і</w:t>
      </w:r>
      <w:r w:rsidRPr="008A4F2E">
        <w:rPr>
          <w:rFonts w:ascii="Times New Roman" w:hAnsi="Times New Roman" w:cs="Times New Roman"/>
          <w:sz w:val="28"/>
          <w:szCs w:val="28"/>
          <w:lang w:val="uk-UA"/>
        </w:rPr>
        <w:t xml:space="preserve"> успіх</w:t>
      </w:r>
      <w:r w:rsidR="007021BD" w:rsidRPr="008A4F2E">
        <w:rPr>
          <w:rFonts w:ascii="Times New Roman" w:hAnsi="Times New Roman" w:cs="Times New Roman"/>
          <w:sz w:val="28"/>
          <w:szCs w:val="28"/>
          <w:lang w:val="uk-UA"/>
        </w:rPr>
        <w:t>и</w:t>
      </w:r>
      <w:r w:rsidRPr="008A4F2E">
        <w:rPr>
          <w:rFonts w:ascii="Times New Roman" w:hAnsi="Times New Roman" w:cs="Times New Roman"/>
          <w:sz w:val="28"/>
          <w:szCs w:val="28"/>
          <w:lang w:val="uk-UA"/>
        </w:rPr>
        <w:t xml:space="preserve">. </w:t>
      </w:r>
      <w:r w:rsidR="007021BD" w:rsidRPr="008A4F2E">
        <w:rPr>
          <w:rFonts w:ascii="Times New Roman" w:hAnsi="Times New Roman" w:cs="Times New Roman"/>
          <w:sz w:val="28"/>
          <w:szCs w:val="28"/>
          <w:lang w:val="uk-UA"/>
        </w:rPr>
        <w:t>П</w:t>
      </w:r>
      <w:r w:rsidRPr="008A4F2E">
        <w:rPr>
          <w:rFonts w:ascii="Times New Roman" w:hAnsi="Times New Roman" w:cs="Times New Roman"/>
          <w:sz w:val="28"/>
          <w:szCs w:val="28"/>
          <w:lang w:val="uk-UA"/>
        </w:rPr>
        <w:t xml:space="preserve">родумана політика дозволила українським селянам піднести свій матеріальний та національно свідомий рівень. Гасло «свій до свого по своє» зміцнювало усвідомлення національної ідентичності. Прихід «перших совєтів» кооперацію реформував на радянський лад. Багатонаціональне населення опинилось у кардинально нових умовах терору і страху. Радянський режим заборонив політичні партії, громадські об’єднання, культурні спілки. Управління перейшло до керівників, які приїхали з інших регіонів, та в переважній більшості не знали й не бажали знати місцевих особливостей і не поважали традицій приватної власності. Практично припинилось релігійне та політичне життя. Кооператор, член Ревізійного Союзу Українських Кооператорів Дмитро Кульчицький, потомок кульчицьких шляхтичів, випускник Віденської школи світової торгівлі, важко переживав розвал кооперативного руху, як і його молодший брат Теофіль. Брати </w:t>
      </w:r>
      <w:r w:rsidRPr="008A4F2E">
        <w:rPr>
          <w:rFonts w:ascii="Times New Roman" w:hAnsi="Times New Roman" w:cs="Times New Roman"/>
          <w:sz w:val="28"/>
          <w:szCs w:val="28"/>
          <w:lang w:val="uk-UA"/>
        </w:rPr>
        <w:lastRenderedPageBreak/>
        <w:t>отримали економічну освіту у Відні, фахово працювали в українській кооперації, мали спільні політичні погляди</w:t>
      </w:r>
      <w:r w:rsidR="007021BD" w:rsidRPr="008A4F2E">
        <w:rPr>
          <w:rFonts w:ascii="Times New Roman" w:hAnsi="Times New Roman" w:cs="Times New Roman"/>
          <w:sz w:val="28"/>
          <w:szCs w:val="28"/>
          <w:lang w:val="uk-UA"/>
        </w:rPr>
        <w:t>, Д. Кульчицький н</w:t>
      </w:r>
      <w:r w:rsidR="00FC04F2" w:rsidRPr="008A4F2E">
        <w:rPr>
          <w:rFonts w:ascii="Times New Roman" w:hAnsi="Times New Roman" w:cs="Times New Roman"/>
          <w:sz w:val="28"/>
          <w:szCs w:val="28"/>
          <w:lang w:val="uk-UA"/>
        </w:rPr>
        <w:t>алежав до українського уряду Я. </w:t>
      </w:r>
      <w:r w:rsidR="007021BD" w:rsidRPr="008A4F2E">
        <w:rPr>
          <w:rFonts w:ascii="Times New Roman" w:hAnsi="Times New Roman" w:cs="Times New Roman"/>
          <w:sz w:val="28"/>
          <w:szCs w:val="28"/>
          <w:lang w:val="uk-UA"/>
        </w:rPr>
        <w:t>Стецька</w:t>
      </w:r>
      <w:r w:rsidRPr="008A4F2E">
        <w:rPr>
          <w:rFonts w:ascii="Times New Roman" w:hAnsi="Times New Roman" w:cs="Times New Roman"/>
          <w:sz w:val="28"/>
          <w:szCs w:val="28"/>
          <w:lang w:val="uk-UA"/>
        </w:rPr>
        <w:t xml:space="preserve">. </w:t>
      </w:r>
      <w:r w:rsidR="00FC04F2" w:rsidRPr="008A4F2E">
        <w:rPr>
          <w:rFonts w:ascii="Times New Roman" w:hAnsi="Times New Roman" w:cs="Times New Roman"/>
          <w:sz w:val="28"/>
          <w:szCs w:val="28"/>
          <w:lang w:val="uk-UA"/>
        </w:rPr>
        <w:t>Щодня</w:t>
      </w:r>
      <w:r w:rsidRPr="008A4F2E">
        <w:rPr>
          <w:rFonts w:ascii="Times New Roman" w:hAnsi="Times New Roman" w:cs="Times New Roman"/>
          <w:sz w:val="28"/>
          <w:szCs w:val="28"/>
          <w:lang w:val="uk-UA"/>
        </w:rPr>
        <w:t xml:space="preserve"> відбувалися арешти, місцеві в’язниці переповнились людьми, над якими чинилися жорстокі розправи. Наступ німецьких військ зруйнував цей намір, тоді в’язнів знищили. Серед загиблих – найстарший з п’яти братів – адвокат Іван Кульчицький, голова повітового осередку УНДО у Самборі. 17 жовтня 1940 р. та ув’язнили у Дрогобицькій тюрмі. Загинув у тюрмі </w:t>
      </w:r>
      <w:r w:rsidR="007021BD" w:rsidRPr="008A4F2E">
        <w:rPr>
          <w:rFonts w:ascii="Times New Roman" w:hAnsi="Times New Roman" w:cs="Times New Roman"/>
          <w:sz w:val="28"/>
          <w:szCs w:val="28"/>
          <w:lang w:val="uk-UA"/>
        </w:rPr>
        <w:t xml:space="preserve">й </w:t>
      </w:r>
      <w:r w:rsidRPr="008A4F2E">
        <w:rPr>
          <w:rFonts w:ascii="Times New Roman" w:hAnsi="Times New Roman" w:cs="Times New Roman"/>
          <w:sz w:val="28"/>
          <w:szCs w:val="28"/>
          <w:lang w:val="uk-UA"/>
        </w:rPr>
        <w:t>наймолодший брат Роман</w:t>
      </w:r>
      <w:r w:rsidR="007021BD" w:rsidRPr="008A4F2E">
        <w:rPr>
          <w:rFonts w:ascii="Times New Roman" w:hAnsi="Times New Roman" w:cs="Times New Roman"/>
          <w:sz w:val="28"/>
          <w:szCs w:val="28"/>
          <w:lang w:val="uk-UA"/>
        </w:rPr>
        <w:t xml:space="preserve"> Кульчицький</w:t>
      </w:r>
      <w:r w:rsidRPr="008A4F2E">
        <w:rPr>
          <w:rFonts w:ascii="Times New Roman" w:hAnsi="Times New Roman" w:cs="Times New Roman"/>
          <w:sz w:val="28"/>
          <w:szCs w:val="28"/>
          <w:lang w:val="uk-UA"/>
        </w:rPr>
        <w:t xml:space="preserve">. </w:t>
      </w:r>
      <w:r w:rsidR="007021BD" w:rsidRPr="008A4F2E">
        <w:rPr>
          <w:rFonts w:ascii="Times New Roman" w:hAnsi="Times New Roman" w:cs="Times New Roman"/>
          <w:sz w:val="28"/>
          <w:szCs w:val="28"/>
          <w:lang w:val="uk-UA"/>
        </w:rPr>
        <w:t>У ситуації, що склалася, Кульчицькі вважали еміграцію єдиним виходом.</w:t>
      </w:r>
    </w:p>
    <w:p w:rsidR="00B00E39" w:rsidRPr="00DA4D46" w:rsidRDefault="000C4DC6" w:rsidP="000C4DC6">
      <w:pPr>
        <w:spacing w:after="0" w:line="240" w:lineRule="auto"/>
        <w:ind w:firstLine="567"/>
        <w:jc w:val="both"/>
        <w:rPr>
          <w:rFonts w:ascii="Times New Roman" w:hAnsi="Times New Roman" w:cs="Times New Roman"/>
          <w:sz w:val="28"/>
          <w:szCs w:val="28"/>
          <w:lang w:val="uk-UA"/>
        </w:rPr>
      </w:pPr>
      <w:r w:rsidRPr="00DA4D46">
        <w:rPr>
          <w:rFonts w:ascii="Times New Roman" w:hAnsi="Times New Roman" w:cs="Times New Roman"/>
          <w:i/>
          <w:sz w:val="28"/>
          <w:szCs w:val="28"/>
          <w:lang w:val="uk-UA"/>
        </w:rPr>
        <w:t>У підр</w:t>
      </w:r>
      <w:r w:rsidR="00803D21" w:rsidRPr="00DA4D46">
        <w:rPr>
          <w:rFonts w:ascii="Times New Roman" w:hAnsi="Times New Roman" w:cs="Times New Roman"/>
          <w:i/>
          <w:sz w:val="28"/>
          <w:szCs w:val="28"/>
          <w:lang w:val="uk-UA"/>
        </w:rPr>
        <w:t>озділі 7.6</w:t>
      </w:r>
      <w:r w:rsidR="00A94E71" w:rsidRPr="00DA4D46">
        <w:rPr>
          <w:rFonts w:ascii="Times New Roman" w:hAnsi="Times New Roman" w:cs="Times New Roman"/>
          <w:i/>
          <w:sz w:val="28"/>
          <w:szCs w:val="28"/>
          <w:lang w:val="uk-UA"/>
        </w:rPr>
        <w:t xml:space="preserve"> «</w:t>
      </w:r>
      <w:r w:rsidR="008B5085" w:rsidRPr="00DA4D46">
        <w:rPr>
          <w:rFonts w:ascii="Times New Roman" w:hAnsi="Times New Roman" w:cs="Times New Roman"/>
          <w:i/>
          <w:sz w:val="28"/>
          <w:szCs w:val="28"/>
          <w:lang w:val="uk-UA"/>
        </w:rPr>
        <w:t xml:space="preserve">Українська інтелігенція </w:t>
      </w:r>
      <w:r w:rsidR="00F6782A" w:rsidRPr="00DA4D46">
        <w:rPr>
          <w:rFonts w:ascii="Times New Roman" w:hAnsi="Times New Roman" w:cs="Times New Roman"/>
          <w:i/>
          <w:sz w:val="28"/>
          <w:szCs w:val="28"/>
          <w:lang w:val="uk-UA"/>
        </w:rPr>
        <w:t>під радянською займанщиною</w:t>
      </w:r>
      <w:r w:rsidRPr="00DA4D46">
        <w:rPr>
          <w:rFonts w:ascii="Times New Roman" w:hAnsi="Times New Roman" w:cs="Times New Roman"/>
          <w:i/>
          <w:sz w:val="28"/>
          <w:szCs w:val="28"/>
          <w:lang w:val="uk-UA"/>
        </w:rPr>
        <w:t xml:space="preserve">» </w:t>
      </w:r>
      <w:r w:rsidRPr="00DA4D46">
        <w:rPr>
          <w:rFonts w:ascii="Times New Roman" w:hAnsi="Times New Roman" w:cs="Times New Roman"/>
          <w:sz w:val="28"/>
          <w:szCs w:val="28"/>
          <w:lang w:val="uk-UA"/>
        </w:rPr>
        <w:t xml:space="preserve">зазначено, що </w:t>
      </w:r>
      <w:r w:rsidR="00562A0D" w:rsidRPr="00DA4D46">
        <w:rPr>
          <w:rFonts w:ascii="Times New Roman" w:hAnsi="Times New Roman" w:cs="Times New Roman"/>
          <w:sz w:val="28"/>
          <w:szCs w:val="28"/>
          <w:lang w:val="uk-UA"/>
        </w:rPr>
        <w:t xml:space="preserve">у </w:t>
      </w:r>
      <w:r w:rsidRPr="00DA4D46">
        <w:rPr>
          <w:rFonts w:ascii="Times New Roman" w:hAnsi="Times New Roman" w:cs="Times New Roman"/>
          <w:sz w:val="28"/>
          <w:szCs w:val="28"/>
          <w:lang w:val="uk-UA"/>
        </w:rPr>
        <w:t xml:space="preserve">1939 р. </w:t>
      </w:r>
      <w:r w:rsidR="00562A0D" w:rsidRPr="00DA4D46">
        <w:rPr>
          <w:rFonts w:ascii="Times New Roman" w:hAnsi="Times New Roman" w:cs="Times New Roman"/>
          <w:sz w:val="28"/>
          <w:szCs w:val="28"/>
          <w:lang w:val="uk-UA"/>
        </w:rPr>
        <w:t>галицькі українці</w:t>
      </w:r>
      <w:r w:rsidRPr="00DA4D46">
        <w:rPr>
          <w:rFonts w:ascii="Times New Roman" w:hAnsi="Times New Roman" w:cs="Times New Roman"/>
          <w:sz w:val="28"/>
          <w:szCs w:val="28"/>
          <w:lang w:val="uk-UA"/>
        </w:rPr>
        <w:t xml:space="preserve"> п</w:t>
      </w:r>
      <w:r w:rsidR="00B55D88" w:rsidRPr="00DA4D46">
        <w:rPr>
          <w:rFonts w:ascii="Times New Roman" w:hAnsi="Times New Roman" w:cs="Times New Roman"/>
          <w:sz w:val="28"/>
          <w:szCs w:val="28"/>
          <w:lang w:val="uk-UA"/>
        </w:rPr>
        <w:t>ережи</w:t>
      </w:r>
      <w:r w:rsidRPr="00DA4D46">
        <w:rPr>
          <w:rFonts w:ascii="Times New Roman" w:hAnsi="Times New Roman" w:cs="Times New Roman"/>
          <w:sz w:val="28"/>
          <w:szCs w:val="28"/>
          <w:lang w:val="uk-UA"/>
        </w:rPr>
        <w:t>ли крах європейських ц</w:t>
      </w:r>
      <w:r w:rsidR="00562A0D" w:rsidRPr="00DA4D46">
        <w:rPr>
          <w:rFonts w:ascii="Times New Roman" w:hAnsi="Times New Roman" w:cs="Times New Roman"/>
          <w:sz w:val="28"/>
          <w:szCs w:val="28"/>
          <w:lang w:val="uk-UA"/>
        </w:rPr>
        <w:t>ивілізаційних норм</w:t>
      </w:r>
      <w:r w:rsidRPr="00DA4D46">
        <w:rPr>
          <w:rFonts w:ascii="Times New Roman" w:hAnsi="Times New Roman" w:cs="Times New Roman"/>
          <w:sz w:val="28"/>
          <w:szCs w:val="28"/>
          <w:lang w:val="uk-UA"/>
        </w:rPr>
        <w:t>.</w:t>
      </w:r>
      <w:r w:rsidR="00B55D88" w:rsidRPr="00DA4D46">
        <w:rPr>
          <w:rFonts w:ascii="Times New Roman" w:hAnsi="Times New Roman" w:cs="Times New Roman"/>
          <w:sz w:val="28"/>
          <w:szCs w:val="28"/>
          <w:lang w:val="uk-UA"/>
        </w:rPr>
        <w:t xml:space="preserve"> </w:t>
      </w:r>
      <w:r w:rsidR="00562A0D" w:rsidRPr="00DA4D46">
        <w:rPr>
          <w:rFonts w:ascii="Times New Roman" w:hAnsi="Times New Roman" w:cs="Times New Roman"/>
          <w:sz w:val="28"/>
          <w:szCs w:val="28"/>
          <w:lang w:val="uk-UA"/>
        </w:rPr>
        <w:t>Виїхати за кордон</w:t>
      </w:r>
      <w:r w:rsidR="00B55D88" w:rsidRPr="00DA4D46">
        <w:rPr>
          <w:rFonts w:ascii="Times New Roman" w:hAnsi="Times New Roman" w:cs="Times New Roman"/>
          <w:sz w:val="28"/>
          <w:szCs w:val="28"/>
          <w:lang w:val="uk-UA"/>
        </w:rPr>
        <w:t xml:space="preserve"> змогла лише невелика частина галицької інтелігенції, більш</w:t>
      </w:r>
      <w:r w:rsidR="00562A0D" w:rsidRPr="00DA4D46">
        <w:rPr>
          <w:rFonts w:ascii="Times New Roman" w:hAnsi="Times New Roman" w:cs="Times New Roman"/>
          <w:sz w:val="28"/>
          <w:szCs w:val="28"/>
          <w:lang w:val="uk-UA"/>
        </w:rPr>
        <w:t>ість</w:t>
      </w:r>
      <w:r w:rsidR="00B55D88" w:rsidRPr="00DA4D46">
        <w:rPr>
          <w:rFonts w:ascii="Times New Roman" w:hAnsi="Times New Roman" w:cs="Times New Roman"/>
          <w:sz w:val="28"/>
          <w:szCs w:val="28"/>
          <w:lang w:val="uk-UA"/>
        </w:rPr>
        <w:t xml:space="preserve"> залишил</w:t>
      </w:r>
      <w:r w:rsidR="008B5085" w:rsidRPr="00DA4D46">
        <w:rPr>
          <w:rFonts w:ascii="Times New Roman" w:hAnsi="Times New Roman" w:cs="Times New Roman"/>
          <w:sz w:val="28"/>
          <w:szCs w:val="28"/>
          <w:lang w:val="uk-UA"/>
        </w:rPr>
        <w:t>а</w:t>
      </w:r>
      <w:r w:rsidR="00B55D88" w:rsidRPr="00DA4D46">
        <w:rPr>
          <w:rFonts w:ascii="Times New Roman" w:hAnsi="Times New Roman" w:cs="Times New Roman"/>
          <w:sz w:val="28"/>
          <w:szCs w:val="28"/>
          <w:lang w:val="uk-UA"/>
        </w:rPr>
        <w:t xml:space="preserve">ся під радянською займанщиною. Шляхетність, виховання, культура продовжували існувати як інтелігентність. </w:t>
      </w:r>
      <w:r w:rsidRPr="00DA4D46">
        <w:rPr>
          <w:rFonts w:ascii="Times New Roman" w:hAnsi="Times New Roman" w:cs="Times New Roman"/>
          <w:sz w:val="28"/>
          <w:szCs w:val="28"/>
          <w:lang w:val="uk-UA"/>
        </w:rPr>
        <w:t xml:space="preserve">Попри втрату економічного капіталу, матеріальних ресурсів, звичного статусу, для представників інтелігенції залишалося важливим передати «виховання з дому» нащадкам, незважаючи на </w:t>
      </w:r>
      <w:r w:rsidR="00562A0D" w:rsidRPr="00DA4D46">
        <w:rPr>
          <w:rFonts w:ascii="Times New Roman" w:hAnsi="Times New Roman" w:cs="Times New Roman"/>
          <w:sz w:val="28"/>
          <w:szCs w:val="28"/>
          <w:lang w:val="uk-UA"/>
        </w:rPr>
        <w:t xml:space="preserve">жодні </w:t>
      </w:r>
      <w:r w:rsidRPr="00DA4D46">
        <w:rPr>
          <w:rFonts w:ascii="Times New Roman" w:hAnsi="Times New Roman" w:cs="Times New Roman"/>
          <w:sz w:val="28"/>
          <w:szCs w:val="28"/>
          <w:lang w:val="uk-UA"/>
        </w:rPr>
        <w:t xml:space="preserve">кардинальні зміни у житті. </w:t>
      </w:r>
      <w:r w:rsidR="00B55D88" w:rsidRPr="00DA4D46">
        <w:rPr>
          <w:rFonts w:ascii="Times New Roman" w:hAnsi="Times New Roman" w:cs="Times New Roman"/>
          <w:sz w:val="28"/>
          <w:szCs w:val="28"/>
          <w:lang w:val="uk-UA"/>
        </w:rPr>
        <w:t>Хто залишилися на рідних теренах після 1939</w:t>
      </w:r>
      <w:r w:rsidR="00FC04F2" w:rsidRPr="00DA4D46">
        <w:rPr>
          <w:rFonts w:ascii="Times New Roman" w:hAnsi="Times New Roman" w:cs="Times New Roman"/>
          <w:sz w:val="28"/>
          <w:szCs w:val="28"/>
          <w:lang w:val="uk-UA"/>
        </w:rPr>
        <w:t> </w:t>
      </w:r>
      <w:r w:rsidR="00B55D88" w:rsidRPr="00DA4D46">
        <w:rPr>
          <w:rFonts w:ascii="Times New Roman" w:hAnsi="Times New Roman" w:cs="Times New Roman"/>
          <w:sz w:val="28"/>
          <w:szCs w:val="28"/>
          <w:lang w:val="uk-UA"/>
        </w:rPr>
        <w:t xml:space="preserve">р. занурилися у </w:t>
      </w:r>
      <w:r w:rsidR="00562A0D" w:rsidRPr="00DA4D46">
        <w:rPr>
          <w:rFonts w:ascii="Times New Roman" w:hAnsi="Times New Roman" w:cs="Times New Roman"/>
          <w:sz w:val="28"/>
          <w:szCs w:val="28"/>
          <w:lang w:val="uk-UA"/>
        </w:rPr>
        <w:t>т.</w:t>
      </w:r>
      <w:r w:rsidR="00FC04F2" w:rsidRPr="00DA4D46">
        <w:rPr>
          <w:rFonts w:ascii="Times New Roman" w:hAnsi="Times New Roman" w:cs="Times New Roman"/>
          <w:sz w:val="28"/>
          <w:szCs w:val="28"/>
          <w:lang w:val="uk-UA"/>
        </w:rPr>
        <w:t> </w:t>
      </w:r>
      <w:r w:rsidR="00562A0D" w:rsidRPr="00DA4D46">
        <w:rPr>
          <w:rFonts w:ascii="Times New Roman" w:hAnsi="Times New Roman" w:cs="Times New Roman"/>
          <w:sz w:val="28"/>
          <w:szCs w:val="28"/>
          <w:lang w:val="uk-UA"/>
        </w:rPr>
        <w:t xml:space="preserve">зв. </w:t>
      </w:r>
      <w:r w:rsidR="00FC04F2" w:rsidRPr="00DA4D46">
        <w:rPr>
          <w:rFonts w:ascii="Times New Roman" w:hAnsi="Times New Roman" w:cs="Times New Roman"/>
          <w:sz w:val="28"/>
          <w:szCs w:val="28"/>
          <w:lang w:val="uk-UA"/>
        </w:rPr>
        <w:t>внутрішню еміграцію</w:t>
      </w:r>
      <w:r w:rsidR="00B00E39" w:rsidRPr="00DA4D46">
        <w:rPr>
          <w:rFonts w:ascii="Times New Roman" w:hAnsi="Times New Roman" w:cs="Times New Roman"/>
          <w:sz w:val="28"/>
          <w:szCs w:val="28"/>
          <w:lang w:val="uk-UA"/>
        </w:rPr>
        <w:t>,</w:t>
      </w:r>
      <w:r w:rsidRPr="00DA4D46">
        <w:rPr>
          <w:rFonts w:ascii="Times New Roman" w:hAnsi="Times New Roman" w:cs="Times New Roman"/>
          <w:sz w:val="28"/>
          <w:szCs w:val="28"/>
          <w:lang w:val="uk-UA"/>
        </w:rPr>
        <w:t xml:space="preserve"> </w:t>
      </w:r>
      <w:r w:rsidR="00B00E39" w:rsidRPr="00DA4D46">
        <w:rPr>
          <w:rFonts w:ascii="Times New Roman" w:hAnsi="Times New Roman" w:cs="Times New Roman"/>
          <w:sz w:val="28"/>
          <w:szCs w:val="28"/>
          <w:lang w:val="uk-UA"/>
        </w:rPr>
        <w:t>з</w:t>
      </w:r>
      <w:r w:rsidR="00A94E71" w:rsidRPr="00DA4D46">
        <w:rPr>
          <w:rFonts w:ascii="Times New Roman" w:hAnsi="Times New Roman" w:cs="Times New Roman"/>
          <w:sz w:val="28"/>
          <w:szCs w:val="28"/>
          <w:lang w:val="uk-UA"/>
        </w:rPr>
        <w:t xml:space="preserve"> публічного простору інтелігентні родини повернулися у приватний</w:t>
      </w:r>
      <w:r w:rsidR="00B00E39" w:rsidRPr="00DA4D46">
        <w:rPr>
          <w:rFonts w:ascii="Times New Roman" w:hAnsi="Times New Roman" w:cs="Times New Roman"/>
          <w:sz w:val="28"/>
          <w:szCs w:val="28"/>
          <w:lang w:val="uk-UA"/>
        </w:rPr>
        <w:t>.</w:t>
      </w:r>
      <w:r w:rsidR="00A94E71" w:rsidRPr="00DA4D46">
        <w:rPr>
          <w:rFonts w:ascii="Times New Roman" w:hAnsi="Times New Roman" w:cs="Times New Roman"/>
          <w:sz w:val="28"/>
          <w:szCs w:val="28"/>
          <w:lang w:val="uk-UA"/>
        </w:rPr>
        <w:t xml:space="preserve"> </w:t>
      </w:r>
      <w:r w:rsidR="00B00E39" w:rsidRPr="00DA4D46">
        <w:rPr>
          <w:rFonts w:ascii="Times New Roman" w:hAnsi="Times New Roman" w:cs="Times New Roman"/>
          <w:sz w:val="28"/>
          <w:szCs w:val="28"/>
          <w:lang w:val="uk-UA"/>
        </w:rPr>
        <w:t>Приватність порушували</w:t>
      </w:r>
      <w:r w:rsidR="00A94E71" w:rsidRPr="00DA4D46">
        <w:rPr>
          <w:rFonts w:ascii="Times New Roman" w:hAnsi="Times New Roman" w:cs="Times New Roman"/>
          <w:sz w:val="28"/>
          <w:szCs w:val="28"/>
          <w:lang w:val="uk-UA"/>
        </w:rPr>
        <w:t xml:space="preserve"> </w:t>
      </w:r>
      <w:r w:rsidR="00B00E39" w:rsidRPr="00DA4D46">
        <w:rPr>
          <w:rFonts w:ascii="Times New Roman" w:hAnsi="Times New Roman" w:cs="Times New Roman"/>
          <w:sz w:val="28"/>
          <w:szCs w:val="28"/>
          <w:lang w:val="uk-UA"/>
        </w:rPr>
        <w:t xml:space="preserve">підселені </w:t>
      </w:r>
      <w:r w:rsidR="00A94E71" w:rsidRPr="00DA4D46">
        <w:rPr>
          <w:rFonts w:ascii="Times New Roman" w:hAnsi="Times New Roman" w:cs="Times New Roman"/>
          <w:sz w:val="28"/>
          <w:szCs w:val="28"/>
          <w:lang w:val="uk-UA"/>
        </w:rPr>
        <w:t>у їхні помешкання представник</w:t>
      </w:r>
      <w:r w:rsidR="00B00E39" w:rsidRPr="00DA4D46">
        <w:rPr>
          <w:rFonts w:ascii="Times New Roman" w:hAnsi="Times New Roman" w:cs="Times New Roman"/>
          <w:sz w:val="28"/>
          <w:szCs w:val="28"/>
          <w:lang w:val="uk-UA"/>
        </w:rPr>
        <w:t>и</w:t>
      </w:r>
      <w:r w:rsidR="00A94E71" w:rsidRPr="00DA4D46">
        <w:rPr>
          <w:rFonts w:ascii="Times New Roman" w:hAnsi="Times New Roman" w:cs="Times New Roman"/>
          <w:sz w:val="28"/>
          <w:szCs w:val="28"/>
          <w:lang w:val="uk-UA"/>
        </w:rPr>
        <w:t xml:space="preserve"> нової влади. </w:t>
      </w:r>
    </w:p>
    <w:p w:rsidR="00B55D88" w:rsidRPr="00DA4D46" w:rsidRDefault="00B55D88" w:rsidP="000C4DC6">
      <w:pPr>
        <w:spacing w:after="0" w:line="240" w:lineRule="auto"/>
        <w:ind w:firstLine="567"/>
        <w:jc w:val="both"/>
        <w:rPr>
          <w:rFonts w:ascii="Times New Roman" w:hAnsi="Times New Roman" w:cs="Times New Roman"/>
          <w:sz w:val="28"/>
          <w:szCs w:val="28"/>
          <w:lang w:val="uk-UA"/>
        </w:rPr>
      </w:pPr>
      <w:r w:rsidRPr="00DA4D46">
        <w:rPr>
          <w:rFonts w:ascii="Times New Roman" w:hAnsi="Times New Roman" w:cs="Times New Roman"/>
          <w:sz w:val="28"/>
          <w:szCs w:val="28"/>
          <w:lang w:val="uk-UA"/>
        </w:rPr>
        <w:t>Серед тих, хто залишився у Львові під радянською вл</w:t>
      </w:r>
      <w:r w:rsidR="00562A0D" w:rsidRPr="00DA4D46">
        <w:rPr>
          <w:rFonts w:ascii="Times New Roman" w:hAnsi="Times New Roman" w:cs="Times New Roman"/>
          <w:sz w:val="28"/>
          <w:szCs w:val="28"/>
          <w:lang w:val="uk-UA"/>
        </w:rPr>
        <w:t>адою – родина Марка Рудницького та Юліанії Рудницької з Пясецьких</w:t>
      </w:r>
      <w:r w:rsidRPr="00DA4D46">
        <w:rPr>
          <w:rFonts w:ascii="Times New Roman" w:hAnsi="Times New Roman" w:cs="Times New Roman"/>
          <w:sz w:val="28"/>
          <w:szCs w:val="28"/>
          <w:lang w:val="uk-UA"/>
        </w:rPr>
        <w:t xml:space="preserve">. Вони рятувалися спілкуванням </w:t>
      </w:r>
      <w:r w:rsidR="00A94E71" w:rsidRPr="00DA4D46">
        <w:rPr>
          <w:rFonts w:ascii="Times New Roman" w:hAnsi="Times New Roman" w:cs="Times New Roman"/>
          <w:sz w:val="28"/>
          <w:szCs w:val="28"/>
          <w:lang w:val="uk-UA"/>
        </w:rPr>
        <w:t xml:space="preserve">у обмеженому колі родини, близьких друзів, влаштовували музичні вечори, розмови про минуле, вгадували </w:t>
      </w:r>
      <w:r w:rsidR="00B00E39" w:rsidRPr="00DA4D46">
        <w:rPr>
          <w:rFonts w:ascii="Times New Roman" w:hAnsi="Times New Roman" w:cs="Times New Roman"/>
          <w:sz w:val="28"/>
          <w:szCs w:val="28"/>
          <w:lang w:val="uk-UA"/>
        </w:rPr>
        <w:t xml:space="preserve">долі </w:t>
      </w:r>
      <w:r w:rsidR="00A94E71" w:rsidRPr="00DA4D46">
        <w:rPr>
          <w:rFonts w:ascii="Times New Roman" w:hAnsi="Times New Roman" w:cs="Times New Roman"/>
          <w:sz w:val="28"/>
          <w:szCs w:val="28"/>
          <w:lang w:val="uk-UA"/>
        </w:rPr>
        <w:t>втікачів до Європи та далі на Захід</w:t>
      </w:r>
      <w:r w:rsidRPr="00DA4D46">
        <w:rPr>
          <w:rFonts w:ascii="Times New Roman" w:hAnsi="Times New Roman" w:cs="Times New Roman"/>
          <w:sz w:val="28"/>
          <w:szCs w:val="28"/>
          <w:lang w:val="uk-UA"/>
        </w:rPr>
        <w:t xml:space="preserve">, що стало своєрідною арттерапією. </w:t>
      </w:r>
      <w:r w:rsidR="000C4DC6" w:rsidRPr="00DA4D46">
        <w:rPr>
          <w:rFonts w:ascii="Times New Roman" w:hAnsi="Times New Roman" w:cs="Times New Roman"/>
          <w:sz w:val="28"/>
          <w:szCs w:val="28"/>
          <w:lang w:val="uk-UA"/>
        </w:rPr>
        <w:t xml:space="preserve">Офіційно працювали у мистецьких організаціях, етнографічних музеях, консерваторіях, вчителями музики, співу тощо. </w:t>
      </w:r>
      <w:r w:rsidR="00A94E71" w:rsidRPr="00DA4D46">
        <w:rPr>
          <w:rFonts w:ascii="Times New Roman" w:hAnsi="Times New Roman" w:cs="Times New Roman"/>
          <w:sz w:val="28"/>
          <w:szCs w:val="28"/>
          <w:lang w:val="uk-UA"/>
        </w:rPr>
        <w:t xml:space="preserve">Дбали за те, щоб діти отримали добру освіту і виховання. </w:t>
      </w:r>
      <w:r w:rsidR="00B00E39" w:rsidRPr="00DA4D46">
        <w:rPr>
          <w:rFonts w:ascii="Times New Roman" w:hAnsi="Times New Roman" w:cs="Times New Roman"/>
          <w:sz w:val="28"/>
          <w:szCs w:val="28"/>
          <w:lang w:val="uk-UA"/>
        </w:rPr>
        <w:t xml:space="preserve">Після 1946 р. надавали свої оселі для богослужінь. </w:t>
      </w:r>
      <w:r w:rsidRPr="00DA4D46">
        <w:rPr>
          <w:rFonts w:ascii="Times New Roman" w:hAnsi="Times New Roman" w:cs="Times New Roman"/>
          <w:sz w:val="28"/>
          <w:szCs w:val="28"/>
          <w:lang w:val="uk-UA"/>
        </w:rPr>
        <w:t>Із забороною</w:t>
      </w:r>
      <w:r w:rsidR="00B00E39" w:rsidRPr="00DA4D46">
        <w:rPr>
          <w:rFonts w:ascii="Times New Roman" w:hAnsi="Times New Roman" w:cs="Times New Roman"/>
          <w:sz w:val="28"/>
          <w:szCs w:val="28"/>
          <w:lang w:val="uk-UA"/>
        </w:rPr>
        <w:t xml:space="preserve"> </w:t>
      </w:r>
      <w:r w:rsidR="000C4DC6" w:rsidRPr="00DA4D46">
        <w:rPr>
          <w:rFonts w:ascii="Times New Roman" w:hAnsi="Times New Roman" w:cs="Times New Roman"/>
          <w:sz w:val="28"/>
          <w:szCs w:val="28"/>
          <w:lang w:val="uk-UA"/>
        </w:rPr>
        <w:t>Греко-католицьк</w:t>
      </w:r>
      <w:r w:rsidRPr="00DA4D46">
        <w:rPr>
          <w:rFonts w:ascii="Times New Roman" w:hAnsi="Times New Roman" w:cs="Times New Roman"/>
          <w:sz w:val="28"/>
          <w:szCs w:val="28"/>
          <w:lang w:val="uk-UA"/>
        </w:rPr>
        <w:t>ої</w:t>
      </w:r>
      <w:r w:rsidR="000C4DC6" w:rsidRPr="00DA4D46">
        <w:rPr>
          <w:rFonts w:ascii="Times New Roman" w:hAnsi="Times New Roman" w:cs="Times New Roman"/>
          <w:sz w:val="28"/>
          <w:szCs w:val="28"/>
          <w:lang w:val="uk-UA"/>
        </w:rPr>
        <w:t xml:space="preserve"> Церкв</w:t>
      </w:r>
      <w:r w:rsidRPr="00DA4D46">
        <w:rPr>
          <w:rFonts w:ascii="Times New Roman" w:hAnsi="Times New Roman" w:cs="Times New Roman"/>
          <w:sz w:val="28"/>
          <w:szCs w:val="28"/>
          <w:lang w:val="uk-UA"/>
        </w:rPr>
        <w:t>и</w:t>
      </w:r>
      <w:r w:rsidR="000C4DC6" w:rsidRPr="00DA4D46">
        <w:rPr>
          <w:rFonts w:ascii="Times New Roman" w:hAnsi="Times New Roman" w:cs="Times New Roman"/>
          <w:sz w:val="28"/>
          <w:szCs w:val="28"/>
          <w:lang w:val="uk-UA"/>
        </w:rPr>
        <w:t xml:space="preserve">, </w:t>
      </w:r>
      <w:r w:rsidRPr="00DA4D46">
        <w:rPr>
          <w:rFonts w:ascii="Times New Roman" w:hAnsi="Times New Roman" w:cs="Times New Roman"/>
          <w:sz w:val="28"/>
          <w:szCs w:val="28"/>
          <w:lang w:val="uk-UA"/>
        </w:rPr>
        <w:t xml:space="preserve">сотні греко-католицьких священників правили </w:t>
      </w:r>
      <w:r w:rsidR="000C4DC6" w:rsidRPr="00DA4D46">
        <w:rPr>
          <w:rFonts w:ascii="Times New Roman" w:hAnsi="Times New Roman" w:cs="Times New Roman"/>
          <w:sz w:val="28"/>
          <w:szCs w:val="28"/>
          <w:lang w:val="uk-UA"/>
        </w:rPr>
        <w:t xml:space="preserve">службу Божу у </w:t>
      </w:r>
      <w:r w:rsidRPr="00DA4D46">
        <w:rPr>
          <w:rFonts w:ascii="Times New Roman" w:hAnsi="Times New Roman" w:cs="Times New Roman"/>
          <w:sz w:val="28"/>
          <w:szCs w:val="28"/>
          <w:lang w:val="uk-UA"/>
        </w:rPr>
        <w:t>приватних домівках</w:t>
      </w:r>
      <w:r w:rsidR="00853961" w:rsidRPr="00DA4D46">
        <w:rPr>
          <w:rFonts w:ascii="Times New Roman" w:hAnsi="Times New Roman" w:cs="Times New Roman"/>
          <w:sz w:val="28"/>
          <w:szCs w:val="28"/>
          <w:lang w:val="uk-UA"/>
        </w:rPr>
        <w:t xml:space="preserve">, </w:t>
      </w:r>
      <w:r w:rsidR="000C4DC6" w:rsidRPr="00DA4D46">
        <w:rPr>
          <w:rFonts w:ascii="Times New Roman" w:hAnsi="Times New Roman" w:cs="Times New Roman"/>
          <w:sz w:val="28"/>
          <w:szCs w:val="28"/>
          <w:lang w:val="uk-UA"/>
        </w:rPr>
        <w:t xml:space="preserve">не </w:t>
      </w:r>
      <w:r w:rsidR="00A94E71" w:rsidRPr="00DA4D46">
        <w:rPr>
          <w:rFonts w:ascii="Times New Roman" w:hAnsi="Times New Roman" w:cs="Times New Roman"/>
          <w:sz w:val="28"/>
          <w:szCs w:val="28"/>
          <w:lang w:val="uk-UA"/>
        </w:rPr>
        <w:t>зрадивши віруючих. За підтримку</w:t>
      </w:r>
      <w:r w:rsidR="000C4DC6" w:rsidRPr="00DA4D46">
        <w:rPr>
          <w:rFonts w:ascii="Times New Roman" w:hAnsi="Times New Roman" w:cs="Times New Roman"/>
          <w:sz w:val="28"/>
          <w:szCs w:val="28"/>
          <w:lang w:val="uk-UA"/>
        </w:rPr>
        <w:t xml:space="preserve"> вірян </w:t>
      </w:r>
      <w:r w:rsidRPr="00DA4D46">
        <w:rPr>
          <w:rFonts w:ascii="Times New Roman" w:hAnsi="Times New Roman" w:cs="Times New Roman"/>
          <w:sz w:val="28"/>
          <w:szCs w:val="28"/>
          <w:lang w:val="uk-UA"/>
        </w:rPr>
        <w:t>священники</w:t>
      </w:r>
      <w:r w:rsidR="000C4DC6" w:rsidRPr="00DA4D46">
        <w:rPr>
          <w:rFonts w:ascii="Times New Roman" w:hAnsi="Times New Roman" w:cs="Times New Roman"/>
          <w:sz w:val="28"/>
          <w:szCs w:val="28"/>
          <w:lang w:val="uk-UA"/>
        </w:rPr>
        <w:t xml:space="preserve"> </w:t>
      </w:r>
      <w:r w:rsidRPr="00DA4D46">
        <w:rPr>
          <w:rFonts w:ascii="Times New Roman" w:hAnsi="Times New Roman" w:cs="Times New Roman"/>
          <w:sz w:val="28"/>
          <w:szCs w:val="28"/>
          <w:lang w:val="uk-UA"/>
        </w:rPr>
        <w:t>за</w:t>
      </w:r>
      <w:r w:rsidR="000C4DC6" w:rsidRPr="00DA4D46">
        <w:rPr>
          <w:rFonts w:ascii="Times New Roman" w:hAnsi="Times New Roman" w:cs="Times New Roman"/>
          <w:sz w:val="28"/>
          <w:szCs w:val="28"/>
          <w:lang w:val="uk-UA"/>
        </w:rPr>
        <w:t xml:space="preserve">платили власним життям, засланням до таборів, однак виконали пастирський обов’язок. </w:t>
      </w:r>
    </w:p>
    <w:p w:rsidR="00B00E39" w:rsidRDefault="00562A0D" w:rsidP="000C4DC6">
      <w:pPr>
        <w:spacing w:after="0" w:line="240" w:lineRule="auto"/>
        <w:ind w:firstLine="567"/>
        <w:jc w:val="both"/>
        <w:rPr>
          <w:rFonts w:ascii="Times New Roman" w:hAnsi="Times New Roman" w:cs="Times New Roman"/>
          <w:sz w:val="28"/>
          <w:szCs w:val="28"/>
          <w:lang w:val="uk-UA"/>
        </w:rPr>
      </w:pPr>
      <w:r w:rsidRPr="00DA4D46">
        <w:rPr>
          <w:rFonts w:ascii="Times New Roman" w:hAnsi="Times New Roman" w:cs="Times New Roman"/>
          <w:sz w:val="28"/>
          <w:szCs w:val="28"/>
          <w:lang w:val="uk-UA"/>
        </w:rPr>
        <w:t xml:space="preserve">Внутрішнє самозанурення </w:t>
      </w:r>
      <w:r w:rsidR="00B00E39" w:rsidRPr="00DA4D46">
        <w:rPr>
          <w:rFonts w:ascii="Times New Roman" w:hAnsi="Times New Roman" w:cs="Times New Roman"/>
          <w:sz w:val="28"/>
          <w:szCs w:val="28"/>
          <w:lang w:val="uk-UA"/>
        </w:rPr>
        <w:t xml:space="preserve">української інтелігенції </w:t>
      </w:r>
      <w:r w:rsidRPr="00DA4D46">
        <w:rPr>
          <w:rFonts w:ascii="Times New Roman" w:hAnsi="Times New Roman" w:cs="Times New Roman"/>
          <w:sz w:val="28"/>
          <w:szCs w:val="28"/>
          <w:lang w:val="uk-UA"/>
        </w:rPr>
        <w:t>стало протестом проти нової реальності, анде</w:t>
      </w:r>
      <w:r w:rsidR="00221C38" w:rsidRPr="00DA4D46">
        <w:rPr>
          <w:rFonts w:ascii="Times New Roman" w:hAnsi="Times New Roman" w:cs="Times New Roman"/>
          <w:sz w:val="28"/>
          <w:szCs w:val="28"/>
          <w:lang w:val="uk-UA"/>
        </w:rPr>
        <w:t>ґ</w:t>
      </w:r>
      <w:r w:rsidRPr="00DA4D46">
        <w:rPr>
          <w:rFonts w:ascii="Times New Roman" w:hAnsi="Times New Roman" w:cs="Times New Roman"/>
          <w:sz w:val="28"/>
          <w:szCs w:val="28"/>
          <w:lang w:val="uk-UA"/>
        </w:rPr>
        <w:t>раундною культурою. Спілкування</w:t>
      </w:r>
      <w:r w:rsidR="000C4DC6" w:rsidRPr="00DA4D46">
        <w:rPr>
          <w:rFonts w:ascii="Times New Roman" w:hAnsi="Times New Roman" w:cs="Times New Roman"/>
          <w:sz w:val="28"/>
          <w:szCs w:val="28"/>
          <w:lang w:val="uk-UA"/>
        </w:rPr>
        <w:t xml:space="preserve"> у родинному колі, </w:t>
      </w:r>
      <w:r w:rsidRPr="00DA4D46">
        <w:rPr>
          <w:rFonts w:ascii="Times New Roman" w:hAnsi="Times New Roman" w:cs="Times New Roman"/>
          <w:sz w:val="28"/>
          <w:szCs w:val="28"/>
          <w:lang w:val="uk-UA"/>
        </w:rPr>
        <w:t>багатий духовний внутрішній світ, всіляке дотримання цивілізаційних норм, хоча б у приватному просторі</w:t>
      </w:r>
      <w:r w:rsidR="000C4DC6" w:rsidRPr="00DA4D46">
        <w:rPr>
          <w:rFonts w:ascii="Times New Roman" w:hAnsi="Times New Roman" w:cs="Times New Roman"/>
          <w:sz w:val="28"/>
          <w:szCs w:val="28"/>
          <w:lang w:val="uk-UA"/>
        </w:rPr>
        <w:t>, прац</w:t>
      </w:r>
      <w:r w:rsidRPr="00DA4D46">
        <w:rPr>
          <w:rFonts w:ascii="Times New Roman" w:hAnsi="Times New Roman" w:cs="Times New Roman"/>
          <w:sz w:val="28"/>
          <w:szCs w:val="28"/>
          <w:lang w:val="uk-UA"/>
        </w:rPr>
        <w:t xml:space="preserve">я у мистецьких інституціях </w:t>
      </w:r>
      <w:r w:rsidR="000C4DC6" w:rsidRPr="00DA4D46">
        <w:rPr>
          <w:rFonts w:ascii="Times New Roman" w:hAnsi="Times New Roman" w:cs="Times New Roman"/>
          <w:sz w:val="28"/>
          <w:szCs w:val="28"/>
          <w:lang w:val="uk-UA"/>
        </w:rPr>
        <w:t>стал</w:t>
      </w:r>
      <w:r w:rsidRPr="00DA4D46">
        <w:rPr>
          <w:rFonts w:ascii="Times New Roman" w:hAnsi="Times New Roman" w:cs="Times New Roman"/>
          <w:sz w:val="28"/>
          <w:szCs w:val="28"/>
          <w:lang w:val="uk-UA"/>
        </w:rPr>
        <w:t>и</w:t>
      </w:r>
      <w:r w:rsidR="000C4DC6" w:rsidRPr="00DA4D46">
        <w:rPr>
          <w:rFonts w:ascii="Times New Roman" w:hAnsi="Times New Roman" w:cs="Times New Roman"/>
          <w:sz w:val="28"/>
          <w:szCs w:val="28"/>
          <w:lang w:val="uk-UA"/>
        </w:rPr>
        <w:t xml:space="preserve"> своєрідною арттерапією</w:t>
      </w:r>
      <w:r w:rsidRPr="00DA4D46">
        <w:rPr>
          <w:rFonts w:ascii="Times New Roman" w:hAnsi="Times New Roman" w:cs="Times New Roman"/>
          <w:sz w:val="28"/>
          <w:szCs w:val="28"/>
          <w:lang w:val="uk-UA"/>
        </w:rPr>
        <w:t>, можливістю перемогти</w:t>
      </w:r>
      <w:r w:rsidR="000C4DC6" w:rsidRPr="00DA4D46">
        <w:rPr>
          <w:rFonts w:ascii="Times New Roman" w:hAnsi="Times New Roman" w:cs="Times New Roman"/>
          <w:sz w:val="28"/>
          <w:szCs w:val="28"/>
          <w:lang w:val="uk-UA"/>
        </w:rPr>
        <w:t>.</w:t>
      </w:r>
      <w:r w:rsidR="00853961" w:rsidRPr="008A4F2E">
        <w:rPr>
          <w:rFonts w:ascii="Times New Roman" w:hAnsi="Times New Roman" w:cs="Times New Roman"/>
          <w:sz w:val="28"/>
          <w:szCs w:val="28"/>
          <w:lang w:val="uk-UA"/>
        </w:rPr>
        <w:t xml:space="preserve"> </w:t>
      </w:r>
    </w:p>
    <w:p w:rsidR="000C4DC6" w:rsidRPr="008A4F2E" w:rsidRDefault="00853961"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lang w:val="uk-UA"/>
        </w:rPr>
        <w:t>Еміграція громадсько-активних патріотів значно послабила українство, але зберегла їх для подальшої боротьби за кордоном.</w:t>
      </w:r>
    </w:p>
    <w:p w:rsidR="00221C38" w:rsidRPr="008A4F2E" w:rsidRDefault="00221C38" w:rsidP="000C4DC6">
      <w:pPr>
        <w:spacing w:after="0" w:line="240" w:lineRule="auto"/>
        <w:jc w:val="center"/>
        <w:rPr>
          <w:rFonts w:ascii="Times New Roman" w:hAnsi="Times New Roman" w:cs="Times New Roman"/>
          <w:b/>
          <w:sz w:val="28"/>
          <w:szCs w:val="28"/>
          <w:lang w:val="uk-UA"/>
        </w:rPr>
      </w:pPr>
    </w:p>
    <w:p w:rsidR="00221C38" w:rsidRPr="008A4F2E" w:rsidRDefault="00221C38" w:rsidP="000C4DC6">
      <w:pPr>
        <w:spacing w:after="0" w:line="240" w:lineRule="auto"/>
        <w:jc w:val="center"/>
        <w:rPr>
          <w:rFonts w:ascii="Times New Roman" w:hAnsi="Times New Roman" w:cs="Times New Roman"/>
          <w:b/>
          <w:sz w:val="28"/>
          <w:szCs w:val="28"/>
          <w:lang w:val="uk-UA"/>
        </w:rPr>
      </w:pPr>
    </w:p>
    <w:p w:rsidR="005A2AD9" w:rsidRDefault="005A2AD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C4DC6" w:rsidRPr="008A4F2E" w:rsidRDefault="000C4DC6" w:rsidP="000C4DC6">
      <w:pPr>
        <w:spacing w:after="0" w:line="240" w:lineRule="auto"/>
        <w:jc w:val="center"/>
        <w:rPr>
          <w:rFonts w:ascii="Times New Roman" w:hAnsi="Times New Roman" w:cs="Times New Roman"/>
          <w:b/>
          <w:sz w:val="28"/>
          <w:szCs w:val="28"/>
          <w:lang w:val="uk-UA"/>
        </w:rPr>
      </w:pPr>
      <w:r w:rsidRPr="008A4F2E">
        <w:rPr>
          <w:rFonts w:ascii="Times New Roman" w:hAnsi="Times New Roman" w:cs="Times New Roman"/>
          <w:b/>
          <w:sz w:val="28"/>
          <w:szCs w:val="28"/>
          <w:lang w:val="uk-UA"/>
        </w:rPr>
        <w:lastRenderedPageBreak/>
        <w:t>ВИСНОВКИ</w:t>
      </w:r>
    </w:p>
    <w:p w:rsidR="000C4DC6" w:rsidRPr="008A4F2E" w:rsidRDefault="000C4DC6" w:rsidP="000C4DC6">
      <w:pPr>
        <w:spacing w:after="0" w:line="240" w:lineRule="auto"/>
        <w:jc w:val="center"/>
        <w:rPr>
          <w:rFonts w:ascii="Times New Roman" w:hAnsi="Times New Roman" w:cs="Times New Roman"/>
          <w:b/>
          <w:caps/>
          <w:sz w:val="28"/>
          <w:szCs w:val="28"/>
          <w:lang w:val="uk-UA"/>
        </w:rPr>
      </w:pPr>
    </w:p>
    <w:p w:rsidR="000C4DC6" w:rsidRPr="008A4F2E"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8A4F2E">
        <w:rPr>
          <w:rFonts w:ascii="Times New Roman" w:hAnsi="Times New Roman" w:cs="Times New Roman"/>
          <w:sz w:val="28"/>
          <w:szCs w:val="28"/>
          <w:shd w:val="clear" w:color="auto" w:fill="FFFFFF"/>
          <w:lang w:val="uk-UA"/>
        </w:rPr>
        <w:t xml:space="preserve">Відповідно до </w:t>
      </w:r>
      <w:r w:rsidRPr="008A4F2E">
        <w:rPr>
          <w:rFonts w:ascii="Times New Roman" w:hAnsi="Times New Roman" w:cs="Times New Roman"/>
          <w:sz w:val="28"/>
          <w:szCs w:val="28"/>
          <w:lang w:val="uk-UA"/>
        </w:rPr>
        <w:t>поставлених</w:t>
      </w:r>
      <w:r w:rsidRPr="008A4F2E">
        <w:rPr>
          <w:rFonts w:ascii="Times New Roman" w:hAnsi="Times New Roman" w:cs="Times New Roman"/>
          <w:sz w:val="28"/>
          <w:szCs w:val="28"/>
          <w:shd w:val="clear" w:color="auto" w:fill="FFFFFF"/>
          <w:lang w:val="uk-UA"/>
        </w:rPr>
        <w:t xml:space="preserve"> завдань зроблено такі висновки:</w:t>
      </w:r>
    </w:p>
    <w:p w:rsidR="000C4DC6" w:rsidRPr="008A4F2E"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8A4F2E">
        <w:rPr>
          <w:rFonts w:ascii="Times New Roman" w:hAnsi="Times New Roman" w:cs="Times New Roman"/>
          <w:sz w:val="28"/>
          <w:szCs w:val="28"/>
          <w:shd w:val="clear" w:color="auto" w:fill="FFFFFF"/>
          <w:lang w:val="uk-UA"/>
        </w:rPr>
        <w:t>1. Доведено, що сучасна українська історична культура є не лише потужним ресурсом історико-культурних традицій минулого, а й індикатором ідентичності, поваги до родинних традицій, спадку окремих соціальних груп. Водночас відповідальний історик має виступати безпосереднім модератором історичної пам’яті та ідентичності, об’єктивно відтворюючи та конструюючи національний історичний наратив. Однак влада в Україні в добу тоталітаризму й авторитаризму затягували істориків у тенета залежності й популяризації чужої історії, а також маргіналізувала роль національної культури та її носіїв у суспільстві, прагнула підпорядкувати під свої ідеологеми простір пам’яті. Тому сьогодні низка тем, зокрема, суспільна, культурницька роль шляхетства в українській історії, потребує актуалізації. Тривале ігнорування шляхетського стану в суспільстві, брак наукових розвідок про етос, культуру повсякдення, виховання, мистецькі, культурні практики відрізали від національної культури цілий пласт шляхетської культури європейського ґатунку.</w:t>
      </w:r>
    </w:p>
    <w:p w:rsidR="000C4DC6" w:rsidRPr="005A2AD9" w:rsidRDefault="000C4DC6" w:rsidP="000C4DC6">
      <w:pPr>
        <w:spacing w:after="0" w:line="240" w:lineRule="auto"/>
        <w:ind w:firstLine="567"/>
        <w:jc w:val="both"/>
        <w:rPr>
          <w:rFonts w:ascii="Times New Roman" w:hAnsi="Times New Roman" w:cs="Times New Roman"/>
          <w:sz w:val="28"/>
          <w:szCs w:val="28"/>
          <w:lang w:val="uk-UA"/>
        </w:rPr>
      </w:pPr>
      <w:r w:rsidRPr="008A4F2E">
        <w:rPr>
          <w:rFonts w:ascii="Times New Roman" w:hAnsi="Times New Roman" w:cs="Times New Roman"/>
          <w:sz w:val="28"/>
          <w:szCs w:val="28"/>
          <w:shd w:val="clear" w:color="auto" w:fill="FFFFFF"/>
          <w:lang w:val="uk-UA"/>
        </w:rPr>
        <w:t xml:space="preserve">2. </w:t>
      </w:r>
      <w:r w:rsidRPr="008A4F2E">
        <w:rPr>
          <w:rFonts w:ascii="Times New Roman" w:hAnsi="Times New Roman" w:cs="Times New Roman"/>
          <w:sz w:val="28"/>
          <w:szCs w:val="28"/>
          <w:lang w:val="uk-UA"/>
        </w:rPr>
        <w:t>Проаналізовано джерельно-історіографічну базу елітарного компоненту Західної та Центрально-Східної Європи, яка значно збагатилася після 1990-х років, коли зріс інтерес до національних еліт нової генерації. Науковці відкрили міждисциплінарні теми досліджень, які стосувалися етосу, габітусу, семіосфери й шляхетської культури, виховання, системи цінностей, культурної пам’яті, заангажованості у націєтворенні. Опрацьовано матеріали, які стосувалися греко-католицької шляхти Східної Галичини, яка через брак політичних можливостей, культурно-мистецькою працею підносила свідомість галицьких українців до рівня модерної нації. Основою джерельної бази стали документи галицьких родин, які відображають логічний ряд розвитку українського галицького шляхетства шляхтич</w:t>
      </w:r>
      <w:r w:rsidRPr="008A4F2E">
        <w:rPr>
          <w:rFonts w:ascii="Times New Roman" w:hAnsi="Times New Roman" w:cs="Times New Roman"/>
          <w:b/>
          <w:sz w:val="28"/>
          <w:szCs w:val="28"/>
          <w:lang w:val="uk-UA"/>
        </w:rPr>
        <w:t>-</w:t>
      </w:r>
      <w:r w:rsidRPr="008A4F2E">
        <w:rPr>
          <w:rFonts w:ascii="Times New Roman" w:hAnsi="Times New Roman" w:cs="Times New Roman"/>
          <w:sz w:val="28"/>
          <w:szCs w:val="28"/>
          <w:lang w:val="uk-UA"/>
        </w:rPr>
        <w:t xml:space="preserve">священник-світський інтелігент-громадський діяч. На прикладах кількох поколінь показано </w:t>
      </w:r>
      <w:r w:rsidRPr="005A2AD9">
        <w:rPr>
          <w:rFonts w:ascii="Times New Roman" w:hAnsi="Times New Roman" w:cs="Times New Roman"/>
          <w:sz w:val="28"/>
          <w:szCs w:val="28"/>
          <w:lang w:val="uk-UA"/>
        </w:rPr>
        <w:t xml:space="preserve">трансляцію та когерентність шляхетських цінностей у культуру інтелігенції. </w:t>
      </w:r>
    </w:p>
    <w:p w:rsidR="000C4DC6" w:rsidRPr="005A2AD9"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5A2AD9">
        <w:rPr>
          <w:rFonts w:ascii="Times New Roman" w:hAnsi="Times New Roman" w:cs="Times New Roman"/>
          <w:sz w:val="28"/>
          <w:szCs w:val="28"/>
          <w:shd w:val="clear" w:color="auto" w:fill="FFFFFF"/>
          <w:lang w:val="uk-UA"/>
        </w:rPr>
        <w:t xml:space="preserve">3. </w:t>
      </w:r>
      <w:r w:rsidR="00B00E39" w:rsidRPr="005A2AD9">
        <w:rPr>
          <w:rFonts w:ascii="Times New Roman" w:hAnsi="Times New Roman" w:cs="Times New Roman"/>
          <w:sz w:val="28"/>
          <w:szCs w:val="28"/>
          <w:lang w:val="uk-UA"/>
        </w:rPr>
        <w:t>О</w:t>
      </w:r>
      <w:r w:rsidRPr="005A2AD9">
        <w:rPr>
          <w:rFonts w:ascii="Times New Roman" w:hAnsi="Times New Roman" w:cs="Times New Roman"/>
          <w:sz w:val="28"/>
          <w:szCs w:val="28"/>
          <w:lang w:val="uk-UA"/>
        </w:rPr>
        <w:t>характеризовано станову свідомість, етос, ментальність, культурну та комунікативну пам’ять</w:t>
      </w:r>
      <w:r w:rsidR="00B00E39" w:rsidRPr="005A2AD9">
        <w:rPr>
          <w:rFonts w:ascii="Times New Roman" w:hAnsi="Times New Roman" w:cs="Times New Roman"/>
          <w:sz w:val="28"/>
          <w:szCs w:val="28"/>
          <w:lang w:val="uk-UA"/>
        </w:rPr>
        <w:t>,</w:t>
      </w:r>
      <w:r w:rsidRPr="005A2AD9">
        <w:rPr>
          <w:rFonts w:ascii="Times New Roman" w:hAnsi="Times New Roman" w:cs="Times New Roman"/>
          <w:sz w:val="28"/>
          <w:szCs w:val="28"/>
          <w:lang w:val="uk-UA"/>
        </w:rPr>
        <w:t xml:space="preserve"> синергетику поколіннєвої та родинної культури європейського нобілітету, основу яких складав лицарський етос, що включав особисту волю, ідеал вірного служіння, доброчинність. Репрезентовано аксіологічні цінності (свобода особистості, почуття гідності, родинні традиції, християнський сакрум) української (руської) складової шляхетства у Східній Галичині. Стверджено, що рустикальні </w:t>
      </w:r>
      <w:r w:rsidR="00225E74" w:rsidRPr="005A2AD9">
        <w:rPr>
          <w:rFonts w:ascii="Times New Roman" w:hAnsi="Times New Roman" w:cs="Times New Roman"/>
          <w:sz w:val="28"/>
          <w:szCs w:val="28"/>
          <w:lang w:val="uk-UA"/>
        </w:rPr>
        <w:t xml:space="preserve">(сільські) </w:t>
      </w:r>
      <w:r w:rsidRPr="005A2AD9">
        <w:rPr>
          <w:rFonts w:ascii="Times New Roman" w:hAnsi="Times New Roman" w:cs="Times New Roman"/>
          <w:sz w:val="28"/>
          <w:szCs w:val="28"/>
          <w:lang w:val="uk-UA"/>
        </w:rPr>
        <w:t xml:space="preserve">шляхтичі в Галичині довше зберігали традиційність шляхетського середовища, плекали документи </w:t>
      </w:r>
      <w:r w:rsidR="00225E74" w:rsidRPr="005A2AD9">
        <w:rPr>
          <w:rFonts w:ascii="Times New Roman" w:hAnsi="Times New Roman" w:cs="Times New Roman"/>
          <w:sz w:val="28"/>
          <w:szCs w:val="28"/>
          <w:lang w:val="uk-UA"/>
        </w:rPr>
        <w:t xml:space="preserve">на </w:t>
      </w:r>
      <w:r w:rsidRPr="005A2AD9">
        <w:rPr>
          <w:rFonts w:ascii="Times New Roman" w:hAnsi="Times New Roman" w:cs="Times New Roman"/>
          <w:sz w:val="28"/>
          <w:szCs w:val="28"/>
          <w:lang w:val="uk-UA"/>
        </w:rPr>
        <w:t>шляхетств</w:t>
      </w:r>
      <w:r w:rsidR="00225E74" w:rsidRPr="005A2AD9">
        <w:rPr>
          <w:rFonts w:ascii="Times New Roman" w:hAnsi="Times New Roman" w:cs="Times New Roman"/>
          <w:sz w:val="28"/>
          <w:szCs w:val="28"/>
          <w:lang w:val="uk-UA"/>
        </w:rPr>
        <w:t>о</w:t>
      </w:r>
      <w:r w:rsidRPr="005A2AD9">
        <w:rPr>
          <w:rFonts w:ascii="Times New Roman" w:hAnsi="Times New Roman" w:cs="Times New Roman"/>
          <w:sz w:val="28"/>
          <w:szCs w:val="28"/>
          <w:lang w:val="uk-UA"/>
        </w:rPr>
        <w:t xml:space="preserve"> як застереження і доказ особистої незалежності, що відрізняло їх від закріпачених селян. Урбанізовані шляхтичі через освіту поповнювали лави інтелігенції.</w:t>
      </w:r>
    </w:p>
    <w:p w:rsidR="000C4DC6" w:rsidRPr="005A2AD9"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5A2AD9">
        <w:rPr>
          <w:rFonts w:ascii="Times New Roman" w:hAnsi="Times New Roman" w:cs="Times New Roman"/>
          <w:sz w:val="28"/>
          <w:szCs w:val="28"/>
          <w:shd w:val="clear" w:color="auto" w:fill="FFFFFF"/>
          <w:lang w:val="uk-UA"/>
        </w:rPr>
        <w:t xml:space="preserve">4. </w:t>
      </w:r>
      <w:r w:rsidRPr="005A2AD9">
        <w:rPr>
          <w:rFonts w:ascii="Times New Roman" w:hAnsi="Times New Roman" w:cs="Times New Roman"/>
          <w:sz w:val="28"/>
          <w:szCs w:val="28"/>
          <w:lang w:val="uk-UA"/>
        </w:rPr>
        <w:t>Простежено вплив на рустикальну шляхту міської інтелігенції, яку часто представляли наступні покоління</w:t>
      </w:r>
      <w:r w:rsidR="00225E74" w:rsidRPr="005A2AD9">
        <w:rPr>
          <w:rFonts w:ascii="Times New Roman" w:hAnsi="Times New Roman" w:cs="Times New Roman"/>
          <w:sz w:val="28"/>
          <w:szCs w:val="28"/>
          <w:lang w:val="uk-UA"/>
        </w:rPr>
        <w:t xml:space="preserve"> родин</w:t>
      </w:r>
      <w:r w:rsidRPr="005A2AD9">
        <w:rPr>
          <w:rFonts w:ascii="Times New Roman" w:hAnsi="Times New Roman" w:cs="Times New Roman"/>
          <w:sz w:val="28"/>
          <w:szCs w:val="28"/>
          <w:lang w:val="uk-UA"/>
        </w:rPr>
        <w:t xml:space="preserve">, поступову трансформацію ментальності греко-католицького шляхетського середовища, відхід від «служіння роду» – до «служіння народу». </w:t>
      </w:r>
      <w:r w:rsidR="00225E74" w:rsidRPr="005A2AD9">
        <w:rPr>
          <w:rFonts w:ascii="Times New Roman" w:hAnsi="Times New Roman" w:cs="Times New Roman"/>
          <w:sz w:val="28"/>
          <w:szCs w:val="28"/>
          <w:lang w:val="uk-UA"/>
        </w:rPr>
        <w:t>Стверджено, що з</w:t>
      </w:r>
      <w:r w:rsidRPr="005A2AD9">
        <w:rPr>
          <w:rFonts w:ascii="Times New Roman" w:hAnsi="Times New Roman" w:cs="Times New Roman"/>
          <w:sz w:val="28"/>
          <w:szCs w:val="28"/>
          <w:lang w:val="uk-UA"/>
        </w:rPr>
        <w:t xml:space="preserve">міна ментальності </w:t>
      </w:r>
      <w:r w:rsidR="00225E74" w:rsidRPr="005A2AD9">
        <w:rPr>
          <w:rFonts w:ascii="Times New Roman" w:hAnsi="Times New Roman" w:cs="Times New Roman"/>
          <w:sz w:val="28"/>
          <w:szCs w:val="28"/>
          <w:lang w:val="uk-UA"/>
        </w:rPr>
        <w:t xml:space="preserve">стану </w:t>
      </w:r>
      <w:r w:rsidRPr="005A2AD9">
        <w:rPr>
          <w:rFonts w:ascii="Times New Roman" w:hAnsi="Times New Roman" w:cs="Times New Roman"/>
          <w:sz w:val="28"/>
          <w:szCs w:val="28"/>
          <w:lang w:val="uk-UA"/>
        </w:rPr>
        <w:t xml:space="preserve">зумовлена у ХІХ ст. </w:t>
      </w:r>
      <w:r w:rsidRPr="005A2AD9">
        <w:rPr>
          <w:rFonts w:ascii="Times New Roman" w:hAnsi="Times New Roman" w:cs="Times New Roman"/>
          <w:sz w:val="28"/>
          <w:szCs w:val="28"/>
          <w:lang w:val="uk-UA"/>
        </w:rPr>
        <w:lastRenderedPageBreak/>
        <w:t>загостренням національного питання, націєтворчими змінами в умовах польсько-українського етнокультурного пограниччя. Шляхтичі звернули увагу на власний народ як культурний, національний ресурс і відійшли від станової ментальності, до якої належали поляки;</w:t>
      </w:r>
    </w:p>
    <w:p w:rsidR="000C4DC6" w:rsidRPr="005A2AD9"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5A2AD9">
        <w:rPr>
          <w:rFonts w:ascii="Times New Roman" w:hAnsi="Times New Roman" w:cs="Times New Roman"/>
          <w:sz w:val="28"/>
          <w:szCs w:val="28"/>
          <w:shd w:val="clear" w:color="auto" w:fill="FFFFFF"/>
          <w:lang w:val="uk-UA"/>
        </w:rPr>
        <w:t xml:space="preserve">5. </w:t>
      </w:r>
      <w:r w:rsidRPr="005A2AD9">
        <w:rPr>
          <w:rFonts w:ascii="Times New Roman" w:hAnsi="Times New Roman" w:cs="Times New Roman"/>
          <w:sz w:val="28"/>
          <w:szCs w:val="28"/>
          <w:lang w:val="uk-UA"/>
        </w:rPr>
        <w:t>Наголошено на ролі освіти у зміні ментальності шляхетства, національного самовиховання молодого покоління, яке опинил</w:t>
      </w:r>
      <w:r w:rsidR="00225E74" w:rsidRPr="005A2AD9">
        <w:rPr>
          <w:rFonts w:ascii="Times New Roman" w:hAnsi="Times New Roman" w:cs="Times New Roman"/>
          <w:sz w:val="28"/>
          <w:szCs w:val="28"/>
          <w:lang w:val="uk-UA"/>
        </w:rPr>
        <w:t>о</w:t>
      </w:r>
      <w:r w:rsidRPr="005A2AD9">
        <w:rPr>
          <w:rFonts w:ascii="Times New Roman" w:hAnsi="Times New Roman" w:cs="Times New Roman"/>
          <w:sz w:val="28"/>
          <w:szCs w:val="28"/>
          <w:lang w:val="uk-UA"/>
        </w:rPr>
        <w:t>ся у навчальних закладах Галичини, Відня, Інсбруку, де шляхтичі знайомилися з представниками інших верств, усвідомлюючи вагу знань та національних цінностей. Прос</w:t>
      </w:r>
      <w:r w:rsidR="00171EFA" w:rsidRPr="005A2AD9">
        <w:rPr>
          <w:rFonts w:ascii="Times New Roman" w:hAnsi="Times New Roman" w:cs="Times New Roman"/>
          <w:sz w:val="28"/>
          <w:szCs w:val="28"/>
          <w:lang w:val="uk-UA"/>
        </w:rPr>
        <w:t>тежено значення освітньої місії</w:t>
      </w:r>
      <w:r w:rsidRPr="005A2AD9">
        <w:rPr>
          <w:rFonts w:ascii="Times New Roman" w:hAnsi="Times New Roman" w:cs="Times New Roman"/>
          <w:sz w:val="28"/>
          <w:szCs w:val="28"/>
          <w:lang w:val="uk-UA"/>
        </w:rPr>
        <w:t xml:space="preserve"> навчальних закладів у підготовці духовної та світської інтелігенції, де шляхтичі еволюціонували у ставленні до українського народу, мови та культурної спадщини;</w:t>
      </w:r>
    </w:p>
    <w:p w:rsidR="000C4DC6" w:rsidRPr="008A4F2E"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5A2AD9">
        <w:rPr>
          <w:rFonts w:ascii="Times New Roman" w:hAnsi="Times New Roman" w:cs="Times New Roman"/>
          <w:sz w:val="28"/>
          <w:szCs w:val="28"/>
          <w:shd w:val="clear" w:color="auto" w:fill="FFFFFF"/>
          <w:lang w:val="uk-UA"/>
        </w:rPr>
        <w:t xml:space="preserve">6. </w:t>
      </w:r>
      <w:r w:rsidR="00171EFA" w:rsidRPr="005A2AD9">
        <w:rPr>
          <w:rFonts w:ascii="Times New Roman" w:hAnsi="Times New Roman" w:cs="Times New Roman"/>
          <w:sz w:val="28"/>
          <w:szCs w:val="28"/>
          <w:lang w:val="uk-UA"/>
        </w:rPr>
        <w:t>Проаналізовано трансформацію позиції</w:t>
      </w:r>
      <w:r w:rsidRPr="005A2AD9">
        <w:rPr>
          <w:rFonts w:ascii="Times New Roman" w:hAnsi="Times New Roman" w:cs="Times New Roman"/>
          <w:sz w:val="28"/>
          <w:szCs w:val="28"/>
          <w:lang w:val="uk-UA"/>
        </w:rPr>
        <w:t xml:space="preserve"> жіночої частини</w:t>
      </w:r>
      <w:r w:rsidRPr="008A4F2E">
        <w:rPr>
          <w:rFonts w:ascii="Times New Roman" w:hAnsi="Times New Roman" w:cs="Times New Roman"/>
          <w:sz w:val="28"/>
          <w:szCs w:val="28"/>
          <w:lang w:val="uk-UA"/>
        </w:rPr>
        <w:t xml:space="preserve"> шляхетства, яка прагнула зламати застарілі станові традиції підпорядкування роду. Соціально-економічні обставини кінця ХІХ ст., зубожіння шляхетського стану, незахищеність жіноцтва в разі порушення звичного життєсвіту, робили їх вразливими і змушували шукати власного заробітку. В нагоді стали виплекані з дитинства культурні практики, освіта, літературний талант, вміння шити, естетичний смак. Опинившись у містах, жінки прагнули отримати освіту, фах, економічну незалежність завдяки особистим здібностям, культурно-мистецьким практикам (літературним, редакторським, акторським), стати емансипованими учасниками громадських, жіночих рухів.</w:t>
      </w:r>
    </w:p>
    <w:p w:rsidR="000C4DC6" w:rsidRPr="005A2AD9"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8A4F2E">
        <w:rPr>
          <w:rFonts w:ascii="Times New Roman" w:hAnsi="Times New Roman" w:cs="Times New Roman"/>
          <w:sz w:val="28"/>
          <w:szCs w:val="28"/>
          <w:shd w:val="clear" w:color="auto" w:fill="FFFFFF"/>
          <w:lang w:val="uk-UA"/>
        </w:rPr>
        <w:t xml:space="preserve">7. </w:t>
      </w:r>
      <w:r w:rsidRPr="008A4F2E">
        <w:rPr>
          <w:rFonts w:ascii="Times New Roman" w:hAnsi="Times New Roman" w:cs="Times New Roman"/>
          <w:sz w:val="28"/>
          <w:szCs w:val="28"/>
          <w:lang w:val="uk-UA"/>
        </w:rPr>
        <w:t xml:space="preserve">Реконструйовано внесок світської української інтелігенції у політизацію української нації. Оскільки можливості політичного життя обмежувалися перебуванням у чужих державних організмах, віднайдено дозволені методи змагання (ідея «органічної» праці для народу, запроваджену В. Навроцьким, адвокатська діяльність Івана Теодора Рудницького, літературні проби Сидори Навроцької, театральні практики Григора та Ніни Лужницьких, видавничі практики Лідії Бурачинської, кооперативний рух, у якому активно працював Дмитро та Теофіль Кульчицькі). У легальні культурно-мистецькі форми закладався політичний зміст (етнографічний vs політичний). Жіночий часопис «Нова хата», представивши українську вишивку різних </w:t>
      </w:r>
      <w:r w:rsidRPr="005A2AD9">
        <w:rPr>
          <w:rFonts w:ascii="Times New Roman" w:hAnsi="Times New Roman" w:cs="Times New Roman"/>
          <w:sz w:val="28"/>
          <w:szCs w:val="28"/>
          <w:lang w:val="uk-UA"/>
        </w:rPr>
        <w:t>регіонів українських теренів, демонстрував, що галичани складова великого народу;</w:t>
      </w:r>
    </w:p>
    <w:p w:rsidR="000C4DC6" w:rsidRPr="008A4F2E"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5A2AD9">
        <w:rPr>
          <w:rFonts w:ascii="Times New Roman" w:hAnsi="Times New Roman" w:cs="Times New Roman"/>
          <w:sz w:val="28"/>
          <w:szCs w:val="28"/>
          <w:shd w:val="clear" w:color="auto" w:fill="FFFFFF"/>
          <w:lang w:val="uk-UA"/>
        </w:rPr>
        <w:t xml:space="preserve">8. </w:t>
      </w:r>
      <w:r w:rsidRPr="005A2AD9">
        <w:rPr>
          <w:rFonts w:ascii="Times New Roman" w:hAnsi="Times New Roman" w:cs="Times New Roman"/>
          <w:sz w:val="28"/>
          <w:szCs w:val="28"/>
          <w:lang w:val="uk-UA"/>
        </w:rPr>
        <w:t>Досліджено причини і процеси політичної еміграції української інтелігенції після 1939 р. та 1944 р. на Захід; показано, що завдяки вихованню «з дому», освіті, знанню мов, що убезпечило від культурного шоку, шляхетсько-інтелігентні родини знайшли своє місце у країнах поселення, зокрема, США; виховало наступні покоління української діаспори, які допомагають українській державі і сьогодні. Виїзд найактивнішого громадсько-культурного, політичного елементу з українських теренів змінив соціоку</w:t>
      </w:r>
      <w:r w:rsidR="00171EFA" w:rsidRPr="005A2AD9">
        <w:rPr>
          <w:rFonts w:ascii="Times New Roman" w:hAnsi="Times New Roman" w:cs="Times New Roman"/>
          <w:sz w:val="28"/>
          <w:szCs w:val="28"/>
          <w:lang w:val="uk-UA"/>
        </w:rPr>
        <w:t>льтурний простір підрадянської Украї</w:t>
      </w:r>
      <w:r w:rsidRPr="005A2AD9">
        <w:rPr>
          <w:rFonts w:ascii="Times New Roman" w:hAnsi="Times New Roman" w:cs="Times New Roman"/>
          <w:sz w:val="28"/>
          <w:szCs w:val="28"/>
          <w:lang w:val="uk-UA"/>
        </w:rPr>
        <w:t>ни.</w:t>
      </w:r>
      <w:r w:rsidRPr="005A2AD9">
        <w:rPr>
          <w:rFonts w:ascii="Times New Roman" w:hAnsi="Times New Roman" w:cs="Times New Roman"/>
          <w:sz w:val="28"/>
          <w:szCs w:val="28"/>
          <w:shd w:val="clear" w:color="auto" w:fill="FFFFFF"/>
          <w:lang w:val="uk-UA"/>
        </w:rPr>
        <w:t xml:space="preserve"> </w:t>
      </w:r>
      <w:r w:rsidRPr="005A2AD9">
        <w:rPr>
          <w:rFonts w:ascii="Times New Roman" w:hAnsi="Times New Roman" w:cs="Times New Roman"/>
          <w:sz w:val="28"/>
          <w:szCs w:val="28"/>
          <w:lang w:val="uk-UA"/>
        </w:rPr>
        <w:t xml:space="preserve">Охарактеризовано явище </w:t>
      </w:r>
      <w:r w:rsidR="00F6782A" w:rsidRPr="005A2AD9">
        <w:rPr>
          <w:rFonts w:ascii="Times New Roman" w:hAnsi="Times New Roman" w:cs="Times New Roman"/>
          <w:sz w:val="28"/>
          <w:szCs w:val="28"/>
          <w:lang w:val="uk-UA"/>
        </w:rPr>
        <w:t xml:space="preserve">арттерапії, </w:t>
      </w:r>
      <w:r w:rsidRPr="005A2AD9">
        <w:rPr>
          <w:rFonts w:ascii="Times New Roman" w:hAnsi="Times New Roman" w:cs="Times New Roman"/>
          <w:sz w:val="28"/>
          <w:szCs w:val="28"/>
          <w:lang w:val="uk-UA"/>
        </w:rPr>
        <w:t>«внутрішньої еміграції» інтелігентних галицьких родин</w:t>
      </w:r>
      <w:r w:rsidRPr="008A4F2E">
        <w:rPr>
          <w:rFonts w:ascii="Times New Roman" w:hAnsi="Times New Roman" w:cs="Times New Roman"/>
          <w:sz w:val="28"/>
          <w:szCs w:val="28"/>
          <w:lang w:val="uk-UA"/>
        </w:rPr>
        <w:t xml:space="preserve"> після 19</w:t>
      </w:r>
      <w:r w:rsidR="00F6782A" w:rsidRPr="008A4F2E">
        <w:rPr>
          <w:rFonts w:ascii="Times New Roman" w:hAnsi="Times New Roman" w:cs="Times New Roman"/>
          <w:sz w:val="28"/>
          <w:szCs w:val="28"/>
          <w:lang w:val="uk-UA"/>
        </w:rPr>
        <w:t>44</w:t>
      </w:r>
      <w:r w:rsidRPr="008A4F2E">
        <w:rPr>
          <w:rFonts w:ascii="Times New Roman" w:hAnsi="Times New Roman" w:cs="Times New Roman"/>
          <w:sz w:val="28"/>
          <w:szCs w:val="28"/>
          <w:lang w:val="uk-UA"/>
        </w:rPr>
        <w:t xml:space="preserve"> року, яке стало способом самозбереження в умовах тоталітарного режиму СРСР / УРСР. </w:t>
      </w:r>
    </w:p>
    <w:p w:rsidR="000C4DC6" w:rsidRPr="008A4F2E"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8A4F2E">
        <w:rPr>
          <w:rFonts w:ascii="Times New Roman" w:hAnsi="Times New Roman" w:cs="Times New Roman"/>
          <w:sz w:val="28"/>
          <w:szCs w:val="28"/>
          <w:shd w:val="clear" w:color="auto" w:fill="FFFFFF"/>
          <w:lang w:val="uk-UA"/>
        </w:rPr>
        <w:t xml:space="preserve">9. </w:t>
      </w:r>
      <w:r w:rsidRPr="008A4F2E">
        <w:rPr>
          <w:rFonts w:ascii="Times New Roman" w:hAnsi="Times New Roman" w:cs="Times New Roman"/>
          <w:sz w:val="28"/>
          <w:szCs w:val="28"/>
          <w:lang w:val="uk-UA"/>
        </w:rPr>
        <w:t xml:space="preserve">Проаналізовано поколіннєву історію, ментальну еволюцію чотирьох-п’яти генерацій українських шляхетських галицьких греко-католицьких родин; </w:t>
      </w:r>
      <w:r w:rsidRPr="008A4F2E">
        <w:rPr>
          <w:rFonts w:ascii="Times New Roman" w:hAnsi="Times New Roman" w:cs="Times New Roman"/>
          <w:sz w:val="28"/>
          <w:szCs w:val="28"/>
          <w:lang w:val="uk-UA"/>
        </w:rPr>
        <w:lastRenderedPageBreak/>
        <w:t>комплексно проаналізовано еволюцію кількох поколінь, що проживали у суміжний історичний час, пов’язані родинними зв’язками, особливостями сімейного виховання, спільним життєвим простором, морально-етичними цінностями, взаємною відповідальністю та взаємовпливом. Реконструйовано колективний «портрет» родин, що дало цілісну картину змагання української еліти за відновлення незалежності України, соборність її земель.</w:t>
      </w:r>
    </w:p>
    <w:p w:rsidR="000C4DC6" w:rsidRPr="008A4F2E" w:rsidRDefault="000C4DC6" w:rsidP="000C4DC6">
      <w:pPr>
        <w:spacing w:after="0" w:line="240" w:lineRule="auto"/>
        <w:ind w:firstLine="567"/>
        <w:jc w:val="both"/>
        <w:rPr>
          <w:rFonts w:ascii="Times New Roman" w:hAnsi="Times New Roman" w:cs="Times New Roman"/>
          <w:sz w:val="28"/>
          <w:szCs w:val="28"/>
          <w:shd w:val="clear" w:color="auto" w:fill="FFFFFF"/>
          <w:lang w:val="uk-UA"/>
        </w:rPr>
      </w:pPr>
      <w:r w:rsidRPr="008A4F2E">
        <w:rPr>
          <w:rFonts w:ascii="Times New Roman" w:hAnsi="Times New Roman" w:cs="Times New Roman"/>
          <w:sz w:val="28"/>
          <w:szCs w:val="28"/>
          <w:lang w:val="uk-UA"/>
        </w:rPr>
        <w:t xml:space="preserve">Дисертаційне узагальнення доводить, що відмінні еволюційні шляхи на початку ХХ ст. шляхетського стану призвели до різних моделей державотворення у Західній та Центральній і Східній Європі. У модерну епоху суспільства Західної Європи прийняла виклики </w:t>
      </w:r>
      <w:r w:rsidRPr="005A2AD9">
        <w:rPr>
          <w:rFonts w:ascii="Times New Roman" w:hAnsi="Times New Roman" w:cs="Times New Roman"/>
          <w:sz w:val="28"/>
          <w:szCs w:val="28"/>
          <w:lang w:val="uk-UA"/>
        </w:rPr>
        <w:t>Нового часу, шляхта і бюргерство утворили «композицію еліт», що сприяло формуванню громадянських суспільств, сильних західноєвропейських національних держав. У змінах еліт початку ХХ ст.</w:t>
      </w:r>
      <w:r w:rsidR="00171EFA" w:rsidRPr="005A2AD9">
        <w:rPr>
          <w:rFonts w:ascii="Times New Roman" w:hAnsi="Times New Roman" w:cs="Times New Roman"/>
          <w:sz w:val="28"/>
          <w:szCs w:val="28"/>
          <w:lang w:val="uk-UA"/>
        </w:rPr>
        <w:t xml:space="preserve"> українська</w:t>
      </w:r>
      <w:r w:rsidRPr="005A2AD9">
        <w:rPr>
          <w:rFonts w:ascii="Times New Roman" w:hAnsi="Times New Roman" w:cs="Times New Roman"/>
          <w:sz w:val="28"/>
          <w:szCs w:val="28"/>
          <w:lang w:val="uk-UA"/>
        </w:rPr>
        <w:t xml:space="preserve"> </w:t>
      </w:r>
      <w:r w:rsidR="00171EFA" w:rsidRPr="005A2AD9">
        <w:rPr>
          <w:rFonts w:ascii="Times New Roman" w:hAnsi="Times New Roman" w:cs="Times New Roman"/>
          <w:sz w:val="28"/>
          <w:szCs w:val="28"/>
          <w:lang w:val="uk-UA"/>
        </w:rPr>
        <w:t>інтелігенція</w:t>
      </w:r>
      <w:r w:rsidRPr="005A2AD9">
        <w:rPr>
          <w:rFonts w:ascii="Times New Roman" w:hAnsi="Times New Roman" w:cs="Times New Roman"/>
          <w:sz w:val="28"/>
          <w:szCs w:val="28"/>
          <w:lang w:val="uk-UA"/>
        </w:rPr>
        <w:t xml:space="preserve"> </w:t>
      </w:r>
      <w:r w:rsidR="00171EFA" w:rsidRPr="005A2AD9">
        <w:rPr>
          <w:rFonts w:ascii="Times New Roman" w:hAnsi="Times New Roman" w:cs="Times New Roman"/>
          <w:sz w:val="28"/>
          <w:szCs w:val="28"/>
          <w:lang w:val="uk-UA"/>
        </w:rPr>
        <w:t xml:space="preserve">високої культури </w:t>
      </w:r>
      <w:r w:rsidRPr="005A2AD9">
        <w:rPr>
          <w:rFonts w:ascii="Times New Roman" w:hAnsi="Times New Roman" w:cs="Times New Roman"/>
          <w:sz w:val="28"/>
          <w:szCs w:val="28"/>
          <w:lang w:val="uk-UA"/>
        </w:rPr>
        <w:t>постраждала економічно, фізично, ментально. Спорадичне ігнорування шляхетського стану українським суспільством відбувалося через слабкий інстинкт підпорядкування та визнання авторитетів, замовчування націєформуючої, культуротворчої та державницької ролі шляхетських верств</w:t>
      </w:r>
      <w:r w:rsidRPr="008A4F2E">
        <w:rPr>
          <w:rFonts w:ascii="Times New Roman" w:hAnsi="Times New Roman" w:cs="Times New Roman"/>
          <w:sz w:val="28"/>
          <w:szCs w:val="28"/>
          <w:lang w:val="uk-UA"/>
        </w:rPr>
        <w:t xml:space="preserve"> спровокував імідж української нації як селянської. Зміна національної парадигми культурної пам’яті має довести, що українці – нащадки й шляхетської культури, яка є символом культурного, соціального, символічного капіталу європейського цивілізаційного простору.</w:t>
      </w:r>
    </w:p>
    <w:p w:rsidR="000C4DC6" w:rsidRPr="008A4F2E" w:rsidRDefault="000C4DC6" w:rsidP="000C4DC6">
      <w:pPr>
        <w:spacing w:after="0" w:line="240" w:lineRule="auto"/>
        <w:ind w:firstLine="567"/>
        <w:jc w:val="both"/>
        <w:rPr>
          <w:rFonts w:ascii="Times New Roman" w:hAnsi="Times New Roman" w:cs="Times New Roman"/>
          <w:sz w:val="28"/>
          <w:szCs w:val="28"/>
          <w:shd w:val="clear" w:color="auto" w:fill="FFFFFF"/>
          <w:lang w:val="uk-UA"/>
        </w:rPr>
      </w:pPr>
    </w:p>
    <w:p w:rsidR="000C4DC6" w:rsidRPr="008A4F2E" w:rsidRDefault="000C4DC6" w:rsidP="000C4DC6">
      <w:pPr>
        <w:pStyle w:val="ae"/>
        <w:spacing w:after="0" w:line="240" w:lineRule="auto"/>
        <w:ind w:left="0"/>
        <w:contextualSpacing w:val="0"/>
        <w:jc w:val="center"/>
        <w:rPr>
          <w:rFonts w:ascii="Times New Roman" w:hAnsi="Times New Roman" w:cs="Times New Roman"/>
          <w:b/>
          <w:sz w:val="28"/>
          <w:szCs w:val="28"/>
          <w:lang w:val="uk-UA"/>
        </w:rPr>
      </w:pPr>
    </w:p>
    <w:p w:rsidR="000C4DC6" w:rsidRPr="008A4F2E" w:rsidRDefault="000C4DC6" w:rsidP="000C4DC6">
      <w:pPr>
        <w:pStyle w:val="ae"/>
        <w:spacing w:after="0" w:line="240" w:lineRule="auto"/>
        <w:ind w:left="0"/>
        <w:contextualSpacing w:val="0"/>
        <w:jc w:val="center"/>
        <w:rPr>
          <w:rFonts w:ascii="Times New Roman" w:hAnsi="Times New Roman" w:cs="Times New Roman"/>
          <w:b/>
          <w:sz w:val="28"/>
          <w:szCs w:val="28"/>
          <w:lang w:val="uk-UA"/>
        </w:rPr>
      </w:pPr>
      <w:r w:rsidRPr="008A4F2E">
        <w:rPr>
          <w:rFonts w:ascii="Times New Roman" w:hAnsi="Times New Roman" w:cs="Times New Roman"/>
          <w:b/>
          <w:sz w:val="28"/>
          <w:szCs w:val="28"/>
          <w:lang w:val="uk-UA"/>
        </w:rPr>
        <w:t>СПИСОК НАУКОВИХ ПРАЦЬ,</w:t>
      </w:r>
      <w:r w:rsidRPr="008A4F2E">
        <w:rPr>
          <w:rFonts w:ascii="Times New Roman" w:hAnsi="Times New Roman" w:cs="Times New Roman"/>
          <w:b/>
          <w:sz w:val="28"/>
          <w:szCs w:val="28"/>
          <w:lang w:val="uk-UA"/>
        </w:rPr>
        <w:br/>
        <w:t>ОПУБЛІКОВАНИХ ЗА ТЕМОЮ ДИСЕРТАЦІЇ</w:t>
      </w:r>
    </w:p>
    <w:p w:rsidR="000C4DC6" w:rsidRPr="008A4F2E" w:rsidRDefault="000C4DC6" w:rsidP="000C4DC6">
      <w:pPr>
        <w:pStyle w:val="ae"/>
        <w:spacing w:after="0" w:line="240" w:lineRule="auto"/>
        <w:ind w:left="1287"/>
        <w:contextualSpacing w:val="0"/>
        <w:jc w:val="center"/>
        <w:rPr>
          <w:rFonts w:ascii="Times New Roman" w:hAnsi="Times New Roman" w:cs="Times New Roman"/>
          <w:sz w:val="28"/>
          <w:szCs w:val="28"/>
          <w:shd w:val="clear" w:color="auto" w:fill="FFFFFF"/>
          <w:lang w:val="uk-UA"/>
        </w:rPr>
      </w:pP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r w:rsidRPr="008A4F2E">
        <w:rPr>
          <w:rFonts w:ascii="Times New Roman" w:eastAsia="Calibri" w:hAnsi="Times New Roman" w:cs="Times New Roman"/>
          <w:b/>
          <w:i/>
          <w:sz w:val="28"/>
          <w:szCs w:val="28"/>
          <w:lang w:val="uk-UA"/>
        </w:rPr>
        <w:t>Монографії</w:t>
      </w: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Л. Національна пам’ять української діаспори США: просопографічний аспект : монографія. Львів : ЛНУ імені Івана Франка, 2015. 276 с.</w:t>
      </w:r>
    </w:p>
    <w:p w:rsidR="00221C38" w:rsidRPr="008A4F2E" w:rsidRDefault="00221C38" w:rsidP="00633445">
      <w:pPr>
        <w:pStyle w:val="ae"/>
        <w:spacing w:after="0" w:line="240" w:lineRule="auto"/>
        <w:ind w:left="567"/>
        <w:contextualSpacing w:val="0"/>
        <w:jc w:val="both"/>
        <w:rPr>
          <w:rFonts w:ascii="Times New Roman" w:eastAsia="Calibri" w:hAnsi="Times New Roman" w:cs="Times New Roman"/>
          <w:sz w:val="28"/>
          <w:szCs w:val="28"/>
          <w:lang w:val="uk-UA"/>
        </w:rPr>
      </w:pPr>
      <w:r w:rsidRPr="008D4F66">
        <w:rPr>
          <w:rFonts w:ascii="Times New Roman" w:eastAsia="Calibri" w:hAnsi="Times New Roman" w:cs="Times New Roman"/>
          <w:i/>
          <w:sz w:val="28"/>
          <w:szCs w:val="28"/>
          <w:lang w:val="uk-UA"/>
        </w:rPr>
        <w:t>Рец</w:t>
      </w:r>
      <w:r w:rsidRPr="008D4F66">
        <w:rPr>
          <w:rFonts w:ascii="Times New Roman" w:eastAsia="Calibri" w:hAnsi="Times New Roman" w:cs="Times New Roman"/>
          <w:sz w:val="28"/>
          <w:szCs w:val="28"/>
          <w:lang w:val="uk-UA"/>
        </w:rPr>
        <w:t xml:space="preserve">.: Сухий О. Рецензія на монографію </w:t>
      </w:r>
      <w:r w:rsidR="00633445" w:rsidRPr="008D4F66">
        <w:rPr>
          <w:rFonts w:ascii="Times New Roman" w:eastAsia="Calibri" w:hAnsi="Times New Roman" w:cs="Times New Roman"/>
          <w:sz w:val="28"/>
          <w:szCs w:val="28"/>
          <w:lang w:val="uk-UA"/>
        </w:rPr>
        <w:t xml:space="preserve">Людмили </w:t>
      </w:r>
      <w:r w:rsidRPr="008D4F66">
        <w:rPr>
          <w:rFonts w:ascii="Times New Roman" w:eastAsia="Calibri" w:hAnsi="Times New Roman" w:cs="Times New Roman"/>
          <w:sz w:val="28"/>
          <w:szCs w:val="28"/>
          <w:lang w:val="uk-UA"/>
        </w:rPr>
        <w:t xml:space="preserve">Белінської </w:t>
      </w:r>
      <w:r w:rsidR="00633445" w:rsidRPr="008D4F66">
        <w:rPr>
          <w:rFonts w:ascii="Times New Roman" w:eastAsia="Calibri" w:hAnsi="Times New Roman" w:cs="Times New Roman"/>
          <w:sz w:val="28"/>
          <w:szCs w:val="28"/>
          <w:lang w:val="uk-UA"/>
        </w:rPr>
        <w:t>«</w:t>
      </w:r>
      <w:r w:rsidRPr="008D4F66">
        <w:rPr>
          <w:rFonts w:ascii="Times New Roman" w:eastAsia="Calibri" w:hAnsi="Times New Roman" w:cs="Times New Roman"/>
          <w:sz w:val="28"/>
          <w:szCs w:val="28"/>
          <w:lang w:val="uk-UA"/>
        </w:rPr>
        <w:t>Національна пам</w:t>
      </w:r>
      <w:r w:rsidR="00633445" w:rsidRPr="008D4F66">
        <w:rPr>
          <w:rFonts w:ascii="Times New Roman" w:eastAsia="Calibri" w:hAnsi="Times New Roman" w:cs="Times New Roman"/>
          <w:sz w:val="28"/>
          <w:szCs w:val="28"/>
          <w:lang w:val="uk-UA"/>
        </w:rPr>
        <w:t>’</w:t>
      </w:r>
      <w:r w:rsidRPr="008D4F66">
        <w:rPr>
          <w:rFonts w:ascii="Times New Roman" w:eastAsia="Calibri" w:hAnsi="Times New Roman" w:cs="Times New Roman"/>
          <w:sz w:val="28"/>
          <w:szCs w:val="28"/>
          <w:lang w:val="uk-UA"/>
        </w:rPr>
        <w:t>ять української діаспори США (просопографіний аспект)</w:t>
      </w:r>
      <w:r w:rsidR="00633445" w:rsidRPr="008D4F66">
        <w:rPr>
          <w:rFonts w:ascii="Times New Roman" w:eastAsia="Calibri" w:hAnsi="Times New Roman" w:cs="Times New Roman"/>
          <w:sz w:val="28"/>
          <w:szCs w:val="28"/>
          <w:lang w:val="uk-UA"/>
        </w:rPr>
        <w:t>». Львів: ЛНУ імені Івана Франка, 2015.</w:t>
      </w:r>
      <w:r w:rsidRPr="008D4F66">
        <w:rPr>
          <w:rFonts w:ascii="Times New Roman" w:eastAsia="Calibri" w:hAnsi="Times New Roman" w:cs="Times New Roman"/>
          <w:sz w:val="28"/>
          <w:szCs w:val="28"/>
          <w:lang w:val="uk-UA"/>
        </w:rPr>
        <w:t xml:space="preserve"> 276</w:t>
      </w:r>
      <w:r w:rsidR="00633445" w:rsidRPr="008D4F66">
        <w:rPr>
          <w:rFonts w:ascii="Times New Roman" w:eastAsia="Calibri" w:hAnsi="Times New Roman" w:cs="Times New Roman"/>
          <w:sz w:val="28"/>
          <w:szCs w:val="28"/>
          <w:lang w:val="uk-UA"/>
        </w:rPr>
        <w:t> </w:t>
      </w:r>
      <w:r w:rsidRPr="008D4F66">
        <w:rPr>
          <w:rFonts w:ascii="Times New Roman" w:eastAsia="Calibri" w:hAnsi="Times New Roman" w:cs="Times New Roman"/>
          <w:sz w:val="28"/>
          <w:szCs w:val="28"/>
          <w:lang w:val="uk-UA"/>
        </w:rPr>
        <w:t xml:space="preserve">с. </w:t>
      </w:r>
      <w:r w:rsidRPr="008D4F66">
        <w:rPr>
          <w:rFonts w:ascii="Times New Roman" w:eastAsia="Calibri" w:hAnsi="Times New Roman" w:cs="Times New Roman"/>
          <w:i/>
          <w:sz w:val="28"/>
          <w:szCs w:val="28"/>
          <w:lang w:val="uk-UA"/>
        </w:rPr>
        <w:t>Вісник Львівського університету ім.</w:t>
      </w:r>
      <w:r w:rsidR="00633445" w:rsidRPr="008D4F66">
        <w:rPr>
          <w:rFonts w:ascii="Times New Roman" w:eastAsia="Calibri" w:hAnsi="Times New Roman" w:cs="Times New Roman"/>
          <w:i/>
          <w:sz w:val="28"/>
          <w:szCs w:val="28"/>
          <w:lang w:val="uk-UA"/>
        </w:rPr>
        <w:t> </w:t>
      </w:r>
      <w:r w:rsidRPr="008D4F66">
        <w:rPr>
          <w:rFonts w:ascii="Times New Roman" w:eastAsia="Calibri" w:hAnsi="Times New Roman" w:cs="Times New Roman"/>
          <w:i/>
          <w:sz w:val="28"/>
          <w:szCs w:val="28"/>
          <w:lang w:val="uk-UA"/>
        </w:rPr>
        <w:t>І.</w:t>
      </w:r>
      <w:r w:rsidR="00633445" w:rsidRPr="008D4F66">
        <w:rPr>
          <w:rFonts w:ascii="Times New Roman" w:eastAsia="Calibri" w:hAnsi="Times New Roman" w:cs="Times New Roman"/>
          <w:i/>
          <w:sz w:val="28"/>
          <w:szCs w:val="28"/>
          <w:lang w:val="uk-UA"/>
        </w:rPr>
        <w:t> </w:t>
      </w:r>
      <w:r w:rsidRPr="008D4F66">
        <w:rPr>
          <w:rFonts w:ascii="Times New Roman" w:eastAsia="Calibri" w:hAnsi="Times New Roman" w:cs="Times New Roman"/>
          <w:i/>
          <w:sz w:val="28"/>
          <w:szCs w:val="28"/>
          <w:lang w:val="uk-UA"/>
        </w:rPr>
        <w:t>Франка.</w:t>
      </w:r>
      <w:r w:rsidRPr="008D4F66">
        <w:rPr>
          <w:rFonts w:ascii="Times New Roman" w:eastAsia="Calibri" w:hAnsi="Times New Roman" w:cs="Times New Roman"/>
          <w:sz w:val="28"/>
          <w:szCs w:val="28"/>
          <w:lang w:val="uk-UA"/>
        </w:rPr>
        <w:t xml:space="preserve"> Серія історична.</w:t>
      </w:r>
      <w:r w:rsidR="00633445" w:rsidRPr="008D4F66">
        <w:rPr>
          <w:rFonts w:ascii="Times New Roman" w:eastAsia="Calibri" w:hAnsi="Times New Roman" w:cs="Times New Roman"/>
          <w:sz w:val="28"/>
          <w:szCs w:val="28"/>
          <w:lang w:val="uk-UA"/>
        </w:rPr>
        <w:t xml:space="preserve"> </w:t>
      </w:r>
      <w:r w:rsidRPr="008D4F66">
        <w:rPr>
          <w:rFonts w:ascii="Times New Roman" w:eastAsia="Calibri" w:hAnsi="Times New Roman" w:cs="Times New Roman"/>
          <w:sz w:val="28"/>
          <w:szCs w:val="28"/>
          <w:lang w:val="uk-UA"/>
        </w:rPr>
        <w:t>Спецвип</w:t>
      </w:r>
      <w:r w:rsidR="00633445" w:rsidRPr="008D4F66">
        <w:rPr>
          <w:rFonts w:ascii="Times New Roman" w:eastAsia="Calibri" w:hAnsi="Times New Roman" w:cs="Times New Roman"/>
          <w:sz w:val="28"/>
          <w:szCs w:val="28"/>
          <w:lang w:val="uk-UA"/>
        </w:rPr>
        <w:t>.</w:t>
      </w:r>
      <w:r w:rsidRPr="008D4F66">
        <w:rPr>
          <w:rFonts w:ascii="Times New Roman" w:eastAsia="Calibri" w:hAnsi="Times New Roman" w:cs="Times New Roman"/>
          <w:sz w:val="28"/>
          <w:szCs w:val="28"/>
          <w:lang w:val="uk-UA"/>
        </w:rPr>
        <w:t xml:space="preserve"> до 150-річчя з дня народження М.</w:t>
      </w:r>
      <w:r w:rsidR="00633445" w:rsidRPr="008D4F66">
        <w:rPr>
          <w:rFonts w:ascii="Times New Roman" w:eastAsia="Calibri" w:hAnsi="Times New Roman" w:cs="Times New Roman"/>
          <w:sz w:val="28"/>
          <w:szCs w:val="28"/>
          <w:lang w:val="uk-UA"/>
        </w:rPr>
        <w:t> </w:t>
      </w:r>
      <w:r w:rsidRPr="008D4F66">
        <w:rPr>
          <w:rFonts w:ascii="Times New Roman" w:eastAsia="Calibri" w:hAnsi="Times New Roman" w:cs="Times New Roman"/>
          <w:sz w:val="28"/>
          <w:szCs w:val="28"/>
          <w:lang w:val="uk-UA"/>
        </w:rPr>
        <w:t xml:space="preserve">Грушевського. Львів, </w:t>
      </w:r>
      <w:r w:rsidR="006D6CB8" w:rsidRPr="008D4F66">
        <w:rPr>
          <w:rFonts w:ascii="Times New Roman" w:eastAsia="Calibri" w:hAnsi="Times New Roman" w:cs="Times New Roman"/>
          <w:sz w:val="28"/>
          <w:szCs w:val="28"/>
          <w:lang w:val="uk-UA"/>
        </w:rPr>
        <w:t>2017</w:t>
      </w:r>
      <w:r w:rsidR="008D4F66" w:rsidRPr="008D4F66">
        <w:rPr>
          <w:rFonts w:ascii="Times New Roman" w:eastAsia="Calibri" w:hAnsi="Times New Roman" w:cs="Times New Roman"/>
          <w:sz w:val="28"/>
          <w:szCs w:val="28"/>
          <w:lang w:val="uk-UA"/>
        </w:rPr>
        <w:t>–</w:t>
      </w:r>
      <w:r w:rsidRPr="008D4F66">
        <w:rPr>
          <w:rFonts w:ascii="Times New Roman" w:eastAsia="Calibri" w:hAnsi="Times New Roman" w:cs="Times New Roman"/>
          <w:sz w:val="28"/>
          <w:szCs w:val="28"/>
          <w:lang w:val="uk-UA"/>
        </w:rPr>
        <w:t>2021. С. 420</w:t>
      </w:r>
      <w:r w:rsidR="00633445" w:rsidRPr="008D4F66">
        <w:rPr>
          <w:rFonts w:ascii="Times New Roman" w:eastAsia="Calibri" w:hAnsi="Times New Roman" w:cs="Times New Roman"/>
          <w:sz w:val="28"/>
          <w:szCs w:val="28"/>
          <w:lang w:val="uk-UA"/>
        </w:rPr>
        <w:t>–</w:t>
      </w:r>
      <w:r w:rsidRPr="008D4F66">
        <w:rPr>
          <w:rFonts w:ascii="Times New Roman" w:eastAsia="Calibri" w:hAnsi="Times New Roman" w:cs="Times New Roman"/>
          <w:sz w:val="28"/>
          <w:szCs w:val="28"/>
          <w:lang w:val="uk-UA"/>
        </w:rPr>
        <w:t>421.</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Л. Експлікація родинної традиції у громадянському дискурсі Галичини : монографія. Львів : Простір-М, 2012. 375 с.</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Л. Іван Теодор Рудницький: життя на тлі історії : монографія. Львів : Астролябія, 2006. 215 с.</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Качмар</w:t>
      </w:r>
      <w:r w:rsidRPr="008A4F2E">
        <w:rPr>
          <w:rFonts w:ascii="Times New Roman" w:eastAsia="Calibri" w:hAnsi="Times New Roman" w:cs="Times New Roman"/>
          <w:sz w:val="28"/>
          <w:szCs w:val="28"/>
          <w:lang w:val="uk-UA"/>
        </w:rPr>
        <w:t> Л. Галичина в політичному життя наддніпрянських емігрантів на початку ХХ ст. : монографія. Львів : Астролябія, 2002. 155 с.</w:t>
      </w: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p>
    <w:p w:rsidR="005A2AD9" w:rsidRDefault="005A2AD9" w:rsidP="000C4DC6">
      <w:pPr>
        <w:spacing w:after="0" w:line="240" w:lineRule="auto"/>
        <w:jc w:val="center"/>
        <w:rPr>
          <w:rFonts w:ascii="Times New Roman" w:eastAsia="Calibri" w:hAnsi="Times New Roman" w:cs="Times New Roman"/>
          <w:b/>
          <w:i/>
          <w:sz w:val="28"/>
          <w:szCs w:val="28"/>
          <w:lang w:val="uk-UA"/>
        </w:rPr>
      </w:pPr>
    </w:p>
    <w:p w:rsidR="005A2AD9" w:rsidRDefault="005A2AD9" w:rsidP="000C4DC6">
      <w:pPr>
        <w:spacing w:after="0" w:line="240" w:lineRule="auto"/>
        <w:jc w:val="center"/>
        <w:rPr>
          <w:rFonts w:ascii="Times New Roman" w:eastAsia="Calibri" w:hAnsi="Times New Roman" w:cs="Times New Roman"/>
          <w:b/>
          <w:i/>
          <w:sz w:val="28"/>
          <w:szCs w:val="28"/>
          <w:lang w:val="uk-UA"/>
        </w:rPr>
      </w:pPr>
    </w:p>
    <w:p w:rsidR="00CB3E54" w:rsidRDefault="00CB3E54" w:rsidP="000C4DC6">
      <w:pPr>
        <w:spacing w:after="0" w:line="240" w:lineRule="auto"/>
        <w:jc w:val="center"/>
        <w:rPr>
          <w:rFonts w:ascii="Times New Roman" w:eastAsia="Calibri" w:hAnsi="Times New Roman" w:cs="Times New Roman"/>
          <w:b/>
          <w:i/>
          <w:sz w:val="28"/>
          <w:szCs w:val="28"/>
          <w:lang w:val="uk-UA"/>
        </w:rPr>
      </w:pP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r w:rsidRPr="008A4F2E">
        <w:rPr>
          <w:rFonts w:ascii="Times New Roman" w:eastAsia="Calibri" w:hAnsi="Times New Roman" w:cs="Times New Roman"/>
          <w:b/>
          <w:i/>
          <w:sz w:val="28"/>
          <w:szCs w:val="28"/>
          <w:lang w:val="uk-UA"/>
        </w:rPr>
        <w:t>Розділи у колективних монографіях</w:t>
      </w: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 Л. Елітарна культура. </w:t>
      </w:r>
      <w:r w:rsidRPr="008A4F2E">
        <w:rPr>
          <w:rFonts w:ascii="Times New Roman" w:eastAsia="Calibri" w:hAnsi="Times New Roman" w:cs="Times New Roman"/>
          <w:i/>
          <w:iCs/>
          <w:sz w:val="28"/>
          <w:szCs w:val="28"/>
          <w:lang w:val="uk-UA"/>
        </w:rPr>
        <w:t>Народна, елітарна та масова культура у соціальному вимірі</w:t>
      </w:r>
      <w:r w:rsidRPr="008A4F2E">
        <w:rPr>
          <w:rFonts w:ascii="Times New Roman" w:eastAsia="Calibri" w:hAnsi="Times New Roman" w:cs="Times New Roman"/>
          <w:iCs/>
          <w:sz w:val="28"/>
          <w:szCs w:val="28"/>
          <w:lang w:val="uk-UA"/>
        </w:rPr>
        <w:t xml:space="preserve"> : </w:t>
      </w:r>
      <w:r w:rsidRPr="008A4F2E">
        <w:rPr>
          <w:rFonts w:ascii="Times New Roman" w:eastAsia="Calibri" w:hAnsi="Times New Roman" w:cs="Times New Roman"/>
          <w:i/>
          <w:iCs/>
          <w:sz w:val="28"/>
          <w:szCs w:val="28"/>
          <w:lang w:val="uk-UA"/>
        </w:rPr>
        <w:t>колект. моногр</w:t>
      </w:r>
      <w:r w:rsidRPr="008A4F2E">
        <w:rPr>
          <w:rFonts w:ascii="Times New Roman" w:eastAsia="Calibri" w:hAnsi="Times New Roman" w:cs="Times New Roman"/>
          <w:iCs/>
          <w:sz w:val="28"/>
          <w:szCs w:val="28"/>
          <w:lang w:val="uk-UA"/>
        </w:rPr>
        <w:t>. Львів : ВЦ ЛНУ ім. І. Франка, 2021. С. 93–122.</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w:t>
      </w:r>
      <w:r w:rsidRPr="008A4F2E">
        <w:rPr>
          <w:rFonts w:ascii="Times New Roman" w:eastAsia="Calibri" w:hAnsi="Times New Roman" w:cs="Times New Roman"/>
          <w:iCs/>
          <w:sz w:val="28"/>
          <w:szCs w:val="28"/>
          <w:lang w:val="uk-UA"/>
        </w:rPr>
        <w:t xml:space="preserve">Українці польської культури: Борис Лятошинський. </w:t>
      </w:r>
      <w:r w:rsidRPr="008A4F2E">
        <w:rPr>
          <w:rFonts w:ascii="Times New Roman" w:eastAsia="Calibri" w:hAnsi="Times New Roman" w:cs="Times New Roman"/>
          <w:i/>
          <w:iCs/>
          <w:sz w:val="28"/>
          <w:szCs w:val="28"/>
          <w:lang w:val="uk-UA"/>
        </w:rPr>
        <w:t>Борис Лятошинський. Іn memoriаm : колект. моногр</w:t>
      </w:r>
      <w:r w:rsidRPr="008A4F2E">
        <w:rPr>
          <w:rFonts w:ascii="Times New Roman" w:eastAsia="Calibri" w:hAnsi="Times New Roman" w:cs="Times New Roman"/>
          <w:iCs/>
          <w:sz w:val="28"/>
          <w:szCs w:val="28"/>
          <w:lang w:val="uk-UA"/>
        </w:rPr>
        <w:t>. Мюнхен : Український Вільний Університет, 2018. С. 62–70.</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Белінська Л. Від культурного шоку до порозуміння: соціокультурна діяльність наддніпрянських політичних емігрантів у Львові на початку ХХ ст. </w:t>
      </w:r>
      <w:r w:rsidRPr="008A4F2E">
        <w:rPr>
          <w:rFonts w:ascii="Times New Roman" w:eastAsia="Calibri" w:hAnsi="Times New Roman" w:cs="Times New Roman"/>
          <w:i/>
          <w:iCs/>
          <w:sz w:val="28"/>
          <w:szCs w:val="28"/>
          <w:lang w:val="uk-UA"/>
        </w:rPr>
        <w:t>Менеджмент соціокультурної діяльності : колект. моногр</w:t>
      </w:r>
      <w:r w:rsidRPr="008A4F2E">
        <w:rPr>
          <w:rFonts w:ascii="Times New Roman" w:eastAsia="Calibri" w:hAnsi="Times New Roman" w:cs="Times New Roman"/>
          <w:iCs/>
          <w:sz w:val="28"/>
          <w:szCs w:val="28"/>
          <w:lang w:val="uk-UA"/>
        </w:rPr>
        <w:t>. Львів : Сполом, 2018. С. 58–69.</w:t>
      </w: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r w:rsidRPr="008A4F2E">
        <w:rPr>
          <w:rFonts w:ascii="Times New Roman" w:eastAsia="Calibri" w:hAnsi="Times New Roman" w:cs="Times New Roman"/>
          <w:b/>
          <w:i/>
          <w:sz w:val="28"/>
          <w:szCs w:val="28"/>
          <w:lang w:val="uk-UA"/>
        </w:rPr>
        <w:t>Статті у фахових наукових виданнях</w:t>
      </w:r>
    </w:p>
    <w:p w:rsidR="000C4DC6" w:rsidRPr="008A4F2E" w:rsidRDefault="000C4DC6" w:rsidP="000C4DC6">
      <w:pPr>
        <w:spacing w:after="0" w:line="240" w:lineRule="auto"/>
        <w:jc w:val="center"/>
        <w:rPr>
          <w:rFonts w:ascii="Times New Roman" w:eastAsia="Calibri" w:hAnsi="Times New Roman" w:cs="Times New Roman"/>
          <w:b/>
          <w:i/>
          <w:sz w:val="28"/>
          <w:szCs w:val="28"/>
          <w:lang w:val="uk-UA"/>
        </w:rPr>
      </w:pP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Українець у галицькому «Сибіру»: штрихи до портрета Володимира Навроцького (1847–1882). </w:t>
      </w:r>
      <w:r w:rsidRPr="008A4F2E">
        <w:rPr>
          <w:rFonts w:ascii="Times New Roman" w:eastAsia="Calibri" w:hAnsi="Times New Roman" w:cs="Times New Roman"/>
          <w:i/>
          <w:sz w:val="28"/>
          <w:szCs w:val="28"/>
          <w:lang w:val="uk-UA"/>
        </w:rPr>
        <w:t>Народознавчі зошити</w:t>
      </w:r>
      <w:r w:rsidRPr="008A4F2E">
        <w:rPr>
          <w:rFonts w:ascii="Times New Roman" w:eastAsia="Calibri" w:hAnsi="Times New Roman" w:cs="Times New Roman"/>
          <w:sz w:val="28"/>
          <w:szCs w:val="28"/>
          <w:lang w:val="uk-UA"/>
        </w:rPr>
        <w:t>. Львів, 2021. № 5. С. 1104–1113.</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Данилиха Н. Костянтин Навроцький: до причин спілкування з Іваном Франком. </w:t>
      </w:r>
      <w:r w:rsidRPr="008A4F2E">
        <w:rPr>
          <w:rFonts w:ascii="Times New Roman" w:eastAsia="Calibri" w:hAnsi="Times New Roman" w:cs="Times New Roman"/>
          <w:i/>
          <w:sz w:val="28"/>
          <w:szCs w:val="28"/>
          <w:lang w:val="uk-UA"/>
        </w:rPr>
        <w:t xml:space="preserve">Грані. </w:t>
      </w:r>
      <w:r w:rsidRPr="008A4F2E">
        <w:rPr>
          <w:rFonts w:ascii="Times New Roman" w:eastAsia="Calibri" w:hAnsi="Times New Roman" w:cs="Times New Roman"/>
          <w:sz w:val="28"/>
          <w:szCs w:val="28"/>
          <w:lang w:val="uk-UA"/>
        </w:rPr>
        <w:t>Дніпро, 2021. № 9. С. 34–39 (Особисто автору належить 50 %).</w:t>
      </w:r>
      <w:r w:rsidR="00633445" w:rsidRPr="008A4F2E">
        <w:rPr>
          <w:rFonts w:ascii="Times New Roman" w:eastAsia="Calibri" w:hAnsi="Times New Roman" w:cs="Times New Roman"/>
          <w:sz w:val="28"/>
          <w:szCs w:val="28"/>
          <w:lang w:val="uk-UA"/>
        </w:rPr>
        <w:t xml:space="preserve"> (Index Copernicus).</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Літопис історії та культури Надсяння: Лежайськ та околиці. </w:t>
      </w:r>
      <w:r w:rsidRPr="008A4F2E">
        <w:rPr>
          <w:rFonts w:ascii="Times New Roman" w:eastAsia="Calibri" w:hAnsi="Times New Roman" w:cs="Times New Roman"/>
          <w:i/>
          <w:sz w:val="28"/>
          <w:szCs w:val="28"/>
          <w:lang w:val="uk-UA"/>
        </w:rPr>
        <w:t>Україна – Польща: історична спадщина і суспільна свідомість</w:t>
      </w:r>
      <w:r w:rsidRPr="008A4F2E">
        <w:rPr>
          <w:rFonts w:ascii="Times New Roman" w:eastAsia="Calibri" w:hAnsi="Times New Roman" w:cs="Times New Roman"/>
          <w:sz w:val="28"/>
          <w:szCs w:val="28"/>
          <w:lang w:val="uk-UA"/>
        </w:rPr>
        <w:t>. 2021. Вип. 14. С. 213–217.</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Українці Східної Галичини у військовому дискурсі: погляд через століття (Іван Теодор Рудницький). </w:t>
      </w:r>
      <w:r w:rsidRPr="008A4F2E">
        <w:rPr>
          <w:rFonts w:ascii="Times New Roman" w:eastAsia="Calibri" w:hAnsi="Times New Roman" w:cs="Times New Roman"/>
          <w:i/>
          <w:sz w:val="28"/>
          <w:szCs w:val="28"/>
          <w:lang w:val="uk-UA"/>
        </w:rPr>
        <w:t>Військово-науковий вісник</w:t>
      </w:r>
      <w:r w:rsidRPr="008A4F2E">
        <w:rPr>
          <w:rFonts w:ascii="Times New Roman" w:eastAsia="Calibri" w:hAnsi="Times New Roman" w:cs="Times New Roman"/>
          <w:sz w:val="28"/>
          <w:szCs w:val="28"/>
          <w:lang w:val="uk-UA"/>
        </w:rPr>
        <w:t>. Львів, 2020. Вип. 34. С. 17–28.</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Степан Рудик у громадсько-політичному житті Галичини першої половини ХХ ст. </w:t>
      </w:r>
      <w:r w:rsidRPr="008A4F2E">
        <w:rPr>
          <w:rFonts w:ascii="Times New Roman" w:eastAsia="Calibri" w:hAnsi="Times New Roman" w:cs="Times New Roman"/>
          <w:i/>
          <w:sz w:val="28"/>
          <w:szCs w:val="28"/>
          <w:lang w:val="uk-UA"/>
        </w:rPr>
        <w:t>Наукові записки Вінницького державного педагогічного університету імені Михайла Коцюбинського. Серія: Історія</w:t>
      </w:r>
      <w:r w:rsidRPr="008A4F2E">
        <w:rPr>
          <w:rFonts w:ascii="Times New Roman" w:eastAsia="Calibri" w:hAnsi="Times New Roman" w:cs="Times New Roman"/>
          <w:sz w:val="28"/>
          <w:szCs w:val="28"/>
          <w:lang w:val="uk-UA"/>
        </w:rPr>
        <w:t>. Вінниця, 2020. Вип. 32. С. 18–24.</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 xml:space="preserve">Belinska L. Nurturing National Consciousness through Faith – Glimpse at the Luzhnytsky Family. </w:t>
      </w:r>
      <w:r w:rsidRPr="008A4F2E">
        <w:rPr>
          <w:rFonts w:ascii="Times New Roman" w:eastAsia="Calibri" w:hAnsi="Times New Roman" w:cs="Times New Roman"/>
          <w:i/>
          <w:iCs/>
          <w:sz w:val="28"/>
          <w:szCs w:val="28"/>
          <w:lang w:val="uk-UA"/>
        </w:rPr>
        <w:t xml:space="preserve">Ukrainian Qurterly. </w:t>
      </w:r>
      <w:r w:rsidRPr="008A4F2E">
        <w:rPr>
          <w:rFonts w:ascii="Times New Roman" w:eastAsia="Calibri" w:hAnsi="Times New Roman" w:cs="Times New Roman"/>
          <w:iCs/>
          <w:sz w:val="28"/>
          <w:szCs w:val="28"/>
          <w:lang w:val="uk-UA"/>
        </w:rPr>
        <w:t>New York. 2020. № 2. P. 91–95.</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 xml:space="preserve">Белінська Л. «Місця пам’яті» української політичної еміграції: Ніна Лужницька з Конашинських. </w:t>
      </w:r>
      <w:r w:rsidRPr="008A4F2E">
        <w:rPr>
          <w:rFonts w:ascii="Times New Roman" w:eastAsia="Calibri" w:hAnsi="Times New Roman" w:cs="Times New Roman"/>
          <w:i/>
          <w:iCs/>
          <w:sz w:val="28"/>
          <w:szCs w:val="28"/>
          <w:lang w:val="uk-UA"/>
        </w:rPr>
        <w:t>Вісник Львівського університету. Серія історична</w:t>
      </w:r>
      <w:r w:rsidRPr="008A4F2E">
        <w:rPr>
          <w:rFonts w:ascii="Times New Roman" w:eastAsia="Calibri" w:hAnsi="Times New Roman" w:cs="Times New Roman"/>
          <w:iCs/>
          <w:sz w:val="28"/>
          <w:szCs w:val="28"/>
          <w:lang w:val="uk-UA"/>
        </w:rPr>
        <w:t>. Львів, 2019. Спец. випуск. С. 176–192.</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Зміна поколінь і традицій у інтелігентських колах Східної Галичини у першій половині ХХ ст. (Григор Лужницький). </w:t>
      </w:r>
      <w:r w:rsidRPr="008A4F2E">
        <w:rPr>
          <w:rFonts w:ascii="Times New Roman" w:eastAsia="Calibri" w:hAnsi="Times New Roman" w:cs="Times New Roman"/>
          <w:i/>
          <w:sz w:val="28"/>
          <w:szCs w:val="28"/>
          <w:lang w:val="uk-UA"/>
        </w:rPr>
        <w:t>Українська культура: минуле, сучасне, шляхи розвитку : н</w:t>
      </w:r>
      <w:r w:rsidRPr="008A4F2E">
        <w:rPr>
          <w:rFonts w:ascii="Times New Roman" w:eastAsia="Calibri" w:hAnsi="Times New Roman" w:cs="Times New Roman"/>
          <w:i/>
          <w:iCs/>
          <w:sz w:val="28"/>
          <w:szCs w:val="28"/>
          <w:lang w:val="uk-UA"/>
        </w:rPr>
        <w:t>ауковий збірник.</w:t>
      </w:r>
      <w:r w:rsidRPr="008A4F2E">
        <w:rPr>
          <w:rFonts w:ascii="Times New Roman" w:eastAsia="Calibri" w:hAnsi="Times New Roman" w:cs="Times New Roman"/>
          <w:sz w:val="28"/>
          <w:szCs w:val="28"/>
          <w:lang w:val="uk-UA"/>
        </w:rPr>
        <w:t xml:space="preserve"> Рівне, 2019. № 32. С. 25–31. (Index Copernicus).</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Бурачинські: просопографічний портрет роду. </w:t>
      </w:r>
      <w:r w:rsidRPr="008A4F2E">
        <w:rPr>
          <w:rFonts w:ascii="Times New Roman" w:eastAsia="Calibri" w:hAnsi="Times New Roman" w:cs="Times New Roman"/>
          <w:i/>
          <w:sz w:val="28"/>
          <w:szCs w:val="28"/>
          <w:lang w:val="uk-UA"/>
        </w:rPr>
        <w:t>Українська культура: минуле, сучасне, шляхи розвитку. Науковий збірник</w:t>
      </w:r>
      <w:r w:rsidRPr="008A4F2E">
        <w:rPr>
          <w:rFonts w:ascii="Times New Roman" w:eastAsia="Calibri" w:hAnsi="Times New Roman" w:cs="Times New Roman"/>
          <w:sz w:val="28"/>
          <w:szCs w:val="28"/>
          <w:lang w:val="uk-UA"/>
        </w:rPr>
        <w:t>. Рівне, 2018. № 29. С. 121–126. (Index Copernicus).</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sz w:val="28"/>
          <w:szCs w:val="28"/>
          <w:lang w:val="uk-UA"/>
        </w:rPr>
      </w:pPr>
      <w:r w:rsidRPr="008A4F2E">
        <w:rPr>
          <w:rFonts w:ascii="Times New Roman" w:eastAsia="Calibri" w:hAnsi="Times New Roman" w:cs="Times New Roman"/>
          <w:iCs/>
          <w:sz w:val="28"/>
          <w:szCs w:val="28"/>
          <w:lang w:val="uk-UA"/>
        </w:rPr>
        <w:lastRenderedPageBreak/>
        <w:t xml:space="preserve">Белінська Л. Культурна і комунікативна пам’ять в ментальності шляхетського середовища. </w:t>
      </w:r>
      <w:r w:rsidRPr="008A4F2E">
        <w:rPr>
          <w:rFonts w:ascii="Times New Roman" w:eastAsia="Calibri" w:hAnsi="Times New Roman" w:cs="Times New Roman"/>
          <w:i/>
          <w:iCs/>
          <w:sz w:val="28"/>
          <w:szCs w:val="28"/>
          <w:lang w:val="uk-UA"/>
        </w:rPr>
        <w:t>Українська культура: минуле, сучасне, шляхи розвитку. Науковий збірник</w:t>
      </w:r>
      <w:r w:rsidRPr="008A4F2E">
        <w:rPr>
          <w:rFonts w:ascii="Times New Roman" w:eastAsia="Calibri" w:hAnsi="Times New Roman" w:cs="Times New Roman"/>
          <w:iCs/>
          <w:sz w:val="28"/>
          <w:szCs w:val="28"/>
          <w:lang w:val="uk-UA"/>
        </w:rPr>
        <w:t>. Рівне, 2017. № 25. С. 37–44.</w:t>
      </w:r>
      <w:r w:rsidRPr="008A4F2E">
        <w:rPr>
          <w:rFonts w:ascii="Times New Roman" w:eastAsia="Calibri" w:hAnsi="Times New Roman" w:cs="Times New Roman"/>
          <w:sz w:val="28"/>
          <w:szCs w:val="28"/>
          <w:lang w:val="uk-UA"/>
        </w:rPr>
        <w:t xml:space="preserve"> </w:t>
      </w:r>
      <w:r w:rsidRPr="008A4F2E">
        <w:rPr>
          <w:rFonts w:ascii="Times New Roman" w:eastAsia="Calibri" w:hAnsi="Times New Roman" w:cs="Times New Roman"/>
          <w:iCs/>
          <w:sz w:val="28"/>
          <w:szCs w:val="28"/>
          <w:lang w:val="uk-UA"/>
        </w:rPr>
        <w:t>(Index Copernicus).</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Родина як освітній та культурний капітал (на прикладі греко-католицького духовенства). </w:t>
      </w:r>
      <w:r w:rsidRPr="008A4F2E">
        <w:rPr>
          <w:rFonts w:ascii="Times New Roman" w:eastAsia="Calibri" w:hAnsi="Times New Roman" w:cs="Times New Roman"/>
          <w:i/>
          <w:sz w:val="28"/>
          <w:szCs w:val="28"/>
          <w:lang w:val="uk-UA"/>
        </w:rPr>
        <w:t>Rola odbioru sztuki w formacji osoby a etos spoleczny</w:t>
      </w:r>
      <w:r w:rsidRPr="008A4F2E">
        <w:rPr>
          <w:rFonts w:ascii="Times New Roman" w:eastAsia="Calibri" w:hAnsi="Times New Roman" w:cs="Times New Roman"/>
          <w:sz w:val="28"/>
          <w:szCs w:val="28"/>
          <w:lang w:val="uk-UA"/>
        </w:rPr>
        <w:t>. Rzeszow, 2014. S. 160–170.</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Belinska L. Socio-Political and Academic Life of Central Ukrainian Youth in Lviv (1907–1914). </w:t>
      </w:r>
      <w:r w:rsidRPr="008A4F2E">
        <w:rPr>
          <w:rFonts w:ascii="Times New Roman" w:eastAsia="Calibri" w:hAnsi="Times New Roman" w:cs="Times New Roman"/>
          <w:bCs/>
          <w:i/>
          <w:iCs/>
          <w:sz w:val="28"/>
          <w:szCs w:val="28"/>
          <w:lang w:val="uk-UA"/>
        </w:rPr>
        <w:t>The</w:t>
      </w:r>
      <w:r w:rsidRPr="008A4F2E">
        <w:rPr>
          <w:rFonts w:ascii="Times New Roman" w:eastAsia="Calibri" w:hAnsi="Times New Roman" w:cs="Times New Roman"/>
          <w:bCs/>
          <w:iCs/>
          <w:sz w:val="28"/>
          <w:szCs w:val="28"/>
          <w:lang w:val="uk-UA"/>
        </w:rPr>
        <w:t xml:space="preserve"> </w:t>
      </w:r>
      <w:r w:rsidRPr="008A4F2E">
        <w:rPr>
          <w:rFonts w:ascii="Times New Roman" w:eastAsia="Calibri" w:hAnsi="Times New Roman" w:cs="Times New Roman"/>
          <w:bCs/>
          <w:i/>
          <w:iCs/>
          <w:sz w:val="28"/>
          <w:szCs w:val="28"/>
          <w:lang w:val="uk-UA"/>
        </w:rPr>
        <w:t>Ukrainian Quarterly</w:t>
      </w:r>
      <w:r w:rsidRPr="008A4F2E">
        <w:rPr>
          <w:rFonts w:ascii="Times New Roman" w:eastAsia="Calibri" w:hAnsi="Times New Roman" w:cs="Times New Roman"/>
          <w:iCs/>
          <w:sz w:val="28"/>
          <w:szCs w:val="28"/>
          <w:lang w:val="uk-UA"/>
        </w:rPr>
        <w:t>. New York</w:t>
      </w:r>
      <w:r w:rsidRPr="008A4F2E">
        <w:rPr>
          <w:rFonts w:ascii="Times New Roman" w:eastAsia="Calibri" w:hAnsi="Times New Roman" w:cs="Times New Roman"/>
          <w:i/>
          <w:iCs/>
          <w:sz w:val="28"/>
          <w:szCs w:val="28"/>
          <w:lang w:val="uk-UA"/>
        </w:rPr>
        <w:t>,</w:t>
      </w:r>
      <w:r w:rsidRPr="008A4F2E">
        <w:rPr>
          <w:rFonts w:ascii="Times New Roman" w:eastAsia="Calibri" w:hAnsi="Times New Roman" w:cs="Times New Roman"/>
          <w:iCs/>
          <w:sz w:val="28"/>
          <w:szCs w:val="28"/>
          <w:lang w:val="uk-UA"/>
        </w:rPr>
        <w:t xml:space="preserve"> 2011. N 1/4. P. 185–194.</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Belinska L. Socio-Political Relations between Galicians and Central Ukrainians in</w:t>
      </w:r>
      <w:r w:rsidRPr="008A4F2E">
        <w:rPr>
          <w:rFonts w:ascii="Times New Roman" w:eastAsia="Calibri" w:hAnsi="Times New Roman" w:cs="Times New Roman"/>
          <w:i/>
          <w:iCs/>
          <w:sz w:val="28"/>
          <w:szCs w:val="28"/>
          <w:lang w:val="uk-UA"/>
        </w:rPr>
        <w:t xml:space="preserve"> </w:t>
      </w:r>
      <w:r w:rsidRPr="008A4F2E">
        <w:rPr>
          <w:rFonts w:ascii="Times New Roman" w:eastAsia="Calibri" w:hAnsi="Times New Roman" w:cs="Times New Roman"/>
          <w:iCs/>
          <w:sz w:val="28"/>
          <w:szCs w:val="28"/>
          <w:lang w:val="uk-UA"/>
        </w:rPr>
        <w:t xml:space="preserve">the Early 20th Century. </w:t>
      </w:r>
      <w:r w:rsidRPr="008A4F2E">
        <w:rPr>
          <w:rFonts w:ascii="Times New Roman" w:eastAsia="Calibri" w:hAnsi="Times New Roman" w:cs="Times New Roman"/>
          <w:bCs/>
          <w:i/>
          <w:iCs/>
          <w:sz w:val="28"/>
          <w:szCs w:val="28"/>
          <w:lang w:val="uk-UA"/>
        </w:rPr>
        <w:t>The Ukrainian Quarterly</w:t>
      </w:r>
      <w:r w:rsidRPr="008A4F2E">
        <w:rPr>
          <w:rFonts w:ascii="Times New Roman" w:eastAsia="Calibri" w:hAnsi="Times New Roman" w:cs="Times New Roman"/>
          <w:i/>
          <w:iCs/>
          <w:sz w:val="28"/>
          <w:szCs w:val="28"/>
          <w:lang w:val="uk-UA"/>
        </w:rPr>
        <w:t>.</w:t>
      </w:r>
      <w:r w:rsidRPr="008A4F2E">
        <w:rPr>
          <w:rFonts w:ascii="Times New Roman" w:eastAsia="Calibri" w:hAnsi="Times New Roman" w:cs="Times New Roman"/>
          <w:iCs/>
          <w:sz w:val="28"/>
          <w:szCs w:val="28"/>
          <w:lang w:val="uk-UA"/>
        </w:rPr>
        <w:t xml:space="preserve"> New York</w:t>
      </w:r>
      <w:r w:rsidRPr="008A4F2E">
        <w:rPr>
          <w:rFonts w:ascii="Times New Roman" w:eastAsia="Calibri" w:hAnsi="Times New Roman" w:cs="Times New Roman"/>
          <w:i/>
          <w:iCs/>
          <w:sz w:val="28"/>
          <w:szCs w:val="28"/>
          <w:lang w:val="uk-UA"/>
        </w:rPr>
        <w:t xml:space="preserve">, </w:t>
      </w:r>
      <w:r w:rsidRPr="008A4F2E">
        <w:rPr>
          <w:rFonts w:ascii="Times New Roman" w:eastAsia="Calibri" w:hAnsi="Times New Roman" w:cs="Times New Roman"/>
          <w:iCs/>
          <w:sz w:val="28"/>
          <w:szCs w:val="28"/>
          <w:lang w:val="uk-UA"/>
        </w:rPr>
        <w:t>2011. N 1/4. P. 195–205.</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Kaczmar</w:t>
      </w:r>
      <w:r w:rsidRPr="008A4F2E">
        <w:rPr>
          <w:rFonts w:ascii="Times New Roman" w:eastAsia="Calibri" w:hAnsi="Times New Roman" w:cs="Times New Roman"/>
          <w:sz w:val="28"/>
          <w:szCs w:val="28"/>
          <w:lang w:val="uk-UA"/>
        </w:rPr>
        <w:t xml:space="preserve"> L. Zmiany w kulturze politycznej Ukraińców przez naddnieprzańskich emigrantów w Galicji na początku XX wieku. </w:t>
      </w:r>
      <w:r w:rsidRPr="008A4F2E">
        <w:rPr>
          <w:rFonts w:ascii="Times New Roman" w:eastAsia="Calibri" w:hAnsi="Times New Roman" w:cs="Times New Roman"/>
          <w:i/>
          <w:sz w:val="28"/>
          <w:szCs w:val="28"/>
          <w:lang w:val="uk-UA"/>
        </w:rPr>
        <w:t>Warszawskie zeszyty ukrainoznawcze</w:t>
      </w:r>
      <w:r w:rsidRPr="008A4F2E">
        <w:rPr>
          <w:rFonts w:ascii="Times New Roman" w:eastAsia="Calibri" w:hAnsi="Times New Roman" w:cs="Times New Roman"/>
          <w:sz w:val="28"/>
          <w:szCs w:val="28"/>
          <w:lang w:val="uk-UA"/>
        </w:rPr>
        <w:t xml:space="preserve">. </w:t>
      </w:r>
      <w:r w:rsidRPr="008A4F2E">
        <w:rPr>
          <w:rFonts w:ascii="Times New Roman" w:eastAsia="Calibri" w:hAnsi="Times New Roman" w:cs="Times New Roman"/>
          <w:i/>
          <w:iCs/>
          <w:sz w:val="28"/>
          <w:szCs w:val="28"/>
          <w:lang w:val="uk-UA"/>
        </w:rPr>
        <w:t>Warszawskie zeszyty ukrainoznawcze.</w:t>
      </w:r>
      <w:r w:rsidRPr="008A4F2E">
        <w:rPr>
          <w:rFonts w:ascii="Times New Roman" w:eastAsia="Calibri" w:hAnsi="Times New Roman" w:cs="Times New Roman"/>
          <w:iCs/>
          <w:sz w:val="28"/>
          <w:szCs w:val="28"/>
          <w:lang w:val="uk-UA"/>
        </w:rPr>
        <w:t xml:space="preserve"> Warszawa, 2003. № 15–16. С. 106–118.</w:t>
      </w:r>
    </w:p>
    <w:p w:rsidR="000C4DC6"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Kachmar L. Mychajlo Brajtchewskyj. Kleiner Abriss einer Geschichte der Ukraine. Vom Paläolithikum zur Perestroika.</w:t>
      </w:r>
      <w:r w:rsidRPr="008A4F2E">
        <w:rPr>
          <w:rFonts w:ascii="Times New Roman" w:eastAsia="Calibri" w:hAnsi="Times New Roman" w:cs="Times New Roman"/>
          <w:i/>
          <w:iCs/>
          <w:sz w:val="28"/>
          <w:szCs w:val="28"/>
          <w:lang w:val="uk-UA"/>
        </w:rPr>
        <w:t xml:space="preserve"> The Ukrainian Quarterly. </w:t>
      </w:r>
      <w:r w:rsidRPr="008A4F2E">
        <w:rPr>
          <w:rFonts w:ascii="Times New Roman" w:eastAsia="Calibri" w:hAnsi="Times New Roman" w:cs="Times New Roman"/>
          <w:iCs/>
          <w:sz w:val="28"/>
          <w:szCs w:val="28"/>
          <w:lang w:val="uk-UA"/>
        </w:rPr>
        <w:t>New York, 2002. N 1. Р. 72–73.</w:t>
      </w:r>
    </w:p>
    <w:p w:rsidR="000C4DC6" w:rsidRPr="008A4F2E" w:rsidRDefault="000C4DC6" w:rsidP="000C4DC6">
      <w:pPr>
        <w:spacing w:after="0" w:line="240" w:lineRule="auto"/>
        <w:jc w:val="center"/>
        <w:rPr>
          <w:rFonts w:ascii="Times New Roman" w:eastAsia="Calibri" w:hAnsi="Times New Roman" w:cs="Times New Roman"/>
          <w:b/>
          <w:i/>
          <w:iCs/>
          <w:sz w:val="28"/>
          <w:szCs w:val="28"/>
          <w:lang w:val="uk-UA"/>
        </w:rPr>
      </w:pPr>
    </w:p>
    <w:p w:rsidR="000C4DC6" w:rsidRPr="008A4F2E" w:rsidRDefault="000C4DC6" w:rsidP="000C4DC6">
      <w:pPr>
        <w:spacing w:after="0" w:line="240" w:lineRule="auto"/>
        <w:jc w:val="center"/>
        <w:rPr>
          <w:rFonts w:ascii="Times New Roman" w:eastAsia="Calibri" w:hAnsi="Times New Roman" w:cs="Times New Roman"/>
          <w:b/>
          <w:i/>
          <w:iCs/>
          <w:sz w:val="28"/>
          <w:szCs w:val="28"/>
          <w:lang w:val="uk-UA"/>
        </w:rPr>
      </w:pPr>
      <w:r w:rsidRPr="008A4F2E">
        <w:rPr>
          <w:rFonts w:ascii="Times New Roman" w:eastAsia="Calibri" w:hAnsi="Times New Roman" w:cs="Times New Roman"/>
          <w:b/>
          <w:i/>
          <w:iCs/>
          <w:sz w:val="28"/>
          <w:szCs w:val="28"/>
          <w:lang w:val="uk-UA"/>
        </w:rPr>
        <w:t xml:space="preserve">Публікації, які додатково </w:t>
      </w:r>
      <w:r w:rsidRPr="008A4F2E">
        <w:rPr>
          <w:rFonts w:ascii="Times New Roman" w:eastAsia="Calibri" w:hAnsi="Times New Roman" w:cs="Times New Roman"/>
          <w:b/>
          <w:i/>
          <w:sz w:val="28"/>
          <w:szCs w:val="28"/>
          <w:lang w:val="uk-UA"/>
        </w:rPr>
        <w:t>відображають</w:t>
      </w:r>
      <w:r w:rsidRPr="008A4F2E">
        <w:rPr>
          <w:rFonts w:ascii="Times New Roman" w:eastAsia="Calibri" w:hAnsi="Times New Roman" w:cs="Times New Roman"/>
          <w:b/>
          <w:i/>
          <w:iCs/>
          <w:sz w:val="28"/>
          <w:szCs w:val="28"/>
          <w:lang w:val="uk-UA"/>
        </w:rPr>
        <w:t xml:space="preserve"> результати дослідження</w:t>
      </w:r>
    </w:p>
    <w:p w:rsidR="000C4DC6" w:rsidRPr="008A4F2E" w:rsidRDefault="000C4DC6" w:rsidP="000C4DC6">
      <w:pPr>
        <w:spacing w:after="0" w:line="240" w:lineRule="auto"/>
        <w:jc w:val="center"/>
        <w:rPr>
          <w:rFonts w:ascii="Times New Roman" w:eastAsia="Calibri" w:hAnsi="Times New Roman" w:cs="Times New Roman"/>
          <w:b/>
          <w:i/>
          <w:iCs/>
          <w:sz w:val="28"/>
          <w:szCs w:val="28"/>
          <w:lang w:val="uk-UA"/>
        </w:rPr>
      </w:pPr>
    </w:p>
    <w:p w:rsidR="00FD578D" w:rsidRPr="008A4F2E" w:rsidRDefault="000C4DC6" w:rsidP="00633445">
      <w:pPr>
        <w:pStyle w:val="ae"/>
        <w:numPr>
          <w:ilvl w:val="0"/>
          <w:numId w:val="3"/>
        </w:numPr>
        <w:spacing w:after="0" w:line="240" w:lineRule="auto"/>
        <w:ind w:hanging="218"/>
        <w:contextualSpacing w:val="0"/>
        <w:jc w:val="both"/>
        <w:rPr>
          <w:rFonts w:ascii="Times New Roman" w:eastAsia="Calibri" w:hAnsi="Times New Roman" w:cs="Times New Roman"/>
          <w:bCs/>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bCs/>
          <w:iCs/>
          <w:sz w:val="28"/>
          <w:szCs w:val="28"/>
          <w:lang w:val="uk-UA"/>
        </w:rPr>
        <w:t xml:space="preserve"> Л. Соціокультурна діяльність станової еліти як мистецтво </w:t>
      </w:r>
      <w:r w:rsidRPr="008A4F2E">
        <w:rPr>
          <w:rFonts w:ascii="Times New Roman" w:eastAsia="Calibri" w:hAnsi="Times New Roman" w:cs="Times New Roman"/>
          <w:iCs/>
          <w:sz w:val="28"/>
          <w:szCs w:val="28"/>
          <w:lang w:val="uk-UA"/>
        </w:rPr>
        <w:t>репрезентації</w:t>
      </w:r>
      <w:r w:rsidRPr="008A4F2E">
        <w:rPr>
          <w:rFonts w:ascii="Times New Roman" w:eastAsia="Calibri" w:hAnsi="Times New Roman" w:cs="Times New Roman"/>
          <w:bCs/>
          <w:iCs/>
          <w:sz w:val="28"/>
          <w:szCs w:val="28"/>
          <w:lang w:val="uk-UA"/>
        </w:rPr>
        <w:t xml:space="preserve">. </w:t>
      </w:r>
      <w:r w:rsidRPr="008A4F2E">
        <w:rPr>
          <w:rFonts w:ascii="Times New Roman" w:eastAsia="Calibri" w:hAnsi="Times New Roman" w:cs="Times New Roman"/>
          <w:bCs/>
          <w:i/>
          <w:iCs/>
          <w:sz w:val="28"/>
          <w:szCs w:val="28"/>
          <w:lang w:val="uk-UA"/>
        </w:rPr>
        <w:t>Актуальні дискурси мистецтва естради: традиції та європейська інтеграція : матеріали Всеукраїнської наукової конференції науково-педагогічних працівників, докторантів, аспірантів, здобувачів, магістрантів та студентів</w:t>
      </w:r>
      <w:r w:rsidR="00FD578D" w:rsidRPr="008A4F2E">
        <w:rPr>
          <w:rFonts w:ascii="Times New Roman" w:eastAsia="Calibri" w:hAnsi="Times New Roman" w:cs="Times New Roman"/>
          <w:bCs/>
          <w:iCs/>
          <w:sz w:val="28"/>
          <w:szCs w:val="28"/>
          <w:lang w:val="uk-UA"/>
        </w:rPr>
        <w:t>. Київ, 2021. С. 223–226.</w:t>
      </w:r>
    </w:p>
    <w:p w:rsidR="00FD578D"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bCs/>
          <w:iCs/>
          <w:sz w:val="28"/>
          <w:szCs w:val="28"/>
          <w:lang w:val="uk-UA"/>
        </w:rPr>
      </w:pPr>
      <w:r w:rsidRPr="008A4F2E">
        <w:rPr>
          <w:rFonts w:ascii="Times New Roman" w:eastAsia="Calibri" w:hAnsi="Times New Roman" w:cs="Times New Roman"/>
          <w:iCs/>
          <w:sz w:val="28"/>
          <w:szCs w:val="28"/>
          <w:lang w:val="uk-UA"/>
        </w:rPr>
        <w:t xml:space="preserve">Белінська Л. Жіноча преса: етнографічний VS політичний чин (на прикладі журналу «Нова хата»). </w:t>
      </w:r>
      <w:r w:rsidRPr="008A4F2E">
        <w:rPr>
          <w:rFonts w:ascii="Times New Roman" w:eastAsia="Calibri" w:hAnsi="Times New Roman" w:cs="Times New Roman"/>
          <w:i/>
          <w:iCs/>
          <w:sz w:val="28"/>
          <w:szCs w:val="28"/>
          <w:lang w:val="uk-UA"/>
        </w:rPr>
        <w:t>Українське літературознавство</w:t>
      </w:r>
      <w:r w:rsidRPr="008A4F2E">
        <w:rPr>
          <w:rFonts w:ascii="Times New Roman" w:eastAsia="Calibri" w:hAnsi="Times New Roman" w:cs="Times New Roman"/>
          <w:iCs/>
          <w:sz w:val="28"/>
          <w:szCs w:val="28"/>
          <w:lang w:val="uk-UA"/>
        </w:rPr>
        <w:t>. 2020. Вип. 85. С. 125–133.</w:t>
      </w:r>
    </w:p>
    <w:p w:rsidR="002549B8"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Белінська Л. Семіосфера шляхетської культури та її динаміка. </w:t>
      </w:r>
      <w:r w:rsidRPr="008A4F2E">
        <w:rPr>
          <w:rFonts w:ascii="Times New Roman" w:eastAsia="Calibri" w:hAnsi="Times New Roman" w:cs="Times New Roman"/>
          <w:i/>
          <w:iCs/>
          <w:sz w:val="28"/>
          <w:szCs w:val="28"/>
          <w:lang w:val="uk-UA"/>
        </w:rPr>
        <w:t>Вісник Львівського університету. Серія «Мистецтвознавство».</w:t>
      </w:r>
      <w:r w:rsidRPr="008A4F2E">
        <w:rPr>
          <w:rFonts w:ascii="Times New Roman" w:eastAsia="Calibri" w:hAnsi="Times New Roman" w:cs="Times New Roman"/>
          <w:iCs/>
          <w:sz w:val="28"/>
          <w:szCs w:val="28"/>
          <w:lang w:val="uk-UA"/>
        </w:rPr>
        <w:t xml:space="preserve"> Львів, 2019. № 19. С. 65–74.</w:t>
      </w:r>
    </w:p>
    <w:p w:rsidR="002549B8"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Белінська Л. Українка у геополітичних випробуваннях ХХ століття: Олена Бурачинська з Лопатинських. </w:t>
      </w:r>
      <w:r w:rsidRPr="008A4F2E">
        <w:rPr>
          <w:rFonts w:ascii="Times New Roman" w:eastAsia="Calibri" w:hAnsi="Times New Roman" w:cs="Times New Roman"/>
          <w:i/>
          <w:iCs/>
          <w:sz w:val="28"/>
          <w:szCs w:val="28"/>
          <w:lang w:val="uk-UA"/>
        </w:rPr>
        <w:t>Вісник Львівського університету. Серія «Мистецтвознавство</w:t>
      </w:r>
      <w:r w:rsidRPr="008A4F2E">
        <w:rPr>
          <w:rFonts w:ascii="Times New Roman" w:eastAsia="Calibri" w:hAnsi="Times New Roman" w:cs="Times New Roman"/>
          <w:iCs/>
          <w:sz w:val="28"/>
          <w:szCs w:val="28"/>
          <w:lang w:val="uk-UA"/>
        </w:rPr>
        <w:t>». Львів, 2019. № 19. С. 29–38.</w:t>
      </w:r>
    </w:p>
    <w:p w:rsidR="002549B8"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hAnsi="Times New Roman" w:cs="Times New Roman"/>
          <w:iCs/>
          <w:sz w:val="28"/>
          <w:szCs w:val="28"/>
          <w:lang w:val="uk-UA"/>
        </w:rPr>
        <w:t xml:space="preserve"> Л., Кукурудза С. Анатоль Вахнянин – педагог-географ, композитор, громадський діяч, політик. </w:t>
      </w:r>
      <w:r w:rsidRPr="008A4F2E">
        <w:rPr>
          <w:rFonts w:ascii="Times New Roman" w:hAnsi="Times New Roman" w:cs="Times New Roman"/>
          <w:i/>
          <w:iCs/>
          <w:sz w:val="28"/>
          <w:szCs w:val="28"/>
          <w:lang w:val="uk-UA"/>
        </w:rPr>
        <w:t>Вісник Львівського університету</w:t>
      </w:r>
      <w:r w:rsidRPr="008A4F2E">
        <w:rPr>
          <w:rFonts w:ascii="Times New Roman" w:hAnsi="Times New Roman" w:cs="Times New Roman"/>
          <w:iCs/>
          <w:sz w:val="28"/>
          <w:szCs w:val="28"/>
          <w:lang w:val="uk-UA"/>
        </w:rPr>
        <w:t>. Серія географічна. Вип. 53. Львів, 2019. С. 13–23. (Особисто автору належить 50 %). (Index Copernicus).</w:t>
      </w:r>
    </w:p>
    <w:p w:rsidR="002549B8"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Белінська Л. Шляхетство Івана Франка як вияв родинної традиції. </w:t>
      </w:r>
      <w:r w:rsidRPr="008A4F2E">
        <w:rPr>
          <w:rFonts w:ascii="Times New Roman" w:eastAsia="Calibri" w:hAnsi="Times New Roman" w:cs="Times New Roman"/>
          <w:i/>
          <w:iCs/>
          <w:sz w:val="28"/>
          <w:szCs w:val="28"/>
          <w:lang w:val="uk-UA"/>
        </w:rPr>
        <w:t>Вісник Львівського університету. Серія «Мистецтвознавство»</w:t>
      </w:r>
      <w:r w:rsidRPr="008A4F2E">
        <w:rPr>
          <w:rFonts w:ascii="Times New Roman" w:eastAsia="Calibri" w:hAnsi="Times New Roman" w:cs="Times New Roman"/>
          <w:iCs/>
          <w:sz w:val="28"/>
          <w:szCs w:val="28"/>
          <w:lang w:val="uk-UA"/>
        </w:rPr>
        <w:t>. Львів, 2017. № 17. С. 37–45.</w:t>
      </w:r>
    </w:p>
    <w:p w:rsidR="002549B8"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Белінська Л. Іван Франко та наддніпрянські політичні емігранти. </w:t>
      </w:r>
      <w:r w:rsidRPr="008A4F2E">
        <w:rPr>
          <w:rFonts w:ascii="Times New Roman" w:eastAsia="Calibri" w:hAnsi="Times New Roman" w:cs="Times New Roman"/>
          <w:i/>
          <w:iCs/>
          <w:sz w:val="28"/>
          <w:szCs w:val="28"/>
          <w:lang w:val="uk-UA"/>
        </w:rPr>
        <w:t xml:space="preserve">Іван Франко: мистецтвознавчі рецепції </w:t>
      </w:r>
      <w:r w:rsidRPr="008A4F2E">
        <w:rPr>
          <w:rFonts w:ascii="Times New Roman" w:eastAsia="Calibri" w:hAnsi="Times New Roman" w:cs="Times New Roman"/>
          <w:iCs/>
          <w:sz w:val="28"/>
          <w:szCs w:val="28"/>
          <w:lang w:val="uk-UA"/>
        </w:rPr>
        <w:t>: зб. статей. Львів, 2016. С. 272–280.</w:t>
      </w:r>
    </w:p>
    <w:p w:rsidR="002549B8" w:rsidRPr="008A4F2E" w:rsidRDefault="009E7657"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lastRenderedPageBreak/>
        <w:t>Белінська</w:t>
      </w:r>
      <w:r w:rsidRPr="008A4F2E">
        <w:rPr>
          <w:rFonts w:ascii="Times New Roman" w:hAnsi="Times New Roman" w:cs="Times New Roman"/>
          <w:iCs/>
          <w:sz w:val="28"/>
          <w:szCs w:val="28"/>
          <w:lang w:val="uk-UA"/>
        </w:rPr>
        <w:t xml:space="preserve"> Л. Мала вітчизна у житті Тараса Шевченка: ритуали повернення. </w:t>
      </w:r>
      <w:r w:rsidRPr="008A4F2E">
        <w:rPr>
          <w:rFonts w:ascii="Times New Roman" w:hAnsi="Times New Roman" w:cs="Times New Roman"/>
          <w:i/>
          <w:iCs/>
          <w:sz w:val="28"/>
          <w:szCs w:val="28"/>
          <w:lang w:val="uk-UA"/>
        </w:rPr>
        <w:t>Вісник Львівського університету. Серія «Мистецтвознавство</w:t>
      </w:r>
      <w:r w:rsidRPr="008A4F2E">
        <w:rPr>
          <w:rFonts w:ascii="Times New Roman" w:hAnsi="Times New Roman" w:cs="Times New Roman"/>
          <w:iCs/>
          <w:sz w:val="28"/>
          <w:szCs w:val="28"/>
          <w:lang w:val="uk-UA"/>
        </w:rPr>
        <w:t>». Львів, 2014. № 15. С. 24–31.</w:t>
      </w:r>
    </w:p>
    <w:p w:rsidR="002549B8" w:rsidRPr="008A4F2E" w:rsidRDefault="002549B8"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hAnsi="Times New Roman" w:cs="Times New Roman"/>
          <w:iCs/>
          <w:sz w:val="28"/>
          <w:szCs w:val="28"/>
          <w:lang w:val="uk-UA"/>
        </w:rPr>
        <w:t xml:space="preserve"> </w:t>
      </w:r>
      <w:r w:rsidR="009E7657" w:rsidRPr="008A4F2E">
        <w:rPr>
          <w:rFonts w:ascii="Times New Roman" w:hAnsi="Times New Roman" w:cs="Times New Roman"/>
          <w:iCs/>
          <w:sz w:val="28"/>
          <w:szCs w:val="28"/>
          <w:lang w:val="uk-UA"/>
        </w:rPr>
        <w:t>Л. Епістолярне спілкування Сидори Навроцької-Паліїв з Іваном Франком.</w:t>
      </w:r>
      <w:r w:rsidR="009E7657" w:rsidRPr="008A4F2E">
        <w:rPr>
          <w:rFonts w:ascii="Times New Roman" w:hAnsi="Times New Roman" w:cs="Times New Roman"/>
          <w:i/>
          <w:iCs/>
          <w:sz w:val="28"/>
          <w:szCs w:val="28"/>
          <w:lang w:val="uk-UA"/>
        </w:rPr>
        <w:t xml:space="preserve"> Вісник музею Івана Франка у Львові</w:t>
      </w:r>
      <w:r w:rsidR="009E7657" w:rsidRPr="008A4F2E">
        <w:rPr>
          <w:rFonts w:ascii="Times New Roman" w:hAnsi="Times New Roman" w:cs="Times New Roman"/>
          <w:iCs/>
          <w:sz w:val="28"/>
          <w:szCs w:val="28"/>
          <w:lang w:val="uk-UA"/>
        </w:rPr>
        <w:t>. Львів, 2013. № 13. С. 371–380</w:t>
      </w:r>
      <w:r w:rsidRPr="008A4F2E">
        <w:rPr>
          <w:rFonts w:ascii="Times New Roman" w:hAnsi="Times New Roman" w:cs="Times New Roman"/>
          <w:iCs/>
          <w:sz w:val="28"/>
          <w:szCs w:val="28"/>
          <w:lang w:val="uk-UA"/>
        </w:rPr>
        <w:t>.</w:t>
      </w:r>
    </w:p>
    <w:p w:rsidR="002549B8"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hAnsi="Times New Roman" w:cs="Times New Roman"/>
          <w:iCs/>
          <w:sz w:val="28"/>
          <w:szCs w:val="28"/>
          <w:lang w:val="uk-UA"/>
        </w:rPr>
        <w:t xml:space="preserve"> Л. Домінуючі мотиви сентиментального туризму або «ритуали повернення» американських українців (1975–1991 рр.). </w:t>
      </w:r>
      <w:r w:rsidRPr="008A4F2E">
        <w:rPr>
          <w:rFonts w:ascii="Times New Roman" w:hAnsi="Times New Roman" w:cs="Times New Roman"/>
          <w:i/>
          <w:iCs/>
          <w:sz w:val="28"/>
          <w:szCs w:val="28"/>
          <w:lang w:val="uk-UA"/>
        </w:rPr>
        <w:t>Вісник Львівського університету. Серія «Мистецтвознавство</w:t>
      </w:r>
      <w:r w:rsidRPr="008A4F2E">
        <w:rPr>
          <w:rFonts w:ascii="Times New Roman" w:hAnsi="Times New Roman" w:cs="Times New Roman"/>
          <w:iCs/>
          <w:sz w:val="28"/>
          <w:szCs w:val="28"/>
          <w:lang w:val="uk-UA"/>
        </w:rPr>
        <w:t>». Львів, 2013. № 13. С. 287–292</w:t>
      </w:r>
      <w:r w:rsidR="002549B8" w:rsidRPr="008A4F2E">
        <w:rPr>
          <w:rFonts w:ascii="Times New Roman" w:hAnsi="Times New Roman" w:cs="Times New Roman"/>
          <w:iCs/>
          <w:sz w:val="28"/>
          <w:szCs w:val="28"/>
          <w:lang w:val="uk-UA"/>
        </w:rPr>
        <w:t>.</w:t>
      </w:r>
    </w:p>
    <w:p w:rsidR="002549B8" w:rsidRPr="008A4F2E" w:rsidRDefault="00FD578D"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eastAsia="Calibri" w:hAnsi="Times New Roman" w:cs="Times New Roman"/>
          <w:sz w:val="28"/>
          <w:szCs w:val="28"/>
          <w:lang w:val="uk-UA"/>
        </w:rPr>
        <w:t xml:space="preserve"> Л. Історичні умови як спосіб деформації родинної традиції українців на </w:t>
      </w:r>
      <w:r w:rsidRPr="008A4F2E">
        <w:rPr>
          <w:rFonts w:ascii="Times New Roman" w:eastAsia="Calibri" w:hAnsi="Times New Roman" w:cs="Times New Roman"/>
          <w:iCs/>
          <w:sz w:val="28"/>
          <w:szCs w:val="28"/>
          <w:lang w:val="uk-UA"/>
        </w:rPr>
        <w:t>початку</w:t>
      </w:r>
      <w:r w:rsidRPr="008A4F2E">
        <w:rPr>
          <w:rFonts w:ascii="Times New Roman" w:eastAsia="Calibri" w:hAnsi="Times New Roman" w:cs="Times New Roman"/>
          <w:sz w:val="28"/>
          <w:szCs w:val="28"/>
          <w:lang w:val="uk-UA"/>
        </w:rPr>
        <w:t xml:space="preserve"> ХХ ст. </w:t>
      </w:r>
      <w:r w:rsidRPr="008A4F2E">
        <w:rPr>
          <w:rFonts w:ascii="Times New Roman" w:eastAsia="Calibri" w:hAnsi="Times New Roman" w:cs="Times New Roman"/>
          <w:i/>
          <w:sz w:val="28"/>
          <w:szCs w:val="28"/>
          <w:lang w:val="uk-UA"/>
        </w:rPr>
        <w:t>Актуальні питання культурології.</w:t>
      </w:r>
      <w:r w:rsidRPr="008A4F2E">
        <w:rPr>
          <w:rFonts w:ascii="Times New Roman" w:eastAsia="Calibri" w:hAnsi="Times New Roman" w:cs="Times New Roman"/>
          <w:sz w:val="28"/>
          <w:szCs w:val="28"/>
          <w:lang w:val="uk-UA"/>
        </w:rPr>
        <w:t xml:space="preserve"> Рівне, 2012. № 12. С. 97–100 (Index Copernicus</w:t>
      </w:r>
      <w:r w:rsidRPr="008A4F2E">
        <w:rPr>
          <w:rFonts w:ascii="Times New Roman" w:eastAsia="Calibri" w:hAnsi="Times New Roman" w:cs="Times New Roman"/>
          <w:iCs/>
          <w:sz w:val="28"/>
          <w:szCs w:val="28"/>
          <w:lang w:val="uk-UA"/>
        </w:rPr>
        <w:t>)</w:t>
      </w:r>
      <w:r w:rsidRPr="008A4F2E">
        <w:rPr>
          <w:rFonts w:ascii="Times New Roman" w:eastAsia="Calibri" w:hAnsi="Times New Roman" w:cs="Times New Roman"/>
          <w:sz w:val="28"/>
          <w:szCs w:val="28"/>
          <w:lang w:val="uk-UA"/>
        </w:rPr>
        <w:t>.</w:t>
      </w:r>
    </w:p>
    <w:p w:rsidR="002549B8"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Белінська Л. Навроцький Володимир. </w:t>
      </w:r>
      <w:r w:rsidRPr="008A4F2E">
        <w:rPr>
          <w:rFonts w:ascii="Times New Roman" w:eastAsia="Calibri" w:hAnsi="Times New Roman" w:cs="Times New Roman"/>
          <w:i/>
          <w:iCs/>
          <w:sz w:val="28"/>
          <w:szCs w:val="28"/>
          <w:lang w:val="uk-UA"/>
        </w:rPr>
        <w:t>Encyclopedia.</w:t>
      </w:r>
      <w:r w:rsidRPr="008A4F2E">
        <w:rPr>
          <w:rFonts w:ascii="Times New Roman" w:eastAsia="Calibri" w:hAnsi="Times New Roman" w:cs="Times New Roman"/>
          <w:iCs/>
          <w:sz w:val="28"/>
          <w:szCs w:val="28"/>
          <w:lang w:val="uk-UA"/>
        </w:rPr>
        <w:t xml:space="preserve"> Львівський національний університет імені Івана Франка : у 2 т. Львів : ЛНУ ім. І. Франка, 2011. Т. 2. С. 174.</w:t>
      </w:r>
    </w:p>
    <w:p w:rsidR="00731F15"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hAnsi="Times New Roman" w:cs="Times New Roman"/>
          <w:iCs/>
          <w:sz w:val="28"/>
          <w:szCs w:val="28"/>
          <w:lang w:val="uk-UA"/>
        </w:rPr>
        <w:t xml:space="preserve"> Л., Кукурудза С. Культурологічне значення культурного ландшафту. </w:t>
      </w:r>
      <w:r w:rsidRPr="008A4F2E">
        <w:rPr>
          <w:rFonts w:ascii="Times New Roman" w:hAnsi="Times New Roman" w:cs="Times New Roman"/>
          <w:i/>
          <w:iCs/>
          <w:sz w:val="28"/>
          <w:szCs w:val="28"/>
          <w:lang w:val="uk-UA"/>
        </w:rPr>
        <w:t>Наукові записки Вінницького педагогічного університету ім. М. Коцюбинського</w:t>
      </w:r>
      <w:r w:rsidRPr="008A4F2E">
        <w:rPr>
          <w:rFonts w:ascii="Times New Roman" w:hAnsi="Times New Roman" w:cs="Times New Roman"/>
          <w:iCs/>
          <w:sz w:val="28"/>
          <w:szCs w:val="28"/>
          <w:lang w:val="uk-UA"/>
        </w:rPr>
        <w:t>. Вінниця, 2011. Вип. 3. С. 214–218. (Особисто автору належить 50 %) (Index Copernicus).</w:t>
      </w:r>
    </w:p>
    <w:p w:rsidR="00731F15" w:rsidRPr="008A4F2E" w:rsidRDefault="00731F15"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hAnsi="Times New Roman" w:cs="Times New Roman"/>
          <w:iCs/>
          <w:sz w:val="28"/>
          <w:szCs w:val="28"/>
          <w:lang w:val="uk-UA"/>
        </w:rPr>
        <w:t xml:space="preserve"> Л. Громадсько-академічне життя наддніпрянської молоді у Львові (1907–1914). </w:t>
      </w:r>
      <w:r w:rsidRPr="008A4F2E">
        <w:rPr>
          <w:rFonts w:ascii="Times New Roman" w:hAnsi="Times New Roman" w:cs="Times New Roman"/>
          <w:i/>
          <w:iCs/>
          <w:sz w:val="28"/>
          <w:szCs w:val="28"/>
          <w:lang w:val="uk-UA"/>
        </w:rPr>
        <w:t>Вісник Львівського університету. Серія «Мистецтвознавство</w:t>
      </w:r>
      <w:r w:rsidRPr="008A4F2E">
        <w:rPr>
          <w:rFonts w:ascii="Times New Roman" w:hAnsi="Times New Roman" w:cs="Times New Roman"/>
          <w:iCs/>
          <w:sz w:val="28"/>
          <w:szCs w:val="28"/>
          <w:lang w:val="uk-UA"/>
        </w:rPr>
        <w:t>». Львів, 2009. Вип. 9. С. 214–221.</w:t>
      </w:r>
    </w:p>
    <w:p w:rsidR="00731F15"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hAnsi="Times New Roman" w:cs="Times New Roman"/>
          <w:iCs/>
          <w:sz w:val="28"/>
          <w:szCs w:val="28"/>
          <w:lang w:val="uk-UA"/>
        </w:rPr>
        <w:t xml:space="preserve"> Л., Кукурудза С. Географічно-етнографічні праці Якова Миколаєвича. </w:t>
      </w:r>
      <w:r w:rsidRPr="008A4F2E">
        <w:rPr>
          <w:rFonts w:ascii="Times New Roman" w:hAnsi="Times New Roman" w:cs="Times New Roman"/>
          <w:i/>
          <w:iCs/>
          <w:sz w:val="28"/>
          <w:szCs w:val="28"/>
          <w:lang w:val="uk-UA"/>
        </w:rPr>
        <w:t>Наукові записки Вінницького педагогічного університету</w:t>
      </w:r>
      <w:r w:rsidRPr="008A4F2E">
        <w:rPr>
          <w:rFonts w:ascii="Times New Roman" w:hAnsi="Times New Roman" w:cs="Times New Roman"/>
          <w:iCs/>
          <w:sz w:val="28"/>
          <w:szCs w:val="28"/>
          <w:lang w:val="uk-UA"/>
        </w:rPr>
        <w:t xml:space="preserve"> </w:t>
      </w:r>
      <w:r w:rsidRPr="008A4F2E">
        <w:rPr>
          <w:rFonts w:ascii="Times New Roman" w:hAnsi="Times New Roman" w:cs="Times New Roman"/>
          <w:i/>
          <w:iCs/>
          <w:sz w:val="28"/>
          <w:szCs w:val="28"/>
          <w:lang w:val="uk-UA"/>
        </w:rPr>
        <w:t>ім. М. Коцюбинського</w:t>
      </w:r>
      <w:r w:rsidRPr="008A4F2E">
        <w:rPr>
          <w:rFonts w:ascii="Times New Roman" w:hAnsi="Times New Roman" w:cs="Times New Roman"/>
          <w:iCs/>
          <w:sz w:val="28"/>
          <w:szCs w:val="28"/>
          <w:lang w:val="uk-UA"/>
        </w:rPr>
        <w:t>. Вінниця, 2008. Вип. 1. С. 214–220. (Особисто автору належить 50 %) (Index Copernicus).</w:t>
      </w:r>
    </w:p>
    <w:p w:rsidR="00731F15"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Белінська</w:t>
      </w:r>
      <w:r w:rsidRPr="008A4F2E">
        <w:rPr>
          <w:rFonts w:ascii="Times New Roman" w:hAnsi="Times New Roman" w:cs="Times New Roman"/>
          <w:iCs/>
          <w:sz w:val="28"/>
          <w:szCs w:val="28"/>
          <w:lang w:val="uk-UA"/>
        </w:rPr>
        <w:t xml:space="preserve"> Л. Роль просвіти і театру в житті українських військовополонених у таборах Австро-Угорщини та Німеччини (1915–1918 рр.). </w:t>
      </w:r>
      <w:r w:rsidRPr="008A4F2E">
        <w:rPr>
          <w:rFonts w:ascii="Times New Roman" w:hAnsi="Times New Roman" w:cs="Times New Roman"/>
          <w:i/>
          <w:iCs/>
          <w:sz w:val="28"/>
          <w:szCs w:val="28"/>
          <w:lang w:val="uk-UA"/>
        </w:rPr>
        <w:t>Вісник Львівського університету. Серія «Мистецтвознавство</w:t>
      </w:r>
      <w:r w:rsidRPr="008A4F2E">
        <w:rPr>
          <w:rFonts w:ascii="Times New Roman" w:hAnsi="Times New Roman" w:cs="Times New Roman"/>
          <w:iCs/>
          <w:sz w:val="28"/>
          <w:szCs w:val="28"/>
          <w:lang w:val="uk-UA"/>
        </w:rPr>
        <w:t xml:space="preserve">». Львів, 2008. </w:t>
      </w:r>
      <w:r w:rsidR="002549B8" w:rsidRPr="008A4F2E">
        <w:rPr>
          <w:rFonts w:ascii="Times New Roman" w:hAnsi="Times New Roman" w:cs="Times New Roman"/>
          <w:iCs/>
          <w:sz w:val="28"/>
          <w:szCs w:val="28"/>
          <w:lang w:val="uk-UA"/>
        </w:rPr>
        <w:t>№ 8. С. 133–138.</w:t>
      </w:r>
    </w:p>
    <w:p w:rsidR="00731F15"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Качмар</w:t>
      </w:r>
      <w:r w:rsidRPr="008A4F2E">
        <w:rPr>
          <w:rFonts w:ascii="Times New Roman" w:hAnsi="Times New Roman" w:cs="Times New Roman"/>
          <w:iCs/>
          <w:sz w:val="28"/>
          <w:szCs w:val="28"/>
          <w:lang w:val="uk-UA"/>
        </w:rPr>
        <w:t xml:space="preserve"> Л. Джерела шляхетної простоти. </w:t>
      </w:r>
      <w:r w:rsidRPr="008A4F2E">
        <w:rPr>
          <w:rFonts w:ascii="Times New Roman" w:hAnsi="Times New Roman" w:cs="Times New Roman"/>
          <w:i/>
          <w:iCs/>
          <w:sz w:val="28"/>
          <w:szCs w:val="28"/>
          <w:lang w:val="uk-UA"/>
        </w:rPr>
        <w:t>Ювілейний збірник на пошану професора Леоніда Рудницького</w:t>
      </w:r>
      <w:r w:rsidRPr="008A4F2E">
        <w:rPr>
          <w:rFonts w:ascii="Times New Roman" w:hAnsi="Times New Roman" w:cs="Times New Roman"/>
          <w:iCs/>
          <w:sz w:val="28"/>
          <w:szCs w:val="28"/>
          <w:lang w:val="uk-UA"/>
        </w:rPr>
        <w:t>. Львів : Вид-во НТШ, 2007. С. 60–66.</w:t>
      </w:r>
    </w:p>
    <w:p w:rsidR="002549B8"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Качмар Л. Іван Теодор Рудницький – військовий, політик, громадянин. Історичні</w:t>
      </w:r>
      <w:r w:rsidRPr="008A4F2E">
        <w:rPr>
          <w:rFonts w:ascii="Times New Roman" w:eastAsia="Calibri" w:hAnsi="Times New Roman" w:cs="Times New Roman"/>
          <w:i/>
          <w:iCs/>
          <w:sz w:val="28"/>
          <w:szCs w:val="28"/>
          <w:lang w:val="uk-UA"/>
        </w:rPr>
        <w:t xml:space="preserve"> пам’ятки Галичини</w:t>
      </w:r>
      <w:r w:rsidRPr="008A4F2E">
        <w:rPr>
          <w:rFonts w:ascii="Times New Roman" w:eastAsia="Calibri" w:hAnsi="Times New Roman" w:cs="Times New Roman"/>
          <w:iCs/>
          <w:sz w:val="28"/>
          <w:szCs w:val="28"/>
          <w:lang w:val="uk-UA"/>
        </w:rPr>
        <w:t xml:space="preserve"> : </w:t>
      </w:r>
      <w:r w:rsidRPr="008A4F2E">
        <w:rPr>
          <w:rFonts w:ascii="Times New Roman" w:eastAsia="Calibri" w:hAnsi="Times New Roman" w:cs="Times New Roman"/>
          <w:i/>
          <w:iCs/>
          <w:sz w:val="28"/>
          <w:szCs w:val="28"/>
          <w:lang w:val="uk-UA"/>
        </w:rPr>
        <w:t>Матеріали наукової краєзнавчої конференції. (Львів, 2005</w:t>
      </w:r>
      <w:r w:rsidRPr="008A4F2E">
        <w:rPr>
          <w:rFonts w:ascii="Times New Roman" w:eastAsia="Calibri" w:hAnsi="Times New Roman" w:cs="Times New Roman"/>
          <w:iCs/>
          <w:sz w:val="28"/>
          <w:szCs w:val="28"/>
          <w:lang w:val="uk-UA"/>
        </w:rPr>
        <w:t>). Львів, 2006. С. 72–79</w:t>
      </w:r>
    </w:p>
    <w:p w:rsidR="00731F15" w:rsidRPr="008A4F2E" w:rsidRDefault="00731F15"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Качмар Л. Галицькі українці в австрійському війську під час Першої світової війни. </w:t>
      </w:r>
      <w:r w:rsidRPr="008A4F2E">
        <w:rPr>
          <w:rFonts w:ascii="Times New Roman" w:eastAsia="Calibri" w:hAnsi="Times New Roman" w:cs="Times New Roman"/>
          <w:i/>
          <w:iCs/>
          <w:sz w:val="28"/>
          <w:szCs w:val="28"/>
          <w:lang w:val="uk-UA"/>
        </w:rPr>
        <w:t>Історичні пам’ятки Галичини</w:t>
      </w:r>
      <w:r w:rsidRPr="008A4F2E">
        <w:rPr>
          <w:rFonts w:ascii="Times New Roman" w:eastAsia="Calibri" w:hAnsi="Times New Roman" w:cs="Times New Roman"/>
          <w:iCs/>
          <w:sz w:val="28"/>
          <w:szCs w:val="28"/>
          <w:lang w:val="uk-UA"/>
        </w:rPr>
        <w:t>:</w:t>
      </w:r>
      <w:r w:rsidRPr="008A4F2E">
        <w:rPr>
          <w:rFonts w:ascii="Times New Roman" w:eastAsia="Calibri" w:hAnsi="Times New Roman" w:cs="Times New Roman"/>
          <w:i/>
          <w:iCs/>
          <w:sz w:val="28"/>
          <w:szCs w:val="28"/>
          <w:lang w:val="uk-UA"/>
        </w:rPr>
        <w:t xml:space="preserve"> Матеріали краєзнавчої наукової конференції</w:t>
      </w:r>
      <w:r w:rsidRPr="008A4F2E">
        <w:rPr>
          <w:rFonts w:ascii="Times New Roman" w:eastAsia="Calibri" w:hAnsi="Times New Roman" w:cs="Times New Roman"/>
          <w:iCs/>
          <w:sz w:val="28"/>
          <w:szCs w:val="28"/>
          <w:lang w:val="uk-UA"/>
        </w:rPr>
        <w:t xml:space="preserve"> (</w:t>
      </w:r>
      <w:r w:rsidRPr="008A4F2E">
        <w:rPr>
          <w:rFonts w:ascii="Times New Roman" w:eastAsia="Calibri" w:hAnsi="Times New Roman" w:cs="Times New Roman"/>
          <w:i/>
          <w:iCs/>
          <w:sz w:val="28"/>
          <w:szCs w:val="28"/>
          <w:lang w:val="uk-UA"/>
        </w:rPr>
        <w:t>Львів</w:t>
      </w:r>
      <w:r w:rsidRPr="008A4F2E">
        <w:rPr>
          <w:rFonts w:ascii="Times New Roman" w:eastAsia="Calibri" w:hAnsi="Times New Roman" w:cs="Times New Roman"/>
          <w:iCs/>
          <w:sz w:val="28"/>
          <w:szCs w:val="28"/>
          <w:lang w:val="uk-UA"/>
        </w:rPr>
        <w:t xml:space="preserve">, </w:t>
      </w:r>
      <w:r w:rsidRPr="008A4F2E">
        <w:rPr>
          <w:rFonts w:ascii="Times New Roman" w:eastAsia="Calibri" w:hAnsi="Times New Roman" w:cs="Times New Roman"/>
          <w:i/>
          <w:iCs/>
          <w:sz w:val="28"/>
          <w:szCs w:val="28"/>
          <w:lang w:val="uk-UA"/>
        </w:rPr>
        <w:t>2004</w:t>
      </w:r>
      <w:r w:rsidRPr="008A4F2E">
        <w:rPr>
          <w:rFonts w:ascii="Times New Roman" w:eastAsia="Calibri" w:hAnsi="Times New Roman" w:cs="Times New Roman"/>
          <w:iCs/>
          <w:sz w:val="28"/>
          <w:szCs w:val="28"/>
          <w:lang w:val="uk-UA"/>
        </w:rPr>
        <w:t>). Львів, 2005. С. 58–65.</w:t>
      </w:r>
    </w:p>
    <w:p w:rsidR="002549B8"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hAnsi="Times New Roman" w:cs="Times New Roman"/>
          <w:iCs/>
          <w:sz w:val="28"/>
          <w:szCs w:val="28"/>
          <w:lang w:val="uk-UA"/>
        </w:rPr>
        <w:t xml:space="preserve">Качмар В., Качмар Л. Матеріали віденських архівів про польсько-австрійську </w:t>
      </w:r>
      <w:r w:rsidRPr="008A4F2E">
        <w:rPr>
          <w:rFonts w:ascii="Times New Roman" w:eastAsia="Calibri" w:hAnsi="Times New Roman" w:cs="Times New Roman"/>
          <w:iCs/>
          <w:sz w:val="28"/>
          <w:szCs w:val="28"/>
          <w:lang w:val="uk-UA"/>
        </w:rPr>
        <w:t>полеміку</w:t>
      </w:r>
      <w:r w:rsidRPr="008A4F2E">
        <w:rPr>
          <w:rFonts w:ascii="Times New Roman" w:hAnsi="Times New Roman" w:cs="Times New Roman"/>
          <w:iCs/>
          <w:sz w:val="28"/>
          <w:szCs w:val="28"/>
          <w:lang w:val="uk-UA"/>
        </w:rPr>
        <w:t xml:space="preserve"> щодо українського питання у міжвоєнний період. </w:t>
      </w:r>
      <w:r w:rsidRPr="008A4F2E">
        <w:rPr>
          <w:rFonts w:ascii="Times New Roman" w:hAnsi="Times New Roman" w:cs="Times New Roman"/>
          <w:i/>
          <w:iCs/>
          <w:sz w:val="28"/>
          <w:szCs w:val="28"/>
          <w:lang w:val="uk-UA"/>
        </w:rPr>
        <w:t>Поляки, українці білоруси, литовці у міжвоєнній Польщі (1921–1923) </w:t>
      </w:r>
      <w:r w:rsidRPr="008A4F2E">
        <w:rPr>
          <w:rFonts w:ascii="Times New Roman" w:hAnsi="Times New Roman" w:cs="Times New Roman"/>
          <w:iCs/>
          <w:sz w:val="28"/>
          <w:szCs w:val="28"/>
          <w:lang w:val="uk-UA"/>
        </w:rPr>
        <w:t xml:space="preserve">: </w:t>
      </w:r>
      <w:r w:rsidRPr="008A4F2E">
        <w:rPr>
          <w:rFonts w:ascii="Times New Roman" w:hAnsi="Times New Roman" w:cs="Times New Roman"/>
          <w:i/>
          <w:iCs/>
          <w:sz w:val="28"/>
          <w:szCs w:val="28"/>
          <w:lang w:val="uk-UA"/>
        </w:rPr>
        <w:t>матеріали міжнар. наук. конф., Дрогобич, 8–9 жовтня 2004 р</w:t>
      </w:r>
      <w:r w:rsidRPr="008A4F2E">
        <w:rPr>
          <w:rFonts w:ascii="Times New Roman" w:hAnsi="Times New Roman" w:cs="Times New Roman"/>
          <w:iCs/>
          <w:sz w:val="28"/>
          <w:szCs w:val="28"/>
          <w:lang w:val="uk-UA"/>
        </w:rPr>
        <w:t xml:space="preserve">. Дрогобич, 2005. С. 46–52. </w:t>
      </w:r>
      <w:r w:rsidR="002549B8" w:rsidRPr="008A4F2E">
        <w:rPr>
          <w:rFonts w:ascii="Times New Roman" w:hAnsi="Times New Roman" w:cs="Times New Roman"/>
          <w:iCs/>
          <w:sz w:val="28"/>
          <w:szCs w:val="28"/>
          <w:lang w:val="uk-UA"/>
        </w:rPr>
        <w:t>(Особисто автору належить 50 %).</w:t>
      </w:r>
    </w:p>
    <w:p w:rsidR="002549B8"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 xml:space="preserve">Качмар Л. Призабуті імена: Іван Теодор Рудницький (1886–1951). </w:t>
      </w:r>
      <w:r w:rsidRPr="008A4F2E">
        <w:rPr>
          <w:rFonts w:ascii="Times New Roman" w:eastAsia="Calibri" w:hAnsi="Times New Roman" w:cs="Times New Roman"/>
          <w:i/>
          <w:iCs/>
          <w:sz w:val="28"/>
          <w:szCs w:val="28"/>
          <w:lang w:val="uk-UA"/>
        </w:rPr>
        <w:t>Історичні пам’ятки Галичини. Матеріали наукової краєзнавчої конференції</w:t>
      </w:r>
      <w:r w:rsidRPr="008A4F2E">
        <w:rPr>
          <w:rFonts w:ascii="Times New Roman" w:eastAsia="Calibri" w:hAnsi="Times New Roman" w:cs="Times New Roman"/>
          <w:iCs/>
          <w:sz w:val="28"/>
          <w:szCs w:val="28"/>
          <w:lang w:val="uk-UA"/>
        </w:rPr>
        <w:t xml:space="preserve"> (</w:t>
      </w:r>
      <w:r w:rsidRPr="008A4F2E">
        <w:rPr>
          <w:rFonts w:ascii="Times New Roman" w:eastAsia="Calibri" w:hAnsi="Times New Roman" w:cs="Times New Roman"/>
          <w:i/>
          <w:iCs/>
          <w:sz w:val="28"/>
          <w:szCs w:val="28"/>
          <w:lang w:val="uk-UA"/>
        </w:rPr>
        <w:t>Львів</w:t>
      </w:r>
      <w:r w:rsidRPr="008A4F2E">
        <w:rPr>
          <w:rFonts w:ascii="Times New Roman" w:eastAsia="Calibri" w:hAnsi="Times New Roman" w:cs="Times New Roman"/>
          <w:iCs/>
          <w:sz w:val="28"/>
          <w:szCs w:val="28"/>
          <w:lang w:val="uk-UA"/>
        </w:rPr>
        <w:t xml:space="preserve">, </w:t>
      </w:r>
      <w:r w:rsidRPr="008A4F2E">
        <w:rPr>
          <w:rFonts w:ascii="Times New Roman" w:eastAsia="Calibri" w:hAnsi="Times New Roman" w:cs="Times New Roman"/>
          <w:i/>
          <w:iCs/>
          <w:sz w:val="28"/>
          <w:szCs w:val="28"/>
          <w:lang w:val="uk-UA"/>
        </w:rPr>
        <w:t>2003</w:t>
      </w:r>
      <w:r w:rsidRPr="008A4F2E">
        <w:rPr>
          <w:rFonts w:ascii="Times New Roman" w:eastAsia="Calibri" w:hAnsi="Times New Roman" w:cs="Times New Roman"/>
          <w:iCs/>
          <w:sz w:val="28"/>
          <w:szCs w:val="28"/>
          <w:lang w:val="uk-UA"/>
        </w:rPr>
        <w:t>). Львів, 2004. С. 60–68.</w:t>
      </w:r>
    </w:p>
    <w:p w:rsidR="002549B8"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lastRenderedPageBreak/>
        <w:t>Качмар</w:t>
      </w:r>
      <w:r w:rsidRPr="008A4F2E">
        <w:rPr>
          <w:rFonts w:ascii="Times New Roman" w:hAnsi="Times New Roman" w:cs="Times New Roman"/>
          <w:iCs/>
          <w:sz w:val="28"/>
          <w:szCs w:val="28"/>
          <w:lang w:val="uk-UA"/>
        </w:rPr>
        <w:t xml:space="preserve"> Л. С. Роль наддніпрянців у формуванні Музею Наукового товариства ім. Т. Шевченка у Львові. </w:t>
      </w:r>
      <w:r w:rsidRPr="008A4F2E">
        <w:rPr>
          <w:rFonts w:ascii="Times New Roman" w:hAnsi="Times New Roman" w:cs="Times New Roman"/>
          <w:i/>
          <w:iCs/>
          <w:sz w:val="28"/>
          <w:szCs w:val="28"/>
          <w:lang w:val="uk-UA"/>
        </w:rPr>
        <w:t>Історичні пам’ятки Галичини :</w:t>
      </w:r>
      <w:r w:rsidRPr="008A4F2E">
        <w:rPr>
          <w:rFonts w:ascii="Times New Roman" w:hAnsi="Times New Roman" w:cs="Times New Roman"/>
          <w:iCs/>
          <w:sz w:val="28"/>
          <w:szCs w:val="28"/>
          <w:lang w:val="uk-UA"/>
        </w:rPr>
        <w:t xml:space="preserve"> </w:t>
      </w:r>
      <w:r w:rsidRPr="008A4F2E">
        <w:rPr>
          <w:rFonts w:ascii="Times New Roman" w:hAnsi="Times New Roman" w:cs="Times New Roman"/>
          <w:i/>
          <w:iCs/>
          <w:sz w:val="28"/>
          <w:szCs w:val="28"/>
          <w:lang w:val="uk-UA"/>
        </w:rPr>
        <w:t>матеріали наукової краєзнавчої конференції</w:t>
      </w:r>
      <w:r w:rsidRPr="008A4F2E">
        <w:rPr>
          <w:rFonts w:ascii="Times New Roman" w:hAnsi="Times New Roman" w:cs="Times New Roman"/>
          <w:iCs/>
          <w:sz w:val="28"/>
          <w:szCs w:val="28"/>
          <w:lang w:val="uk-UA"/>
        </w:rPr>
        <w:t>. Львів, 2001. С. 117–121.</w:t>
      </w:r>
    </w:p>
    <w:p w:rsidR="002549B8"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hAnsi="Times New Roman" w:cs="Times New Roman"/>
          <w:iCs/>
          <w:sz w:val="28"/>
          <w:szCs w:val="28"/>
          <w:lang w:val="uk-UA"/>
        </w:rPr>
        <w:t xml:space="preserve">Качмар Л. Німеччина як осередок української політичної еміграції у </w:t>
      </w:r>
      <w:r w:rsidRPr="008A4F2E">
        <w:rPr>
          <w:rFonts w:ascii="Times New Roman" w:eastAsia="Calibri" w:hAnsi="Times New Roman" w:cs="Times New Roman"/>
          <w:iCs/>
          <w:sz w:val="28"/>
          <w:szCs w:val="28"/>
          <w:lang w:val="uk-UA"/>
        </w:rPr>
        <w:t>міжвоєнний</w:t>
      </w:r>
      <w:r w:rsidRPr="008A4F2E">
        <w:rPr>
          <w:rFonts w:ascii="Times New Roman" w:hAnsi="Times New Roman" w:cs="Times New Roman"/>
          <w:iCs/>
          <w:sz w:val="28"/>
          <w:szCs w:val="28"/>
          <w:lang w:val="uk-UA"/>
        </w:rPr>
        <w:t xml:space="preserve"> період (1918–1933). </w:t>
      </w:r>
      <w:r w:rsidRPr="008A4F2E">
        <w:rPr>
          <w:rFonts w:ascii="Times New Roman" w:hAnsi="Times New Roman" w:cs="Times New Roman"/>
          <w:i/>
          <w:iCs/>
          <w:sz w:val="28"/>
          <w:szCs w:val="28"/>
          <w:lang w:val="uk-UA"/>
        </w:rPr>
        <w:t>Тези Міжнародної науково-практичної конференції «Аграрна освіта і наука у третьому тисячолітті</w:t>
      </w:r>
      <w:r w:rsidRPr="008A4F2E">
        <w:rPr>
          <w:rFonts w:ascii="Times New Roman" w:hAnsi="Times New Roman" w:cs="Times New Roman"/>
          <w:iCs/>
          <w:sz w:val="28"/>
          <w:szCs w:val="28"/>
          <w:lang w:val="uk-UA"/>
        </w:rPr>
        <w:t>». Т. 2. Львів, 2001. С. 397–403.</w:t>
      </w:r>
    </w:p>
    <w:p w:rsidR="002549B8"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Качмар</w:t>
      </w:r>
      <w:r w:rsidRPr="008A4F2E">
        <w:rPr>
          <w:rFonts w:ascii="Times New Roman" w:hAnsi="Times New Roman" w:cs="Times New Roman"/>
          <w:iCs/>
          <w:sz w:val="28"/>
          <w:szCs w:val="28"/>
          <w:lang w:val="uk-UA"/>
        </w:rPr>
        <w:t xml:space="preserve"> Л. Роль Русько-Української Радикальної партії у вічевому русі галицького селянства. </w:t>
      </w:r>
      <w:r w:rsidRPr="008A4F2E">
        <w:rPr>
          <w:rFonts w:ascii="Times New Roman" w:hAnsi="Times New Roman" w:cs="Times New Roman"/>
          <w:i/>
          <w:iCs/>
          <w:sz w:val="28"/>
          <w:szCs w:val="28"/>
          <w:lang w:val="uk-UA"/>
        </w:rPr>
        <w:t>Вісник кафедр гуманітарної освіти ЛДАУ</w:t>
      </w:r>
      <w:r w:rsidRPr="008A4F2E">
        <w:rPr>
          <w:rFonts w:ascii="Times New Roman" w:hAnsi="Times New Roman" w:cs="Times New Roman"/>
          <w:iCs/>
          <w:sz w:val="28"/>
          <w:szCs w:val="28"/>
          <w:lang w:val="uk-UA"/>
        </w:rPr>
        <w:t>. Львів, 2000. С. 60–70.</w:t>
      </w:r>
    </w:p>
    <w:p w:rsidR="00420624" w:rsidRPr="008A4F2E" w:rsidRDefault="001C4B6C" w:rsidP="00633445">
      <w:pPr>
        <w:pStyle w:val="ae"/>
        <w:numPr>
          <w:ilvl w:val="0"/>
          <w:numId w:val="3"/>
        </w:numPr>
        <w:spacing w:after="0" w:line="240" w:lineRule="auto"/>
        <w:ind w:hanging="218"/>
        <w:contextualSpacing w:val="0"/>
        <w:jc w:val="both"/>
        <w:rPr>
          <w:rFonts w:ascii="Times New Roman" w:eastAsia="Calibri" w:hAnsi="Times New Roman" w:cs="Times New Roman"/>
          <w:iCs/>
          <w:sz w:val="28"/>
          <w:szCs w:val="28"/>
          <w:lang w:val="uk-UA"/>
        </w:rPr>
      </w:pPr>
      <w:r w:rsidRPr="008A4F2E">
        <w:rPr>
          <w:rFonts w:ascii="Times New Roman" w:eastAsia="Calibri" w:hAnsi="Times New Roman" w:cs="Times New Roman"/>
          <w:iCs/>
          <w:sz w:val="28"/>
          <w:szCs w:val="28"/>
          <w:lang w:val="uk-UA"/>
        </w:rPr>
        <w:t>Качмар</w:t>
      </w:r>
      <w:r w:rsidRPr="008A4F2E">
        <w:rPr>
          <w:rFonts w:ascii="Times New Roman" w:hAnsi="Times New Roman" w:cs="Times New Roman"/>
          <w:iCs/>
          <w:sz w:val="28"/>
          <w:szCs w:val="28"/>
          <w:lang w:val="uk-UA"/>
        </w:rPr>
        <w:t xml:space="preserve"> Л. Аграрне питання як вагомий чинник зовнішньоекономічних відносин на початку ХХ ст. Тези Міжнародної науково-практичної конференції, присвяченої пам’яті професора Євгена Храпливого «Теорія і практика розвитку агропромислового комплексу». Львів, 1999. С. 354–356.</w:t>
      </w:r>
    </w:p>
    <w:p w:rsidR="009E7546" w:rsidRPr="008A4F2E" w:rsidRDefault="001C4324" w:rsidP="001C4324">
      <w:pPr>
        <w:tabs>
          <w:tab w:val="left" w:pos="7738"/>
        </w:tabs>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p>
    <w:p w:rsidR="000C4DC6" w:rsidRPr="008A4F2E" w:rsidRDefault="000C4DC6" w:rsidP="000C4DC6">
      <w:pPr>
        <w:spacing w:after="0" w:line="240" w:lineRule="auto"/>
        <w:jc w:val="center"/>
        <w:rPr>
          <w:rFonts w:ascii="Times New Roman" w:hAnsi="Times New Roman" w:cs="Times New Roman"/>
          <w:b/>
          <w:iCs/>
          <w:sz w:val="28"/>
          <w:szCs w:val="28"/>
          <w:lang w:val="uk-UA"/>
        </w:rPr>
      </w:pPr>
      <w:r w:rsidRPr="008A4F2E">
        <w:rPr>
          <w:rFonts w:ascii="Times New Roman" w:hAnsi="Times New Roman" w:cs="Times New Roman"/>
          <w:b/>
          <w:iCs/>
          <w:sz w:val="28"/>
          <w:szCs w:val="28"/>
          <w:lang w:val="uk-UA"/>
        </w:rPr>
        <w:t>АНОТАЦІЯ</w:t>
      </w:r>
    </w:p>
    <w:p w:rsidR="000C4DC6" w:rsidRPr="008A4F2E" w:rsidRDefault="000C4DC6" w:rsidP="000C4DC6">
      <w:pPr>
        <w:spacing w:after="0" w:line="240" w:lineRule="auto"/>
        <w:jc w:val="center"/>
        <w:rPr>
          <w:rFonts w:ascii="Times New Roman" w:hAnsi="Times New Roman" w:cs="Times New Roman"/>
          <w:iCs/>
          <w:sz w:val="28"/>
          <w:szCs w:val="28"/>
          <w:lang w:val="uk-UA"/>
        </w:rPr>
      </w:pPr>
    </w:p>
    <w:p w:rsidR="000C4DC6" w:rsidRPr="008A4F2E" w:rsidRDefault="000C4DC6" w:rsidP="000C4DC6">
      <w:pPr>
        <w:spacing w:after="0" w:line="240" w:lineRule="auto"/>
        <w:ind w:firstLine="567"/>
        <w:jc w:val="both"/>
        <w:rPr>
          <w:rFonts w:ascii="Times New Roman" w:hAnsi="Times New Roman" w:cs="Times New Roman"/>
          <w:b/>
          <w:iCs/>
          <w:sz w:val="28"/>
          <w:szCs w:val="28"/>
          <w:lang w:val="uk-UA"/>
        </w:rPr>
      </w:pPr>
      <w:r w:rsidRPr="008A4F2E">
        <w:rPr>
          <w:rFonts w:ascii="Times New Roman" w:hAnsi="Times New Roman" w:cs="Times New Roman"/>
          <w:b/>
          <w:iCs/>
          <w:sz w:val="28"/>
          <w:szCs w:val="28"/>
          <w:lang w:val="uk-UA"/>
        </w:rPr>
        <w:t xml:space="preserve">Белінська Л. Українська еліта Східної Галичини у націєтворчому дискурсі другої половини ХІХ – першої половини ХХ століття. – На правах рукопису. </w:t>
      </w:r>
    </w:p>
    <w:p w:rsidR="000C4DC6" w:rsidRPr="008A4F2E" w:rsidRDefault="000C4DC6" w:rsidP="000C4DC6">
      <w:pPr>
        <w:spacing w:after="0" w:line="240" w:lineRule="auto"/>
        <w:ind w:firstLine="567"/>
        <w:jc w:val="both"/>
        <w:rPr>
          <w:rFonts w:ascii="Times New Roman" w:hAnsi="Times New Roman" w:cs="Times New Roman"/>
          <w:i/>
          <w:iCs/>
          <w:sz w:val="28"/>
          <w:szCs w:val="28"/>
          <w:lang w:val="uk-UA"/>
        </w:rPr>
      </w:pPr>
      <w:r w:rsidRPr="008A4F2E">
        <w:rPr>
          <w:rFonts w:ascii="Times New Roman" w:hAnsi="Times New Roman" w:cs="Times New Roman"/>
          <w:i/>
          <w:iCs/>
          <w:sz w:val="28"/>
          <w:szCs w:val="28"/>
          <w:lang w:val="uk-UA"/>
        </w:rPr>
        <w:t>Дисертація на здобуття наукового ступеня доктора історичних наук за спеціальністю 07.00.01 – Історія України. – Інститут українознавства ім. І. Крип’якевича НАН України, Інсти</w:t>
      </w:r>
      <w:r w:rsidR="00EC3ED0">
        <w:rPr>
          <w:rFonts w:ascii="Times New Roman" w:hAnsi="Times New Roman" w:cs="Times New Roman"/>
          <w:i/>
          <w:iCs/>
          <w:sz w:val="28"/>
          <w:szCs w:val="28"/>
          <w:lang w:val="uk-UA"/>
        </w:rPr>
        <w:t>тут народознавства НАН України,</w:t>
      </w:r>
      <w:r w:rsidRPr="008A4F2E">
        <w:rPr>
          <w:rFonts w:ascii="Times New Roman" w:hAnsi="Times New Roman" w:cs="Times New Roman"/>
          <w:i/>
          <w:iCs/>
          <w:sz w:val="28"/>
          <w:szCs w:val="28"/>
          <w:lang w:val="uk-UA"/>
        </w:rPr>
        <w:t xml:space="preserve"> Львів, 2021.</w:t>
      </w:r>
    </w:p>
    <w:p w:rsidR="000C4DC6" w:rsidRPr="008A4F2E" w:rsidRDefault="000C4DC6" w:rsidP="000C4DC6">
      <w:pPr>
        <w:spacing w:after="0" w:line="240" w:lineRule="auto"/>
        <w:ind w:firstLine="567"/>
        <w:jc w:val="both"/>
        <w:rPr>
          <w:rFonts w:ascii="Times New Roman" w:hAnsi="Times New Roman" w:cs="Times New Roman"/>
          <w:iCs/>
          <w:sz w:val="28"/>
          <w:szCs w:val="28"/>
          <w:lang w:val="uk-UA"/>
        </w:rPr>
      </w:pPr>
      <w:r w:rsidRPr="008A4F2E">
        <w:rPr>
          <w:rFonts w:ascii="Times New Roman" w:hAnsi="Times New Roman" w:cs="Times New Roman"/>
          <w:iCs/>
          <w:sz w:val="28"/>
          <w:szCs w:val="28"/>
          <w:lang w:val="uk-UA"/>
        </w:rPr>
        <w:t>У дисертації здійснено комплексний аналіз ментальності, свідомості та етосу, які склали символічний, культурний, соціальний капітал української еліти Східної Галичини. В умовах модернізаційних змін у Західній Європі відбулася композиція еліт, коли шляхетська культура поєдналася з міщанським етосом. Це забезпечило розмірений перехід до громадянського суспільства, націє- та державотворення. В умовах Центральної та Східної Європи, в тому числі Галичині, еліта зберегла свою культуру у вигляді освіченої верстви, духовенства, яке виховало світську інтелігенцію. Інтелігенти, як духовна еліта, взяли на себе відповідальність за етнос і кропіткою працею формували модерну націю. Застосовуючи метод колективних біографій з виховним дискурсом, просопографіний метод простежено культурні практики низки громадсько активних шляхетських родів Галичини, які виховали духовну еліту у правничій, економічній, мистецькій, комунікативній сфері. Доведено, що, не зважаючи на офіційне скасування шляхетського стан, його культура когерентно передавалася іншим соціально спорідненим спільнотам і складала духовну еліту народу. Ігнорування шляхетського соціального, культурного, символічного капіталу, невизнання внеску шляхетського стану у процеси державотворення негативно відобразилися на моделі національної пам’яті українців. Проаналізовано внесок шляхетської страти у розбудову інфраструктури «повної культури» бездержавної нації (література, театр, публіцистика). Повернення шляхти у національну історіографію підтвердить тисячолітній західний вектор розвитку України в соціокультурному європейському культурному ландшафті.</w:t>
      </w:r>
    </w:p>
    <w:p w:rsidR="000C4DC6" w:rsidRPr="008A4F2E" w:rsidRDefault="000C4DC6" w:rsidP="000C4DC6">
      <w:pPr>
        <w:spacing w:after="0" w:line="240" w:lineRule="auto"/>
        <w:ind w:firstLine="426"/>
        <w:jc w:val="both"/>
        <w:rPr>
          <w:rFonts w:ascii="Times New Roman" w:hAnsi="Times New Roman" w:cs="Times New Roman"/>
          <w:bCs/>
          <w:iCs/>
          <w:sz w:val="28"/>
          <w:szCs w:val="28"/>
          <w:lang w:val="uk-UA"/>
        </w:rPr>
      </w:pPr>
      <w:r w:rsidRPr="008A4F2E">
        <w:rPr>
          <w:rFonts w:ascii="Times New Roman" w:hAnsi="Times New Roman" w:cs="Times New Roman"/>
          <w:b/>
          <w:bCs/>
          <w:i/>
          <w:iCs/>
          <w:sz w:val="28"/>
          <w:szCs w:val="28"/>
          <w:lang w:val="uk-UA"/>
        </w:rPr>
        <w:lastRenderedPageBreak/>
        <w:t xml:space="preserve">Ключові слова: </w:t>
      </w:r>
      <w:r w:rsidRPr="008A4F2E">
        <w:rPr>
          <w:rFonts w:ascii="Times New Roman" w:hAnsi="Times New Roman" w:cs="Times New Roman"/>
          <w:iCs/>
          <w:sz w:val="28"/>
          <w:szCs w:val="28"/>
          <w:lang w:val="uk-UA"/>
        </w:rPr>
        <w:t xml:space="preserve">еліта, національна еліта, аристократія, </w:t>
      </w:r>
      <w:r w:rsidRPr="008A4F2E">
        <w:rPr>
          <w:rFonts w:ascii="Times New Roman" w:hAnsi="Times New Roman" w:cs="Times New Roman"/>
          <w:bCs/>
          <w:iCs/>
          <w:sz w:val="28"/>
          <w:szCs w:val="28"/>
          <w:lang w:val="uk-UA"/>
        </w:rPr>
        <w:t>шляхта, культура, трансформація, етос, духовенство, інтелігенція, культурні практики, родина, освіта, націєтворення.</w:t>
      </w:r>
    </w:p>
    <w:p w:rsidR="000C4DC6" w:rsidRPr="008A4F2E" w:rsidRDefault="000C4DC6" w:rsidP="000C4DC6">
      <w:pPr>
        <w:spacing w:after="0" w:line="240" w:lineRule="auto"/>
        <w:ind w:firstLine="426"/>
        <w:jc w:val="both"/>
        <w:rPr>
          <w:rFonts w:ascii="Times New Roman" w:hAnsi="Times New Roman" w:cs="Times New Roman"/>
          <w:bCs/>
          <w:iCs/>
          <w:sz w:val="28"/>
          <w:szCs w:val="28"/>
          <w:lang w:val="uk-UA"/>
        </w:rPr>
      </w:pPr>
    </w:p>
    <w:p w:rsidR="000C4DC6" w:rsidRPr="008A4F2E" w:rsidRDefault="000C4DC6" w:rsidP="005A2AD9">
      <w:pPr>
        <w:jc w:val="center"/>
        <w:rPr>
          <w:rFonts w:ascii="Times New Roman" w:hAnsi="Times New Roman" w:cs="Times New Roman"/>
          <w:b/>
          <w:iCs/>
          <w:sz w:val="28"/>
          <w:szCs w:val="28"/>
          <w:lang w:val="uk-UA"/>
        </w:rPr>
      </w:pPr>
      <w:r w:rsidRPr="008A4F2E">
        <w:rPr>
          <w:rFonts w:ascii="Times New Roman" w:hAnsi="Times New Roman" w:cs="Times New Roman"/>
          <w:b/>
          <w:iCs/>
          <w:sz w:val="28"/>
          <w:szCs w:val="28"/>
          <w:lang w:val="uk-UA"/>
        </w:rPr>
        <w:t>АННОТАЦИЯ</w:t>
      </w:r>
    </w:p>
    <w:p w:rsidR="000C4DC6" w:rsidRPr="008A4F2E" w:rsidRDefault="000C4DC6" w:rsidP="000C4DC6">
      <w:pPr>
        <w:spacing w:after="0" w:line="240" w:lineRule="auto"/>
        <w:jc w:val="center"/>
        <w:rPr>
          <w:rFonts w:ascii="Times New Roman" w:hAnsi="Times New Roman" w:cs="Times New Roman"/>
          <w:b/>
          <w:iCs/>
          <w:sz w:val="28"/>
          <w:szCs w:val="28"/>
          <w:lang w:val="uk-UA"/>
        </w:rPr>
      </w:pPr>
    </w:p>
    <w:p w:rsidR="000C4DC6" w:rsidRPr="008A4F2E" w:rsidRDefault="000C4DC6" w:rsidP="000C4DC6">
      <w:pPr>
        <w:spacing w:after="0" w:line="240" w:lineRule="auto"/>
        <w:ind w:firstLine="567"/>
        <w:jc w:val="both"/>
        <w:rPr>
          <w:rFonts w:ascii="Times New Roman" w:hAnsi="Times New Roman" w:cs="Times New Roman"/>
          <w:b/>
          <w:iCs/>
          <w:sz w:val="28"/>
          <w:szCs w:val="28"/>
          <w:lang w:val="uk-UA"/>
        </w:rPr>
      </w:pPr>
      <w:r w:rsidRPr="008A4F2E">
        <w:rPr>
          <w:rFonts w:ascii="Times New Roman" w:hAnsi="Times New Roman" w:cs="Times New Roman"/>
          <w:b/>
          <w:iCs/>
          <w:sz w:val="28"/>
          <w:szCs w:val="28"/>
          <w:lang w:val="uk-UA"/>
        </w:rPr>
        <w:t xml:space="preserve">Белинская Л. Украинская элита Восточной Галиции в нациетворческом дискурсе второй половины XIX – первой половины ХХ века. – На правах рукописи. </w:t>
      </w:r>
    </w:p>
    <w:p w:rsidR="000C4DC6" w:rsidRPr="008A4F2E" w:rsidRDefault="000C4DC6" w:rsidP="000C4DC6">
      <w:pPr>
        <w:spacing w:after="0" w:line="240" w:lineRule="auto"/>
        <w:ind w:firstLine="567"/>
        <w:jc w:val="both"/>
        <w:rPr>
          <w:rFonts w:ascii="Times New Roman" w:hAnsi="Times New Roman" w:cs="Times New Roman"/>
          <w:i/>
          <w:iCs/>
          <w:sz w:val="28"/>
          <w:szCs w:val="28"/>
          <w:lang w:val="uk-UA"/>
        </w:rPr>
      </w:pPr>
      <w:r w:rsidRPr="008A4F2E">
        <w:rPr>
          <w:rFonts w:ascii="Times New Roman" w:hAnsi="Times New Roman" w:cs="Times New Roman"/>
          <w:i/>
          <w:iCs/>
          <w:sz w:val="28"/>
          <w:szCs w:val="28"/>
          <w:lang w:val="uk-UA"/>
        </w:rPr>
        <w:t>Диссертация на соискание ученой степени доктора исторических наук по специальности 07.00.01 – История Украины. – Институт украиноведения им. И. Крипякевича</w:t>
      </w:r>
      <w:r w:rsidRPr="008A4F2E" w:rsidDel="005A6D84">
        <w:rPr>
          <w:rFonts w:ascii="Times New Roman" w:hAnsi="Times New Roman" w:cs="Times New Roman"/>
          <w:i/>
          <w:iCs/>
          <w:sz w:val="28"/>
          <w:szCs w:val="28"/>
          <w:lang w:val="uk-UA"/>
        </w:rPr>
        <w:t xml:space="preserve"> </w:t>
      </w:r>
      <w:r w:rsidRPr="008A4F2E">
        <w:rPr>
          <w:rFonts w:ascii="Times New Roman" w:hAnsi="Times New Roman" w:cs="Times New Roman"/>
          <w:i/>
          <w:iCs/>
          <w:sz w:val="28"/>
          <w:szCs w:val="28"/>
          <w:lang w:val="uk-UA"/>
        </w:rPr>
        <w:t>НАН Украины, Институт народоведения НАН Украины. – Львов, 2021.</w:t>
      </w:r>
    </w:p>
    <w:p w:rsidR="000C4DC6" w:rsidRPr="008A4F2E" w:rsidRDefault="000C4DC6" w:rsidP="000C4DC6">
      <w:pPr>
        <w:spacing w:after="0" w:line="240" w:lineRule="auto"/>
        <w:ind w:firstLine="567"/>
        <w:jc w:val="both"/>
        <w:rPr>
          <w:rFonts w:ascii="Times New Roman" w:hAnsi="Times New Roman" w:cs="Times New Roman"/>
          <w:iCs/>
          <w:sz w:val="28"/>
          <w:szCs w:val="28"/>
          <w:lang w:val="uk-UA"/>
        </w:rPr>
      </w:pPr>
      <w:r w:rsidRPr="008A4F2E">
        <w:rPr>
          <w:rFonts w:ascii="Times New Roman" w:hAnsi="Times New Roman" w:cs="Times New Roman"/>
          <w:iCs/>
          <w:sz w:val="28"/>
          <w:szCs w:val="28"/>
          <w:lang w:val="uk-UA"/>
        </w:rPr>
        <w:t>В диссертации осуществлен комплексный анализ дворянской ментальности, мышления и духа, которые составили символический, культурный, социальный капитал сословия. В условиях модернизационных изменений в Западной Европе произошла «композиция элит», во время которой шляхетская культура слилась с бюргерским этосом. Это обеспечило равномерный переход к гражданскому обществу, формированию нации и государства. В условиях Центральной и Восточной Европы, в том числе Восточной Галиции, шляхта сохранила свою культуру в духовенстве и других образованных слоях, которые воспитали светскую интеллигенцию. Интеллигенты, как духовная элита взяли на себя ответственность за этнос и кропотливым трудом трансформировали его в модерную нацию. Применяя метод коллективных биографий в воспитательном дискурсе, просопографический метод исследовано культурные практики ряда общественно активных шляхетских родов Галиции, которые воспитали духовную элиту в юридической, экономической сфере, сфере искусства и коммуникации. Доказано, что несмотря на официальную отмену шляхетского сословия, его культура когерентно передавалась другим социально близким группам, которые составили духовную элиту народа. Игнорирование шляхетского социального, культурного, символического капитала, непринятие вклада шляхетского сословия в процессы построения государства, негативно отобразились на модели национальной памяти украинцев. Исследовано вклад дворянского сословия в развитие инфраструктуры «полной культуры» негосударственной нации (литература, театр, публицистика). Возвращение шляхты в национальную историографию подтвердит тысячелетний западный вектор развития Украины в социокультурном европейском культурном ландшафте.</w:t>
      </w:r>
    </w:p>
    <w:p w:rsidR="000C4DC6" w:rsidRPr="008A4F2E" w:rsidRDefault="000C4DC6" w:rsidP="000C4DC6">
      <w:pPr>
        <w:spacing w:after="0" w:line="240" w:lineRule="auto"/>
        <w:ind w:firstLine="567"/>
        <w:jc w:val="both"/>
        <w:rPr>
          <w:rFonts w:ascii="Times New Roman" w:hAnsi="Times New Roman" w:cs="Times New Roman"/>
          <w:iCs/>
          <w:sz w:val="28"/>
          <w:szCs w:val="28"/>
          <w:lang w:val="uk-UA"/>
        </w:rPr>
      </w:pPr>
      <w:r w:rsidRPr="008A4F2E">
        <w:rPr>
          <w:rFonts w:ascii="Times New Roman" w:hAnsi="Times New Roman" w:cs="Times New Roman"/>
          <w:b/>
          <w:i/>
          <w:iCs/>
          <w:sz w:val="28"/>
          <w:szCs w:val="28"/>
          <w:lang w:val="uk-UA"/>
        </w:rPr>
        <w:t xml:space="preserve">Ключевые слова: </w:t>
      </w:r>
      <w:r w:rsidRPr="008A4F2E">
        <w:rPr>
          <w:rFonts w:ascii="Times New Roman" w:hAnsi="Times New Roman" w:cs="Times New Roman"/>
          <w:iCs/>
          <w:sz w:val="28"/>
          <w:szCs w:val="28"/>
          <w:lang w:val="uk-UA"/>
        </w:rPr>
        <w:t>элита, национальная элита, дискурс, дворянство, культура, трансформация, этос, духовенство, интеллигенция, культурные практики, семья, образование, формирование нации.</w:t>
      </w:r>
    </w:p>
    <w:p w:rsidR="000C4DC6" w:rsidRPr="008A4F2E" w:rsidRDefault="000C4DC6" w:rsidP="000C4DC6">
      <w:pPr>
        <w:spacing w:after="0" w:line="240" w:lineRule="auto"/>
        <w:rPr>
          <w:rFonts w:ascii="Times New Roman" w:hAnsi="Times New Roman" w:cs="Times New Roman"/>
          <w:b/>
          <w:bCs/>
          <w:iCs/>
          <w:sz w:val="28"/>
          <w:szCs w:val="28"/>
          <w:lang w:val="uk-UA"/>
        </w:rPr>
      </w:pPr>
    </w:p>
    <w:p w:rsidR="008C7541" w:rsidRPr="008A4F2E" w:rsidRDefault="008C7541">
      <w:pPr>
        <w:rPr>
          <w:rFonts w:ascii="Times New Roman" w:hAnsi="Times New Roman" w:cs="Times New Roman"/>
          <w:b/>
          <w:bCs/>
          <w:iCs/>
          <w:sz w:val="28"/>
          <w:szCs w:val="28"/>
          <w:lang w:val="uk-UA"/>
        </w:rPr>
      </w:pPr>
      <w:r w:rsidRPr="008A4F2E">
        <w:rPr>
          <w:rFonts w:ascii="Times New Roman" w:hAnsi="Times New Roman" w:cs="Times New Roman"/>
          <w:b/>
          <w:bCs/>
          <w:iCs/>
          <w:sz w:val="28"/>
          <w:szCs w:val="28"/>
          <w:lang w:val="uk-UA"/>
        </w:rPr>
        <w:br w:type="page"/>
      </w:r>
    </w:p>
    <w:p w:rsidR="000C4DC6" w:rsidRPr="008A4F2E" w:rsidRDefault="000C4DC6" w:rsidP="000C4DC6">
      <w:pPr>
        <w:spacing w:after="0" w:line="240" w:lineRule="auto"/>
        <w:jc w:val="center"/>
        <w:rPr>
          <w:rFonts w:ascii="Times New Roman" w:hAnsi="Times New Roman" w:cs="Times New Roman"/>
          <w:b/>
          <w:bCs/>
          <w:iCs/>
          <w:sz w:val="28"/>
          <w:szCs w:val="28"/>
          <w:lang w:val="uk-UA"/>
        </w:rPr>
      </w:pPr>
      <w:r w:rsidRPr="008A4F2E">
        <w:rPr>
          <w:rFonts w:ascii="Times New Roman" w:hAnsi="Times New Roman" w:cs="Times New Roman"/>
          <w:b/>
          <w:bCs/>
          <w:iCs/>
          <w:sz w:val="28"/>
          <w:szCs w:val="28"/>
          <w:lang w:val="uk-UA"/>
        </w:rPr>
        <w:lastRenderedPageBreak/>
        <w:t>SUMMARY</w:t>
      </w:r>
    </w:p>
    <w:p w:rsidR="000C4DC6" w:rsidRPr="008A4F2E" w:rsidRDefault="000C4DC6" w:rsidP="000C4DC6">
      <w:pPr>
        <w:spacing w:after="0" w:line="240" w:lineRule="auto"/>
        <w:ind w:firstLine="567"/>
        <w:jc w:val="both"/>
        <w:rPr>
          <w:rFonts w:ascii="Times New Roman" w:hAnsi="Times New Roman" w:cs="Times New Roman"/>
          <w:b/>
          <w:bCs/>
          <w:iCs/>
          <w:sz w:val="28"/>
          <w:szCs w:val="28"/>
          <w:lang w:val="uk-UA"/>
        </w:rPr>
      </w:pPr>
      <w:r w:rsidRPr="008A4F2E">
        <w:rPr>
          <w:rFonts w:ascii="Times New Roman" w:hAnsi="Times New Roman" w:cs="Times New Roman"/>
          <w:b/>
          <w:bCs/>
          <w:iCs/>
          <w:sz w:val="28"/>
          <w:szCs w:val="28"/>
          <w:lang w:val="uk-UA"/>
        </w:rPr>
        <w:t>Belinska L. S. Ukrainian elite of Eastern Galicia in the nation-building discourse of the second half of the XIX – first half of the XX century. – On the rights of a manuscript.</w:t>
      </w:r>
    </w:p>
    <w:p w:rsidR="000C4DC6" w:rsidRPr="008A4F2E" w:rsidRDefault="000C4DC6" w:rsidP="000C4DC6">
      <w:pPr>
        <w:spacing w:after="0" w:line="240" w:lineRule="auto"/>
        <w:ind w:firstLine="567"/>
        <w:jc w:val="both"/>
        <w:rPr>
          <w:rFonts w:ascii="Times New Roman" w:hAnsi="Times New Roman" w:cs="Times New Roman"/>
          <w:bCs/>
          <w:i/>
          <w:iCs/>
          <w:sz w:val="28"/>
          <w:szCs w:val="28"/>
          <w:lang w:val="uk-UA"/>
        </w:rPr>
      </w:pPr>
      <w:r w:rsidRPr="008A4F2E">
        <w:rPr>
          <w:rFonts w:ascii="Times New Roman" w:hAnsi="Times New Roman" w:cs="Times New Roman"/>
          <w:bCs/>
          <w:i/>
          <w:iCs/>
          <w:sz w:val="28"/>
          <w:szCs w:val="28"/>
          <w:lang w:val="uk-UA"/>
        </w:rPr>
        <w:t>Dissertation to Complete a Doctorate in Historian Sciences; Specialty 07.00.01 – History of Ukraine. – Ivan Krypyakevych Institute of Ukrainian Studies of the NAS of Ukraine, Institute of Ethnology of the NAS of Ukraine. – Lviv, 2021.</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Ivan Krypyakevych Institute of Ukrainian Studies of the NAS of Ukraine, Institute of Ethnology of the NAS of Ukraine, Lviv, 2021</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The dissertation provides a complex analysis of the mentality, consciousness and ethos of the nobility, which comprise the symbolic, cultural and social capital of the nation. The work describes the methodology used and lays out the results of the research. The research demonstrates methodological, scholarly and practical results, which reflect the goal and scientific originality of the work. The work outlines the basic characteristics of the manner of thinking and consciousness of the European aristocracy. The aristocracy of Europe formed a common (supra-national) culture, and provided a system of values, as well as cultural, social and symbolic capital. It also offered a range of privileges, and promoted family unity, which portrayed the aristocratic strata as the elite of society. The essence of this culture informs chivalric ethos, which includes free will, the ideal, faithful service and benevolence. The dynamics of chivalric culture among the aristocracy permeated the aristocratic culture, and continued in transforming the culture of other social classes. </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In modern times, the societies of Western, Central and Eastern Europe developed in various directions. The inhabitants of towns and cities became important actors in the socio-cultural milieu of Western Europe, who acquired diverse views regarding the nobility, ranging from negation and confrontation to borrowing and compromise. Such an elite furthered the development of civic society and strong national states. This became possible as long as the social differences between the aristocracy and the middle-class were not too great. The composition of the elite reflected the characteristics of the struggle between the old and the new in areas of morality, culture and nation-building. At the end of the nineteenth century a transformation took place of the western European aristocracy into a middle-class community which retained the cultural, economic and social capital.</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However, in the societies of Central and Eastern Europe, the stratum of the middle class was neither as prosperous nor as numerous as in the West. The social distance between the aristocracy and the peasantry was significant. The latter did not accept the model of the ethos and culture of the aristocracy. In the absence of a middle-class, the culture of the upper-class was ignored by the lower class. Without traditions, education and the experience of aristocratic social groups, it was impossible to create a truly highly cultured society. In order to preserve the culture, the aristocratic circles transformed themselves into a culture of the intelligentsia. In the new circumstances of modernity, they focused on attaining a good education as a type of «second religion» in the 19</w:t>
      </w:r>
      <w:r w:rsidRPr="008A4F2E">
        <w:rPr>
          <w:rFonts w:ascii="Times New Roman" w:hAnsi="Times New Roman" w:cs="Times New Roman"/>
          <w:bCs/>
          <w:iCs/>
          <w:sz w:val="28"/>
          <w:szCs w:val="28"/>
          <w:vertAlign w:val="superscript"/>
          <w:lang w:val="uk-UA"/>
        </w:rPr>
        <w:t>th</w:t>
      </w:r>
      <w:r w:rsidRPr="008A4F2E">
        <w:rPr>
          <w:rFonts w:ascii="Times New Roman" w:hAnsi="Times New Roman" w:cs="Times New Roman"/>
          <w:bCs/>
          <w:iCs/>
          <w:sz w:val="28"/>
          <w:szCs w:val="28"/>
          <w:lang w:val="uk-UA"/>
        </w:rPr>
        <w:t xml:space="preserve"> and 20</w:t>
      </w:r>
      <w:r w:rsidRPr="008A4F2E">
        <w:rPr>
          <w:rFonts w:ascii="Times New Roman" w:hAnsi="Times New Roman" w:cs="Times New Roman"/>
          <w:bCs/>
          <w:iCs/>
          <w:sz w:val="28"/>
          <w:szCs w:val="28"/>
          <w:vertAlign w:val="superscript"/>
          <w:lang w:val="uk-UA"/>
        </w:rPr>
        <w:t>th</w:t>
      </w:r>
      <w:r w:rsidRPr="008A4F2E">
        <w:rPr>
          <w:rFonts w:ascii="Times New Roman" w:hAnsi="Times New Roman" w:cs="Times New Roman"/>
          <w:bCs/>
          <w:iCs/>
          <w:sz w:val="28"/>
          <w:szCs w:val="28"/>
          <w:lang w:val="uk-UA"/>
        </w:rPr>
        <w:t xml:space="preserve"> Centuries, which created a functional elite.</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The diverse evolutionary paths of the aristocratic class at the beginning of the 20</w:t>
      </w:r>
      <w:r w:rsidRPr="008A4F2E">
        <w:rPr>
          <w:rFonts w:ascii="Times New Roman" w:hAnsi="Times New Roman" w:cs="Times New Roman"/>
          <w:bCs/>
          <w:iCs/>
          <w:sz w:val="28"/>
          <w:szCs w:val="28"/>
          <w:vertAlign w:val="superscript"/>
          <w:lang w:val="uk-UA"/>
        </w:rPr>
        <w:t>th</w:t>
      </w:r>
      <w:r w:rsidRPr="008A4F2E">
        <w:rPr>
          <w:rFonts w:ascii="Times New Roman" w:hAnsi="Times New Roman" w:cs="Times New Roman"/>
          <w:bCs/>
          <w:iCs/>
          <w:sz w:val="28"/>
          <w:szCs w:val="28"/>
          <w:lang w:val="uk-UA"/>
        </w:rPr>
        <w:t xml:space="preserve"> Century led to different models of nation-building in western, central and eastern Europe. </w:t>
      </w:r>
      <w:r w:rsidRPr="008A4F2E">
        <w:rPr>
          <w:rFonts w:ascii="Times New Roman" w:hAnsi="Times New Roman" w:cs="Times New Roman"/>
          <w:bCs/>
          <w:iCs/>
          <w:sz w:val="28"/>
          <w:szCs w:val="28"/>
          <w:lang w:val="uk-UA"/>
        </w:rPr>
        <w:lastRenderedPageBreak/>
        <w:t xml:space="preserve">The focus was on the specificity of the role of the aristocracy in Galicia to which approximately 15–20% of Galicians belonged. The nobility led an agrarian way of life, like </w:t>
      </w:r>
      <w:r w:rsidRPr="008A4F2E">
        <w:rPr>
          <w:rFonts w:ascii="Times New Roman" w:hAnsi="Times New Roman" w:cs="Times New Roman"/>
          <w:bCs/>
          <w:i/>
          <w:iCs/>
          <w:sz w:val="28"/>
          <w:szCs w:val="28"/>
          <w:lang w:val="uk-UA"/>
        </w:rPr>
        <w:t>nobilis</w:t>
      </w:r>
      <w:r w:rsidRPr="008A4F2E">
        <w:rPr>
          <w:rFonts w:ascii="Times New Roman" w:hAnsi="Times New Roman" w:cs="Times New Roman"/>
          <w:bCs/>
          <w:iCs/>
          <w:sz w:val="28"/>
          <w:szCs w:val="28"/>
          <w:lang w:val="uk-UA"/>
        </w:rPr>
        <w:t xml:space="preserve"> or </w:t>
      </w:r>
      <w:r w:rsidRPr="008A4F2E">
        <w:rPr>
          <w:rFonts w:ascii="Times New Roman" w:hAnsi="Times New Roman" w:cs="Times New Roman"/>
          <w:bCs/>
          <w:i/>
          <w:iCs/>
          <w:sz w:val="28"/>
          <w:szCs w:val="28"/>
          <w:lang w:val="uk-UA"/>
        </w:rPr>
        <w:t>аgricola</w:t>
      </w:r>
      <w:r w:rsidRPr="008A4F2E">
        <w:rPr>
          <w:rFonts w:ascii="Times New Roman" w:hAnsi="Times New Roman" w:cs="Times New Roman"/>
          <w:bCs/>
          <w:iCs/>
          <w:sz w:val="28"/>
          <w:szCs w:val="28"/>
          <w:lang w:val="uk-UA"/>
        </w:rPr>
        <w:t>. In their possession, they further developed their culture, their way of life, and honed their expertise to protect their existential rights and privileges. Along with military matters, politics, and diplomacy, the control of the land was considered a privilege reserved to the nobility. The coexistence with the peasants in the agrarian sector forced the aristocrats to distance themselves from the people by prohibiting marriages, shunning middle-class clothes, creating a unique cultural memory, and discouraging strivings for personal freedom. </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In the nineteenth century, the national question prompted the nobility to reconsider its attitude toward the people. Urbanized and educated intellectual members of the nobility of Ukrainian descent began to view the peasantry as the basis for building a modern nation as the peasantry represented Galicia’s national consciousness.</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The Greek Catholic aristocracy of Galicia became the heir of the aristocracy of the Ukrainian nation, retaining a European mentality and preserving the essential elements of this culture, namely a sense of duty, responsibility, dignity, family unity, education and training, even after the nobility was officially abolished. The Galician aristocracy, the clergy and the intelligentsia all maintained a voluntary silence about the aristocratic origin of clergy and the intelligentsia in order not to identify the Ukrainian nation as Polish. </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Collective biographies of the representatives of the Greek-Catholic aristocratic families are discussed, and attest that the family and the political socialization was responsible for educating the Ukrainian leadership. Leading personalities are shown in various nation-building spheres, such as those of civic, artistic, spiritual, military and economic.</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It should be emphasized that the Ukrainians belonged to a single European civilizational space on the same level as other nations, and just like other nations demanded the creation of their own nation-state. A leading role in this was played by the noble class, which transformed itself into an intelligentsia, which had inherited a sense of responsibility, honor, dignity and the duty to family, nation, and state. These transformational processes are exemplified by the work of specific personalities who acted in various nation-building and civic undertakings. </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Representatives of the Ruthenian aristocracy in Galicia served as a bridge between Western and Eastern Europe, and between European and Ukrainian mentality, between rural and urban culture, and between oral and written tradition. They are a symbol of a powerful cultural, social, symbolic capital and the optimistic model of cultural memory.</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The work examines civic and cultural activities of the Ukrainian aristocracy. There is an analysis of how the Ruthenian aristocracy of Galicia became a source and resource of recruitment of socially responsible, civically active members of the intelligentsia who were able to retain their aristocratic ethos and culture, and thus able to change the mantra from «service to the clan» to «service to the nation».</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 xml:space="preserve">The reason for the lack of cooperation between the Ukrainian masses and the aristocracy was the poorly developed instinct for submitting to authority, especially for those coming from within their ranks. This was compensated by adulation of the dead in various post-mortem commemorative practices and the cult of heroes. Seeking to </w:t>
      </w:r>
      <w:r w:rsidRPr="008A4F2E">
        <w:rPr>
          <w:rFonts w:ascii="Times New Roman" w:hAnsi="Times New Roman" w:cs="Times New Roman"/>
          <w:bCs/>
          <w:iCs/>
          <w:sz w:val="28"/>
          <w:szCs w:val="28"/>
          <w:lang w:val="uk-UA"/>
        </w:rPr>
        <w:lastRenderedPageBreak/>
        <w:t>strengthen their control over the people and the intelligentsia, foreign forces perpetuated the belief in the treacherous nature of the aristocracy. The lack of information about the role, which the aristocracy played in the country’s nation- and state-building processes, perpetuated the image of the Ukrainians as a nation of peasants.</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Cs/>
          <w:iCs/>
          <w:sz w:val="28"/>
          <w:szCs w:val="28"/>
          <w:lang w:val="uk-UA"/>
        </w:rPr>
        <w:t>The change in the paradigm of the national memory and models of cultural memory will prove that Ukrainians are not only the descendants of the Cossacks, but also of an aristocratic cultures whose names end with the suffixes, «-</w:t>
      </w:r>
      <w:r w:rsidRPr="008A4F2E">
        <w:rPr>
          <w:rFonts w:ascii="Times New Roman" w:hAnsi="Times New Roman" w:cs="Times New Roman"/>
          <w:bCs/>
          <w:i/>
          <w:iCs/>
          <w:sz w:val="28"/>
          <w:szCs w:val="28"/>
          <w:lang w:val="uk-UA"/>
        </w:rPr>
        <w:t>ський»</w:t>
      </w:r>
      <w:r w:rsidRPr="008A4F2E">
        <w:rPr>
          <w:rFonts w:ascii="Times New Roman" w:hAnsi="Times New Roman" w:cs="Times New Roman"/>
          <w:bCs/>
          <w:iCs/>
          <w:sz w:val="28"/>
          <w:szCs w:val="28"/>
          <w:lang w:val="uk-UA"/>
        </w:rPr>
        <w:t>, and «</w:t>
      </w:r>
      <w:r w:rsidRPr="008A4F2E">
        <w:rPr>
          <w:rFonts w:ascii="Times New Roman" w:hAnsi="Times New Roman" w:cs="Times New Roman"/>
          <w:bCs/>
          <w:iCs/>
          <w:sz w:val="28"/>
          <w:szCs w:val="28"/>
          <w:lang w:val="uk-UA"/>
        </w:rPr>
        <w:noBreakHyphen/>
      </w:r>
      <w:r w:rsidRPr="008A4F2E">
        <w:rPr>
          <w:rFonts w:ascii="Times New Roman" w:hAnsi="Times New Roman" w:cs="Times New Roman"/>
          <w:bCs/>
          <w:i/>
          <w:iCs/>
          <w:sz w:val="28"/>
          <w:szCs w:val="28"/>
          <w:lang w:val="uk-UA"/>
        </w:rPr>
        <w:t>цький</w:t>
      </w:r>
      <w:r w:rsidRPr="008A4F2E">
        <w:rPr>
          <w:rFonts w:ascii="Times New Roman" w:hAnsi="Times New Roman" w:cs="Times New Roman"/>
          <w:bCs/>
          <w:iCs/>
          <w:sz w:val="28"/>
          <w:szCs w:val="28"/>
          <w:lang w:val="uk-UA"/>
        </w:rPr>
        <w:t>» which corresponds to the European «von», «de», and «van», etc. </w:t>
      </w:r>
    </w:p>
    <w:p w:rsidR="000C4DC6" w:rsidRPr="008A4F2E" w:rsidRDefault="000C4DC6" w:rsidP="000C4DC6">
      <w:pPr>
        <w:spacing w:after="0" w:line="240" w:lineRule="auto"/>
        <w:ind w:firstLine="567"/>
        <w:jc w:val="both"/>
        <w:rPr>
          <w:rFonts w:ascii="Times New Roman" w:hAnsi="Times New Roman" w:cs="Times New Roman"/>
          <w:bCs/>
          <w:iCs/>
          <w:sz w:val="28"/>
          <w:szCs w:val="28"/>
          <w:lang w:val="uk-UA"/>
        </w:rPr>
      </w:pPr>
      <w:r w:rsidRPr="008A4F2E">
        <w:rPr>
          <w:rFonts w:ascii="Times New Roman" w:hAnsi="Times New Roman" w:cs="Times New Roman"/>
          <w:b/>
          <w:bCs/>
          <w:i/>
          <w:iCs/>
          <w:sz w:val="28"/>
          <w:szCs w:val="28"/>
          <w:lang w:val="uk-UA"/>
        </w:rPr>
        <w:t xml:space="preserve">Keywords: </w:t>
      </w:r>
      <w:r w:rsidRPr="008A4F2E">
        <w:rPr>
          <w:rFonts w:ascii="Times New Roman" w:hAnsi="Times New Roman" w:cs="Times New Roman"/>
          <w:bCs/>
          <w:iCs/>
          <w:sz w:val="28"/>
          <w:szCs w:val="28"/>
          <w:lang w:val="uk-UA"/>
        </w:rPr>
        <w:t>elite, national elite, aristocracy, nobility, culture, transformation, ethnos, clergy, cultural practices, nation-building.</w:t>
      </w:r>
    </w:p>
    <w:p w:rsidR="000C4DC6" w:rsidRPr="008A4F2E" w:rsidRDefault="000C4DC6" w:rsidP="000C4DC6">
      <w:pPr>
        <w:spacing w:after="0" w:line="240" w:lineRule="auto"/>
        <w:rPr>
          <w:rFonts w:ascii="Times New Roman" w:hAnsi="Times New Roman" w:cs="Times New Roman"/>
          <w:iCs/>
          <w:sz w:val="28"/>
          <w:szCs w:val="28"/>
          <w:lang w:val="uk-UA"/>
        </w:rPr>
      </w:pPr>
    </w:p>
    <w:p w:rsidR="00A90C47" w:rsidRPr="008A4F2E" w:rsidRDefault="00A90C47" w:rsidP="008C7541">
      <w:pPr>
        <w:spacing w:after="0" w:line="240" w:lineRule="auto"/>
        <w:jc w:val="both"/>
        <w:rPr>
          <w:rFonts w:ascii="Times New Roman" w:hAnsi="Times New Roman" w:cs="Times New Roman"/>
          <w:iCs/>
          <w:sz w:val="28"/>
          <w:szCs w:val="28"/>
          <w:lang w:val="uk-UA"/>
        </w:rPr>
      </w:pPr>
    </w:p>
    <w:sectPr w:rsidR="00A90C47" w:rsidRPr="008A4F2E" w:rsidSect="008C7541">
      <w:headerReference w:type="default" r:id="rId11"/>
      <w:pgSz w:w="11907" w:h="16839"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BD" w:rsidRDefault="00AD3ABD" w:rsidP="001F7AC1">
      <w:pPr>
        <w:spacing w:after="0" w:line="240" w:lineRule="auto"/>
      </w:pPr>
      <w:r>
        <w:separator/>
      </w:r>
    </w:p>
  </w:endnote>
  <w:endnote w:type="continuationSeparator" w:id="0">
    <w:p w:rsidR="00AD3ABD" w:rsidRDefault="00AD3ABD" w:rsidP="001F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BD" w:rsidRDefault="00AD3ABD" w:rsidP="001F7AC1">
      <w:pPr>
        <w:spacing w:after="0" w:line="240" w:lineRule="auto"/>
      </w:pPr>
      <w:r>
        <w:separator/>
      </w:r>
    </w:p>
  </w:footnote>
  <w:footnote w:type="continuationSeparator" w:id="0">
    <w:p w:rsidR="00AD3ABD" w:rsidRDefault="00AD3ABD" w:rsidP="001F7AC1">
      <w:pPr>
        <w:spacing w:after="0" w:line="240" w:lineRule="auto"/>
      </w:pPr>
      <w:r>
        <w:continuationSeparator/>
      </w:r>
    </w:p>
  </w:footnote>
  <w:footnote w:id="1">
    <w:p w:rsidR="008E7BE3" w:rsidRPr="00C92A7A" w:rsidRDefault="008E7BE3" w:rsidP="000C4DC6">
      <w:pPr>
        <w:spacing w:after="0" w:line="240" w:lineRule="auto"/>
        <w:ind w:firstLine="567"/>
        <w:jc w:val="both"/>
        <w:rPr>
          <w:rFonts w:ascii="Times New Roman" w:eastAsia="Calibri" w:hAnsi="Times New Roman" w:cs="Times New Roman"/>
          <w:iCs/>
          <w:sz w:val="28"/>
          <w:szCs w:val="28"/>
          <w:lang w:val="uk-UA"/>
        </w:rPr>
      </w:pPr>
      <w:r w:rsidRPr="009E3F62">
        <w:rPr>
          <w:rStyle w:val="ab"/>
          <w:rFonts w:ascii="Times New Roman" w:hAnsi="Times New Roman"/>
          <w:sz w:val="24"/>
          <w:szCs w:val="24"/>
        </w:rPr>
        <w:footnoteRef/>
      </w:r>
      <w:r>
        <w:rPr>
          <w:rFonts w:ascii="Times New Roman" w:hAnsi="Times New Roman" w:cs="Times New Roman"/>
          <w:bCs/>
          <w:sz w:val="24"/>
          <w:szCs w:val="24"/>
          <w:lang w:val="uk-UA"/>
        </w:rPr>
        <w:t xml:space="preserve"> </w:t>
      </w:r>
      <w:r w:rsidRPr="00DA0BEB">
        <w:rPr>
          <w:rFonts w:ascii="Times New Roman" w:eastAsia="Calibri" w:hAnsi="Times New Roman" w:cs="Times New Roman"/>
          <w:sz w:val="24"/>
          <w:szCs w:val="24"/>
          <w:lang w:val="uk-UA"/>
        </w:rPr>
        <w:t xml:space="preserve">Alheit P., Dausien B. Biographie in den Sozialwissenschaften. Anmerkungen zu historischen und aktuellen Problemen einer Forschungsperspektive. </w:t>
      </w:r>
      <w:r w:rsidRPr="00DA0BEB">
        <w:rPr>
          <w:rFonts w:ascii="Times New Roman" w:eastAsia="Calibri" w:hAnsi="Times New Roman" w:cs="Times New Roman"/>
          <w:i/>
          <w:sz w:val="24"/>
          <w:szCs w:val="24"/>
          <w:lang w:val="uk-UA"/>
        </w:rPr>
        <w:t>Die Biographie Zur Grundlegung ihrer Theorie</w:t>
      </w:r>
      <w:r w:rsidRPr="00DA0BEB">
        <w:rPr>
          <w:rFonts w:ascii="Times New Roman" w:eastAsia="Calibri" w:hAnsi="Times New Roman" w:cs="Times New Roman"/>
          <w:sz w:val="24"/>
          <w:szCs w:val="24"/>
          <w:lang w:val="uk-UA"/>
        </w:rPr>
        <w:t xml:space="preserve"> / B. Fetz (Hg.). Berlin ; New York : De Gruyter, 2009. S. 285–315</w:t>
      </w:r>
      <w:r w:rsidRPr="00DA0BEB">
        <w:rPr>
          <w:rFonts w:ascii="Times New Roman" w:hAnsi="Times New Roman" w:cs="Times New Roman"/>
          <w:sz w:val="24"/>
          <w:szCs w:val="24"/>
          <w:lang w:val="uk-UA"/>
        </w:rPr>
        <w:t xml:space="preserve">; </w:t>
      </w:r>
      <w:r w:rsidRPr="00DA0BEB">
        <w:rPr>
          <w:rFonts w:ascii="Times New Roman" w:eastAsia="Calibri" w:hAnsi="Times New Roman" w:cs="Times New Roman"/>
          <w:sz w:val="24"/>
          <w:szCs w:val="24"/>
          <w:lang w:val="uk-UA"/>
        </w:rPr>
        <w:t xml:space="preserve">Apitzsch U. Biographieforschung. </w:t>
      </w:r>
      <w:r w:rsidRPr="00DA0BEB">
        <w:rPr>
          <w:rFonts w:ascii="Times New Roman" w:eastAsia="Calibri" w:hAnsi="Times New Roman" w:cs="Times New Roman"/>
          <w:i/>
          <w:sz w:val="24"/>
          <w:szCs w:val="24"/>
          <w:lang w:val="uk-UA"/>
        </w:rPr>
        <w:t>Orth B., Schwietring T., Weiß J. Soziologische Forschung: Stand und Perspektiven</w:t>
      </w:r>
      <w:r w:rsidRPr="00DA0BEB">
        <w:rPr>
          <w:rFonts w:ascii="Times New Roman" w:eastAsia="Calibri" w:hAnsi="Times New Roman" w:cs="Times New Roman"/>
          <w:sz w:val="24"/>
          <w:szCs w:val="24"/>
          <w:lang w:val="uk-UA"/>
        </w:rPr>
        <w:t>. Opladen : Leske-Budrich, 2003. S. 95–110</w:t>
      </w:r>
      <w:r w:rsidRPr="00DA0BEB">
        <w:rPr>
          <w:rFonts w:ascii="Times New Roman" w:hAnsi="Times New Roman" w:cs="Times New Roman"/>
          <w:sz w:val="24"/>
          <w:szCs w:val="24"/>
          <w:lang w:val="uk-UA"/>
        </w:rPr>
        <w:t xml:space="preserve">; </w:t>
      </w:r>
      <w:r w:rsidRPr="00DA0BEB">
        <w:rPr>
          <w:rFonts w:ascii="Times New Roman" w:eastAsia="Calibri" w:hAnsi="Times New Roman" w:cs="Times New Roman"/>
          <w:sz w:val="24"/>
          <w:szCs w:val="24"/>
          <w:lang w:val="uk-UA"/>
        </w:rPr>
        <w:t xml:space="preserve">Apitzsch U. The Concept of Ethnicity and its Relevance for Biographical Learning. </w:t>
      </w:r>
      <w:r w:rsidRPr="00DA0BEB">
        <w:rPr>
          <w:rFonts w:ascii="Times New Roman" w:eastAsia="Calibri" w:hAnsi="Times New Roman" w:cs="Times New Roman"/>
          <w:i/>
          <w:sz w:val="24"/>
          <w:szCs w:val="24"/>
          <w:lang w:val="uk-UA"/>
        </w:rPr>
        <w:t>Bekerman Z., Geisen T. (Eds). International Handbook on Migration, Minorities, and Education : Understanding Cultural and Social Differences in Processes of Learning</w:t>
      </w:r>
      <w:r w:rsidRPr="00DA0BEB">
        <w:rPr>
          <w:rFonts w:ascii="Times New Roman" w:eastAsia="Calibri" w:hAnsi="Times New Roman" w:cs="Times New Roman"/>
          <w:sz w:val="24"/>
          <w:szCs w:val="24"/>
          <w:lang w:val="uk-UA"/>
        </w:rPr>
        <w:t>. Dordrecht : Springer Science+Business Media B.V. 2011. S. 53–70</w:t>
      </w:r>
      <w:r w:rsidRPr="00DA0BEB">
        <w:rPr>
          <w:rFonts w:ascii="Times New Roman" w:hAnsi="Times New Roman" w:cs="Times New Roman"/>
          <w:sz w:val="24"/>
          <w:szCs w:val="24"/>
          <w:lang w:val="uk-UA"/>
        </w:rPr>
        <w:t xml:space="preserve">; </w:t>
      </w:r>
      <w:r w:rsidRPr="00DA0BEB">
        <w:rPr>
          <w:rFonts w:ascii="Times New Roman" w:eastAsia="Calibri" w:hAnsi="Times New Roman" w:cs="Times New Roman"/>
          <w:sz w:val="24"/>
          <w:szCs w:val="24"/>
          <w:lang w:val="uk-UA"/>
        </w:rPr>
        <w:t>Bohnsack R., Marotzki W., Meuser M. Hauptbegriffe Qualitativer Sozialforschung. Opladen : Leske, Büdrich, 2003; Krüger H., Marotzki W. Handbuch erziehungswissenschaftliche Biographieforschung. Opladen : Leske und Büdrich, 1999. 501 S.</w:t>
      </w:r>
      <w:r w:rsidRPr="00DA0BEB">
        <w:rPr>
          <w:rFonts w:ascii="Times New Roman" w:eastAsia="TimesNewRomanPSMT" w:hAnsi="Times New Roman" w:cs="Times New Roman"/>
          <w:sz w:val="24"/>
          <w:szCs w:val="24"/>
          <w:lang w:val="uk-UA"/>
        </w:rPr>
        <w:t xml:space="preserve">; </w:t>
      </w:r>
      <w:r w:rsidRPr="00DA0BEB">
        <w:rPr>
          <w:rFonts w:ascii="Times New Roman" w:eastAsia="Calibri" w:hAnsi="Times New Roman" w:cs="Times New Roman"/>
          <w:sz w:val="24"/>
          <w:szCs w:val="24"/>
          <w:lang w:val="uk-UA"/>
        </w:rPr>
        <w:t>Baacke D., Schulze Т. Aus Geschichten Lernen. Zur Einübung pädagogischen Verstehens. Neuausgabe. Weinheim und München : Juventa Verlag, 1993</w:t>
      </w:r>
      <w:r w:rsidRPr="00DA0BEB">
        <w:rPr>
          <w:rFonts w:ascii="Times New Roman" w:eastAsia="TimesNewRomanPSMT" w:hAnsi="Times New Roman" w:cs="Times New Roman"/>
          <w:sz w:val="24"/>
          <w:szCs w:val="24"/>
          <w:lang w:val="uk-UA"/>
        </w:rPr>
        <w:t xml:space="preserve">; </w:t>
      </w:r>
      <w:r w:rsidRPr="00DA0BEB">
        <w:rPr>
          <w:rFonts w:ascii="Times New Roman" w:eastAsia="Calibri" w:hAnsi="Times New Roman" w:cs="Times New Roman"/>
          <w:iCs/>
          <w:sz w:val="24"/>
          <w:szCs w:val="24"/>
          <w:lang w:val="uk-UA"/>
        </w:rPr>
        <w:t>Скокова Л. Біографічні дослідження в соціології: традиція і сучасний досвід. Київ : Інститут соціології НАН України, 2004. 204 с.</w:t>
      </w:r>
    </w:p>
  </w:footnote>
  <w:footnote w:id="2">
    <w:p w:rsidR="008E7BE3" w:rsidRPr="00C92A7A" w:rsidRDefault="008E7BE3" w:rsidP="000C4DC6">
      <w:pPr>
        <w:spacing w:after="0" w:line="240" w:lineRule="auto"/>
        <w:ind w:firstLine="567"/>
        <w:jc w:val="both"/>
        <w:rPr>
          <w:rFonts w:ascii="Times New Roman" w:eastAsia="Calibri" w:hAnsi="Times New Roman" w:cs="Times New Roman"/>
          <w:sz w:val="24"/>
          <w:szCs w:val="24"/>
          <w:lang w:val="uk-UA"/>
        </w:rPr>
      </w:pPr>
      <w:r w:rsidRPr="00C92A7A">
        <w:rPr>
          <w:rStyle w:val="ab"/>
          <w:rFonts w:ascii="Times New Roman" w:hAnsi="Times New Roman"/>
          <w:sz w:val="24"/>
          <w:szCs w:val="24"/>
        </w:rPr>
        <w:footnoteRef/>
      </w:r>
      <w:r w:rsidRPr="00C92A7A">
        <w:rPr>
          <w:rFonts w:ascii="Times New Roman" w:hAnsi="Times New Roman" w:cs="Times New Roman"/>
          <w:sz w:val="24"/>
          <w:szCs w:val="24"/>
          <w:lang w:val="uk-UA"/>
        </w:rPr>
        <w:t xml:space="preserve"> </w:t>
      </w:r>
      <w:r w:rsidRPr="00DA0BEB">
        <w:rPr>
          <w:rFonts w:ascii="Times New Roman" w:eastAsia="Calibri" w:hAnsi="Times New Roman" w:cs="Times New Roman"/>
          <w:sz w:val="24"/>
          <w:szCs w:val="24"/>
          <w:lang w:val="uk-UA"/>
        </w:rPr>
        <w:t>Erll A., Nünning A. (Hg.). Medien des kollektiven Gedächtnisses. Konstruktivität-Historizität-Kulturspezifität: Berlin: Walter de Gryuter 2004, VIII, 310 S.;</w:t>
      </w:r>
      <w:r>
        <w:rPr>
          <w:rFonts w:ascii="Times New Roman" w:eastAsia="Calibri" w:hAnsi="Times New Roman" w:cs="Times New Roman"/>
          <w:sz w:val="24"/>
          <w:szCs w:val="24"/>
          <w:lang w:val="uk-UA"/>
        </w:rPr>
        <w:t xml:space="preserve"> </w:t>
      </w:r>
      <w:r w:rsidRPr="00DA0BEB">
        <w:rPr>
          <w:rFonts w:ascii="Times New Roman" w:eastAsia="Calibri" w:hAnsi="Times New Roman" w:cs="Times New Roman"/>
          <w:sz w:val="24"/>
          <w:szCs w:val="24"/>
          <w:lang w:val="uk-UA"/>
        </w:rPr>
        <w:t>Welzer H. Das kommunikative Gedächtnis der Familie</w:t>
      </w:r>
      <w:r>
        <w:rPr>
          <w:rFonts w:ascii="Times New Roman" w:eastAsia="Calibri" w:hAnsi="Times New Roman" w:cs="Times New Roman"/>
          <w:sz w:val="24"/>
          <w:szCs w:val="24"/>
          <w:lang w:val="uk-UA"/>
        </w:rPr>
        <w:t>.</w:t>
      </w:r>
      <w:r w:rsidRPr="00DA0BEB">
        <w:rPr>
          <w:rFonts w:ascii="Times New Roman" w:eastAsia="Calibri" w:hAnsi="Times New Roman" w:cs="Times New Roman"/>
          <w:sz w:val="24"/>
          <w:szCs w:val="24"/>
          <w:lang w:val="uk-UA"/>
        </w:rPr>
        <w:t xml:space="preserve"> </w:t>
      </w:r>
      <w:r w:rsidRPr="00C92A7A">
        <w:rPr>
          <w:rFonts w:ascii="Times New Roman" w:eastAsia="Calibri" w:hAnsi="Times New Roman" w:cs="Times New Roman"/>
          <w:i/>
          <w:sz w:val="24"/>
          <w:szCs w:val="24"/>
          <w:lang w:val="uk-UA"/>
        </w:rPr>
        <w:t>Familiedynamik</w:t>
      </w:r>
      <w:r w:rsidRPr="00DA0BEB">
        <w:rPr>
          <w:rFonts w:ascii="Times New Roman" w:eastAsia="Calibri" w:hAnsi="Times New Roman" w:cs="Times New Roman"/>
          <w:sz w:val="24"/>
          <w:szCs w:val="24"/>
          <w:lang w:val="uk-UA"/>
        </w:rPr>
        <w:t>. 2005. Oktober, 30. Jahrgang, Heft 4. S. 353–369; Baader M., Götte P., Groppe C. Familientraditionen und Familienkulturen. Theoretische Konzepzionen, historische und aktuelle Analyzen. 2013;</w:t>
      </w:r>
      <w:r w:rsidRPr="00DA0BEB">
        <w:rPr>
          <w:rFonts w:ascii="Times New Roman" w:eastAsia="Calibri" w:hAnsi="Times New Roman" w:cs="Times New Roman"/>
          <w:color w:val="44546A" w:themeColor="text2"/>
          <w:sz w:val="24"/>
          <w:szCs w:val="24"/>
          <w:lang w:val="uk-UA"/>
        </w:rPr>
        <w:t xml:space="preserve"> </w:t>
      </w:r>
      <w:r w:rsidRPr="00DA0BEB">
        <w:rPr>
          <w:rFonts w:ascii="Times New Roman" w:eastAsia="Calibri" w:hAnsi="Times New Roman" w:cs="Times New Roman"/>
          <w:sz w:val="24"/>
          <w:szCs w:val="24"/>
          <w:lang w:val="uk-UA"/>
        </w:rPr>
        <w:t>Ecarius J. Familienerziehung im historischen Wandel. Eine qualitative Studie über Erziehung und Erziehungserfahrungen von drei Generationen. Opladen : Leske</w:t>
      </w:r>
      <w:r>
        <w:rPr>
          <w:rFonts w:ascii="Times New Roman" w:eastAsia="Calibri" w:hAnsi="Times New Roman" w:cs="Times New Roman"/>
          <w:sz w:val="24"/>
          <w:szCs w:val="24"/>
          <w:lang w:val="uk-UA"/>
        </w:rPr>
        <w:t xml:space="preserve"> ; </w:t>
      </w:r>
      <w:r w:rsidRPr="00DA0BEB">
        <w:rPr>
          <w:rFonts w:ascii="Times New Roman" w:eastAsia="Calibri" w:hAnsi="Times New Roman" w:cs="Times New Roman"/>
          <w:sz w:val="24"/>
          <w:szCs w:val="24"/>
          <w:lang w:val="uk-UA"/>
        </w:rPr>
        <w:t xml:space="preserve">Büdrich, 2002. 288 S.; </w:t>
      </w:r>
      <w:r w:rsidRPr="00DA0BEB">
        <w:rPr>
          <w:rFonts w:ascii="Times New Roman" w:eastAsia="Calibri" w:hAnsi="Times New Roman" w:cs="Times New Roman"/>
          <w:bCs/>
          <w:sz w:val="24"/>
          <w:szCs w:val="24"/>
          <w:lang w:val="uk-UA"/>
        </w:rPr>
        <w:t>Ecarius </w:t>
      </w:r>
      <w:r w:rsidRPr="00DA0BEB">
        <w:rPr>
          <w:rFonts w:ascii="Times New Roman" w:eastAsia="Calibri" w:hAnsi="Times New Roman" w:cs="Times New Roman"/>
          <w:sz w:val="24"/>
          <w:szCs w:val="24"/>
          <w:lang w:val="uk-UA"/>
        </w:rPr>
        <w:t>J. Was will die jüngere mit der älteren Generation? Generationenbeziehungen und Generationenverhältnisse in der Erziehungswissenschaft. Opladen : Leske Büdrich, 1998. 262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E3" w:rsidRPr="00200CB0" w:rsidRDefault="008E7BE3" w:rsidP="00200CB0">
    <w:pPr>
      <w:pStyle w:val="a5"/>
      <w:jc w:val="center"/>
      <w:rPr>
        <w:rFonts w:ascii="Times New Roman" w:hAnsi="Times New Roman" w:cs="Times New Roman"/>
        <w:sz w:val="28"/>
        <w:szCs w:val="28"/>
      </w:rPr>
    </w:pPr>
  </w:p>
  <w:p w:rsidR="008E7BE3" w:rsidRDefault="008E7B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15444"/>
      <w:docPartObj>
        <w:docPartGallery w:val="Page Numbers (Top of Page)"/>
        <w:docPartUnique/>
      </w:docPartObj>
    </w:sdtPr>
    <w:sdtEndPr>
      <w:rPr>
        <w:rFonts w:ascii="Times New Roman" w:hAnsi="Times New Roman" w:cs="Times New Roman"/>
        <w:sz w:val="28"/>
        <w:szCs w:val="28"/>
      </w:rPr>
    </w:sdtEndPr>
    <w:sdtContent>
      <w:p w:rsidR="008E7BE3" w:rsidRPr="00200CB0" w:rsidRDefault="008E7BE3" w:rsidP="00200CB0">
        <w:pPr>
          <w:pStyle w:val="a5"/>
          <w:jc w:val="center"/>
          <w:rPr>
            <w:rFonts w:ascii="Times New Roman" w:hAnsi="Times New Roman" w:cs="Times New Roman"/>
            <w:sz w:val="28"/>
            <w:szCs w:val="28"/>
          </w:rPr>
        </w:pPr>
        <w:r w:rsidRPr="00200CB0">
          <w:rPr>
            <w:rFonts w:ascii="Times New Roman" w:hAnsi="Times New Roman" w:cs="Times New Roman"/>
            <w:sz w:val="28"/>
            <w:szCs w:val="28"/>
          </w:rPr>
          <w:fldChar w:fldCharType="begin"/>
        </w:r>
        <w:r w:rsidRPr="00200CB0">
          <w:rPr>
            <w:rFonts w:ascii="Times New Roman" w:hAnsi="Times New Roman" w:cs="Times New Roman"/>
            <w:sz w:val="28"/>
            <w:szCs w:val="28"/>
          </w:rPr>
          <w:instrText>PAGE   \* MERGEFORMAT</w:instrText>
        </w:r>
        <w:r w:rsidRPr="00200CB0">
          <w:rPr>
            <w:rFonts w:ascii="Times New Roman" w:hAnsi="Times New Roman" w:cs="Times New Roman"/>
            <w:sz w:val="28"/>
            <w:szCs w:val="28"/>
          </w:rPr>
          <w:fldChar w:fldCharType="separate"/>
        </w:r>
        <w:r w:rsidR="00744E26" w:rsidRPr="00744E26">
          <w:rPr>
            <w:rFonts w:ascii="Times New Roman" w:hAnsi="Times New Roman" w:cs="Times New Roman"/>
            <w:noProof/>
            <w:sz w:val="28"/>
            <w:szCs w:val="28"/>
            <w:lang w:val="uk-UA"/>
          </w:rPr>
          <w:t>37</w:t>
        </w:r>
        <w:r w:rsidRPr="00200CB0">
          <w:rPr>
            <w:rFonts w:ascii="Times New Roman" w:hAnsi="Times New Roman" w:cs="Times New Roman"/>
            <w:sz w:val="28"/>
            <w:szCs w:val="28"/>
          </w:rPr>
          <w:fldChar w:fldCharType="end"/>
        </w:r>
      </w:p>
    </w:sdtContent>
  </w:sdt>
  <w:p w:rsidR="008E7BE3" w:rsidRDefault="008E7B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228"/>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2E7DF7"/>
    <w:multiLevelType w:val="hybridMultilevel"/>
    <w:tmpl w:val="FFE209F0"/>
    <w:lvl w:ilvl="0" w:tplc="78E43C80">
      <w:start w:val="1"/>
      <w:numFmt w:val="decimal"/>
      <w:lvlText w:val="%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856C4A"/>
    <w:multiLevelType w:val="hybridMultilevel"/>
    <w:tmpl w:val="FFE209F0"/>
    <w:lvl w:ilvl="0" w:tplc="78E43C80">
      <w:start w:val="1"/>
      <w:numFmt w:val="decimal"/>
      <w:lvlText w:val="%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FF078C2"/>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FE3F2A"/>
    <w:multiLevelType w:val="hybridMultilevel"/>
    <w:tmpl w:val="FFE209F0"/>
    <w:lvl w:ilvl="0" w:tplc="78E43C80">
      <w:start w:val="1"/>
      <w:numFmt w:val="decimal"/>
      <w:lvlText w:val="%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CD2E81"/>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2D641367"/>
    <w:multiLevelType w:val="hybridMultilevel"/>
    <w:tmpl w:val="FFE209F0"/>
    <w:lvl w:ilvl="0" w:tplc="78E43C80">
      <w:start w:val="1"/>
      <w:numFmt w:val="decimal"/>
      <w:lvlText w:val="%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F686F3C"/>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E86F56"/>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295BF8"/>
    <w:multiLevelType w:val="hybridMultilevel"/>
    <w:tmpl w:val="E21A941C"/>
    <w:lvl w:ilvl="0" w:tplc="EFF07608">
      <w:numFmt w:val="bullet"/>
      <w:lvlText w:val="–"/>
      <w:lvlJc w:val="left"/>
      <w:pPr>
        <w:ind w:left="1069" w:hanging="360"/>
      </w:pPr>
      <w:rPr>
        <w:rFonts w:ascii="Times New Roman" w:hAnsi="Times New Roman" w:cs="Times New Roman" w:hint="default"/>
        <w:i/>
        <w:caps w:val="0"/>
        <w:strike w:val="0"/>
        <w:dstrike w:val="0"/>
        <w:vanish w:val="0"/>
        <w:sz w:val="28"/>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8E008C"/>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A776E59"/>
    <w:multiLevelType w:val="hybridMultilevel"/>
    <w:tmpl w:val="4F0628D0"/>
    <w:lvl w:ilvl="0" w:tplc="FC7CD73A">
      <w:start w:val="46"/>
      <w:numFmt w:val="decimal"/>
      <w:lvlText w:val="%1."/>
      <w:lvlJc w:val="left"/>
      <w:pPr>
        <w:ind w:left="517" w:hanging="37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4B7B69D9"/>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nsid w:val="53DE3AA9"/>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5D1B2A0A"/>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E122F31"/>
    <w:multiLevelType w:val="hybridMultilevel"/>
    <w:tmpl w:val="FFE209F0"/>
    <w:lvl w:ilvl="0" w:tplc="78E43C80">
      <w:start w:val="1"/>
      <w:numFmt w:val="decimal"/>
      <w:lvlText w:val="%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AB3801"/>
    <w:multiLevelType w:val="hybridMultilevel"/>
    <w:tmpl w:val="568A4DF6"/>
    <w:lvl w:ilvl="0" w:tplc="EFF07608">
      <w:numFmt w:val="bullet"/>
      <w:lvlText w:val="–"/>
      <w:lvlJc w:val="left"/>
      <w:pPr>
        <w:ind w:left="643" w:hanging="360"/>
      </w:pPr>
      <w:rPr>
        <w:rFonts w:ascii="Times New Roman" w:hAnsi="Times New Roman" w:cs="Times New Roman" w:hint="default"/>
        <w:i/>
        <w:caps w:val="0"/>
        <w:strike w:val="0"/>
        <w:dstrike w:val="0"/>
        <w:vanish w:val="0"/>
        <w:sz w:val="28"/>
        <w:vertAlign w:val="baseline"/>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7">
    <w:nsid w:val="632C5D07"/>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B446487"/>
    <w:multiLevelType w:val="hybridMultilevel"/>
    <w:tmpl w:val="FFE209F0"/>
    <w:lvl w:ilvl="0" w:tplc="78E43C80">
      <w:start w:val="1"/>
      <w:numFmt w:val="decimal"/>
      <w:lvlText w:val="%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29E6C9E"/>
    <w:multiLevelType w:val="hybridMultilevel"/>
    <w:tmpl w:val="FFE209F0"/>
    <w:lvl w:ilvl="0" w:tplc="78E43C80">
      <w:start w:val="1"/>
      <w:numFmt w:val="decimal"/>
      <w:lvlText w:val="%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F6F1DC0"/>
    <w:multiLevelType w:val="hybridMultilevel"/>
    <w:tmpl w:val="FFE209F0"/>
    <w:lvl w:ilvl="0" w:tplc="78E43C80">
      <w:start w:val="1"/>
      <w:numFmt w:val="decimal"/>
      <w:lvlText w:val="%1."/>
      <w:lvlJc w:val="right"/>
      <w:pPr>
        <w:ind w:left="502"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4"/>
  </w:num>
  <w:num w:numId="5">
    <w:abstractNumId w:val="18"/>
  </w:num>
  <w:num w:numId="6">
    <w:abstractNumId w:val="15"/>
  </w:num>
  <w:num w:numId="7">
    <w:abstractNumId w:val="6"/>
  </w:num>
  <w:num w:numId="8">
    <w:abstractNumId w:val="13"/>
  </w:num>
  <w:num w:numId="9">
    <w:abstractNumId w:val="5"/>
  </w:num>
  <w:num w:numId="10">
    <w:abstractNumId w:val="2"/>
  </w:num>
  <w:num w:numId="11">
    <w:abstractNumId w:val="12"/>
  </w:num>
  <w:num w:numId="12">
    <w:abstractNumId w:val="19"/>
  </w:num>
  <w:num w:numId="13">
    <w:abstractNumId w:val="1"/>
  </w:num>
  <w:num w:numId="14">
    <w:abstractNumId w:val="11"/>
  </w:num>
  <w:num w:numId="15">
    <w:abstractNumId w:val="10"/>
  </w:num>
  <w:num w:numId="16">
    <w:abstractNumId w:val="20"/>
  </w:num>
  <w:num w:numId="17">
    <w:abstractNumId w:val="8"/>
  </w:num>
  <w:num w:numId="18">
    <w:abstractNumId w:val="3"/>
  </w:num>
  <w:num w:numId="19">
    <w:abstractNumId w:val="0"/>
  </w:num>
  <w:num w:numId="20">
    <w:abstractNumId w:val="1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1D"/>
    <w:rsid w:val="00000AFC"/>
    <w:rsid w:val="00000C61"/>
    <w:rsid w:val="00000F2D"/>
    <w:rsid w:val="00002F13"/>
    <w:rsid w:val="00004E50"/>
    <w:rsid w:val="0000758E"/>
    <w:rsid w:val="000078FE"/>
    <w:rsid w:val="000136FB"/>
    <w:rsid w:val="000168D3"/>
    <w:rsid w:val="00021908"/>
    <w:rsid w:val="00022DE1"/>
    <w:rsid w:val="00024BBC"/>
    <w:rsid w:val="00026AD0"/>
    <w:rsid w:val="000275DC"/>
    <w:rsid w:val="000302B2"/>
    <w:rsid w:val="00031F21"/>
    <w:rsid w:val="000357DF"/>
    <w:rsid w:val="00037BAA"/>
    <w:rsid w:val="00040395"/>
    <w:rsid w:val="00044289"/>
    <w:rsid w:val="00050C1D"/>
    <w:rsid w:val="000569E8"/>
    <w:rsid w:val="000644DC"/>
    <w:rsid w:val="00066849"/>
    <w:rsid w:val="00066EBE"/>
    <w:rsid w:val="00067085"/>
    <w:rsid w:val="00067A5F"/>
    <w:rsid w:val="00070450"/>
    <w:rsid w:val="0007099B"/>
    <w:rsid w:val="00070EFB"/>
    <w:rsid w:val="0007139D"/>
    <w:rsid w:val="000722A1"/>
    <w:rsid w:val="000732FA"/>
    <w:rsid w:val="00074735"/>
    <w:rsid w:val="00074AAB"/>
    <w:rsid w:val="00075485"/>
    <w:rsid w:val="00077C95"/>
    <w:rsid w:val="00080AD6"/>
    <w:rsid w:val="00083C40"/>
    <w:rsid w:val="00084925"/>
    <w:rsid w:val="000857CF"/>
    <w:rsid w:val="00086539"/>
    <w:rsid w:val="00086544"/>
    <w:rsid w:val="0008693C"/>
    <w:rsid w:val="00091952"/>
    <w:rsid w:val="0009359E"/>
    <w:rsid w:val="00093E74"/>
    <w:rsid w:val="0009718B"/>
    <w:rsid w:val="00097E5C"/>
    <w:rsid w:val="000A3584"/>
    <w:rsid w:val="000A3F3B"/>
    <w:rsid w:val="000A4397"/>
    <w:rsid w:val="000A6E78"/>
    <w:rsid w:val="000B0C35"/>
    <w:rsid w:val="000B2CA9"/>
    <w:rsid w:val="000B61B0"/>
    <w:rsid w:val="000C025C"/>
    <w:rsid w:val="000C09F7"/>
    <w:rsid w:val="000C30FF"/>
    <w:rsid w:val="000C3427"/>
    <w:rsid w:val="000C4DC6"/>
    <w:rsid w:val="000C673E"/>
    <w:rsid w:val="000D24BD"/>
    <w:rsid w:val="000D31ED"/>
    <w:rsid w:val="000D3BD5"/>
    <w:rsid w:val="000E013B"/>
    <w:rsid w:val="000E21C2"/>
    <w:rsid w:val="000E6681"/>
    <w:rsid w:val="000E68FA"/>
    <w:rsid w:val="000F3F43"/>
    <w:rsid w:val="000F4CEB"/>
    <w:rsid w:val="000F580C"/>
    <w:rsid w:val="001013BB"/>
    <w:rsid w:val="00101E43"/>
    <w:rsid w:val="00103677"/>
    <w:rsid w:val="00106D5B"/>
    <w:rsid w:val="00107B03"/>
    <w:rsid w:val="00111D94"/>
    <w:rsid w:val="001124CB"/>
    <w:rsid w:val="001139F4"/>
    <w:rsid w:val="00114B5D"/>
    <w:rsid w:val="001161F7"/>
    <w:rsid w:val="00117F7E"/>
    <w:rsid w:val="00117FCC"/>
    <w:rsid w:val="00124091"/>
    <w:rsid w:val="0012482A"/>
    <w:rsid w:val="00125F26"/>
    <w:rsid w:val="00126632"/>
    <w:rsid w:val="001314A9"/>
    <w:rsid w:val="00135B9D"/>
    <w:rsid w:val="001375F9"/>
    <w:rsid w:val="001378BE"/>
    <w:rsid w:val="00144A17"/>
    <w:rsid w:val="0014546E"/>
    <w:rsid w:val="001466B0"/>
    <w:rsid w:val="00151DB0"/>
    <w:rsid w:val="00153CFC"/>
    <w:rsid w:val="001613EB"/>
    <w:rsid w:val="001628A9"/>
    <w:rsid w:val="0016405F"/>
    <w:rsid w:val="001653C6"/>
    <w:rsid w:val="001659E1"/>
    <w:rsid w:val="001662BE"/>
    <w:rsid w:val="00167D7C"/>
    <w:rsid w:val="001714E7"/>
    <w:rsid w:val="00171EFA"/>
    <w:rsid w:val="001778E2"/>
    <w:rsid w:val="00180615"/>
    <w:rsid w:val="0018382B"/>
    <w:rsid w:val="00183ADB"/>
    <w:rsid w:val="001900C3"/>
    <w:rsid w:val="0019012E"/>
    <w:rsid w:val="001901DF"/>
    <w:rsid w:val="00190B27"/>
    <w:rsid w:val="00190F1D"/>
    <w:rsid w:val="00191E72"/>
    <w:rsid w:val="00192C6A"/>
    <w:rsid w:val="001951F0"/>
    <w:rsid w:val="00195AE6"/>
    <w:rsid w:val="00196FB2"/>
    <w:rsid w:val="00197827"/>
    <w:rsid w:val="001A239F"/>
    <w:rsid w:val="001A6842"/>
    <w:rsid w:val="001B1860"/>
    <w:rsid w:val="001B1ACF"/>
    <w:rsid w:val="001B61C2"/>
    <w:rsid w:val="001C128E"/>
    <w:rsid w:val="001C1DFC"/>
    <w:rsid w:val="001C2464"/>
    <w:rsid w:val="001C2B79"/>
    <w:rsid w:val="001C4062"/>
    <w:rsid w:val="001C4324"/>
    <w:rsid w:val="001C4B6C"/>
    <w:rsid w:val="001C4E33"/>
    <w:rsid w:val="001C57FB"/>
    <w:rsid w:val="001C6697"/>
    <w:rsid w:val="001D0DEB"/>
    <w:rsid w:val="001D2CAC"/>
    <w:rsid w:val="001D65D3"/>
    <w:rsid w:val="001D6F72"/>
    <w:rsid w:val="001D799F"/>
    <w:rsid w:val="001D7C60"/>
    <w:rsid w:val="001E005C"/>
    <w:rsid w:val="001E0494"/>
    <w:rsid w:val="001E25C6"/>
    <w:rsid w:val="001E2667"/>
    <w:rsid w:val="001E2810"/>
    <w:rsid w:val="001E2EE6"/>
    <w:rsid w:val="001E4AB9"/>
    <w:rsid w:val="001E5567"/>
    <w:rsid w:val="001E63A4"/>
    <w:rsid w:val="001F112A"/>
    <w:rsid w:val="001F18EC"/>
    <w:rsid w:val="001F250E"/>
    <w:rsid w:val="001F3160"/>
    <w:rsid w:val="001F3DA7"/>
    <w:rsid w:val="001F5899"/>
    <w:rsid w:val="001F7AC1"/>
    <w:rsid w:val="00200CB0"/>
    <w:rsid w:val="00200EBC"/>
    <w:rsid w:val="00201B4F"/>
    <w:rsid w:val="002038AD"/>
    <w:rsid w:val="00204898"/>
    <w:rsid w:val="002053CB"/>
    <w:rsid w:val="00205491"/>
    <w:rsid w:val="00205565"/>
    <w:rsid w:val="00206AA3"/>
    <w:rsid w:val="00210379"/>
    <w:rsid w:val="0021225A"/>
    <w:rsid w:val="00214A8C"/>
    <w:rsid w:val="00214B79"/>
    <w:rsid w:val="00220088"/>
    <w:rsid w:val="00221C38"/>
    <w:rsid w:val="00225E74"/>
    <w:rsid w:val="00226489"/>
    <w:rsid w:val="00227A5A"/>
    <w:rsid w:val="00230C03"/>
    <w:rsid w:val="00232C8C"/>
    <w:rsid w:val="0023394C"/>
    <w:rsid w:val="00234865"/>
    <w:rsid w:val="002362B5"/>
    <w:rsid w:val="00240234"/>
    <w:rsid w:val="00240C93"/>
    <w:rsid w:val="00242CC2"/>
    <w:rsid w:val="00245150"/>
    <w:rsid w:val="00245669"/>
    <w:rsid w:val="002463CE"/>
    <w:rsid w:val="002473C0"/>
    <w:rsid w:val="0025368D"/>
    <w:rsid w:val="002546B6"/>
    <w:rsid w:val="002549B8"/>
    <w:rsid w:val="002549EE"/>
    <w:rsid w:val="0025635F"/>
    <w:rsid w:val="00257FB7"/>
    <w:rsid w:val="00262AD7"/>
    <w:rsid w:val="00262D04"/>
    <w:rsid w:val="00262F26"/>
    <w:rsid w:val="002657AF"/>
    <w:rsid w:val="00270CD4"/>
    <w:rsid w:val="002751F1"/>
    <w:rsid w:val="00277DB1"/>
    <w:rsid w:val="00280EBA"/>
    <w:rsid w:val="002828CC"/>
    <w:rsid w:val="002830C1"/>
    <w:rsid w:val="00283604"/>
    <w:rsid w:val="0028548E"/>
    <w:rsid w:val="00290FE7"/>
    <w:rsid w:val="002950AD"/>
    <w:rsid w:val="00295336"/>
    <w:rsid w:val="00296BE9"/>
    <w:rsid w:val="002971C4"/>
    <w:rsid w:val="002A0643"/>
    <w:rsid w:val="002A296C"/>
    <w:rsid w:val="002A311D"/>
    <w:rsid w:val="002A3703"/>
    <w:rsid w:val="002A596D"/>
    <w:rsid w:val="002B048D"/>
    <w:rsid w:val="002B0C21"/>
    <w:rsid w:val="002B0D4A"/>
    <w:rsid w:val="002B2721"/>
    <w:rsid w:val="002B2E7E"/>
    <w:rsid w:val="002B300B"/>
    <w:rsid w:val="002C0EC5"/>
    <w:rsid w:val="002C3365"/>
    <w:rsid w:val="002C35CF"/>
    <w:rsid w:val="002D0DA7"/>
    <w:rsid w:val="002D15C5"/>
    <w:rsid w:val="002D4A1D"/>
    <w:rsid w:val="002D649E"/>
    <w:rsid w:val="002E194F"/>
    <w:rsid w:val="002E3290"/>
    <w:rsid w:val="002E47F1"/>
    <w:rsid w:val="002E4E5D"/>
    <w:rsid w:val="002F0FBB"/>
    <w:rsid w:val="002F47EC"/>
    <w:rsid w:val="002F5245"/>
    <w:rsid w:val="002F5FD4"/>
    <w:rsid w:val="002F6461"/>
    <w:rsid w:val="002F72A7"/>
    <w:rsid w:val="002F7746"/>
    <w:rsid w:val="002F7BDE"/>
    <w:rsid w:val="0030006C"/>
    <w:rsid w:val="00300533"/>
    <w:rsid w:val="00302355"/>
    <w:rsid w:val="003024FB"/>
    <w:rsid w:val="00305069"/>
    <w:rsid w:val="00305D21"/>
    <w:rsid w:val="00311859"/>
    <w:rsid w:val="00312B40"/>
    <w:rsid w:val="003135F7"/>
    <w:rsid w:val="00321AFA"/>
    <w:rsid w:val="00323D93"/>
    <w:rsid w:val="00325195"/>
    <w:rsid w:val="00326090"/>
    <w:rsid w:val="00330758"/>
    <w:rsid w:val="003330A1"/>
    <w:rsid w:val="0033756D"/>
    <w:rsid w:val="00345C5A"/>
    <w:rsid w:val="00345E37"/>
    <w:rsid w:val="00345FA2"/>
    <w:rsid w:val="0034664D"/>
    <w:rsid w:val="00347E55"/>
    <w:rsid w:val="003528CF"/>
    <w:rsid w:val="00354354"/>
    <w:rsid w:val="003548DC"/>
    <w:rsid w:val="003563CE"/>
    <w:rsid w:val="00356EE5"/>
    <w:rsid w:val="003609F7"/>
    <w:rsid w:val="00361F66"/>
    <w:rsid w:val="00363A4B"/>
    <w:rsid w:val="00363ADE"/>
    <w:rsid w:val="00366464"/>
    <w:rsid w:val="0037127E"/>
    <w:rsid w:val="00373DF3"/>
    <w:rsid w:val="0037549E"/>
    <w:rsid w:val="00375AB9"/>
    <w:rsid w:val="00376108"/>
    <w:rsid w:val="00376E0D"/>
    <w:rsid w:val="003777DF"/>
    <w:rsid w:val="00381685"/>
    <w:rsid w:val="00392FED"/>
    <w:rsid w:val="00393D5A"/>
    <w:rsid w:val="00395D99"/>
    <w:rsid w:val="00396A6D"/>
    <w:rsid w:val="00397344"/>
    <w:rsid w:val="003A00F5"/>
    <w:rsid w:val="003A22F5"/>
    <w:rsid w:val="003A3807"/>
    <w:rsid w:val="003A450F"/>
    <w:rsid w:val="003A6436"/>
    <w:rsid w:val="003A6924"/>
    <w:rsid w:val="003B0707"/>
    <w:rsid w:val="003B3F09"/>
    <w:rsid w:val="003B64C6"/>
    <w:rsid w:val="003B7102"/>
    <w:rsid w:val="003B7BFE"/>
    <w:rsid w:val="003C0500"/>
    <w:rsid w:val="003C08E6"/>
    <w:rsid w:val="003C359D"/>
    <w:rsid w:val="003C5131"/>
    <w:rsid w:val="003C65FD"/>
    <w:rsid w:val="003C6E80"/>
    <w:rsid w:val="003C75ED"/>
    <w:rsid w:val="003D0EF7"/>
    <w:rsid w:val="003D7876"/>
    <w:rsid w:val="003D7AC2"/>
    <w:rsid w:val="003E0EC4"/>
    <w:rsid w:val="003E13EE"/>
    <w:rsid w:val="003E380B"/>
    <w:rsid w:val="003E5631"/>
    <w:rsid w:val="003E794F"/>
    <w:rsid w:val="003F234B"/>
    <w:rsid w:val="003F3200"/>
    <w:rsid w:val="003F39E5"/>
    <w:rsid w:val="00401EF2"/>
    <w:rsid w:val="00403336"/>
    <w:rsid w:val="00403A3B"/>
    <w:rsid w:val="00406BF6"/>
    <w:rsid w:val="00411ECA"/>
    <w:rsid w:val="00420624"/>
    <w:rsid w:val="004237E5"/>
    <w:rsid w:val="00426414"/>
    <w:rsid w:val="00427C91"/>
    <w:rsid w:val="004306D2"/>
    <w:rsid w:val="00430CC4"/>
    <w:rsid w:val="0043282D"/>
    <w:rsid w:val="0043309B"/>
    <w:rsid w:val="00440938"/>
    <w:rsid w:val="00440EBA"/>
    <w:rsid w:val="00441BB9"/>
    <w:rsid w:val="0044256D"/>
    <w:rsid w:val="00442F38"/>
    <w:rsid w:val="00453655"/>
    <w:rsid w:val="004551AF"/>
    <w:rsid w:val="00456C0C"/>
    <w:rsid w:val="004570DE"/>
    <w:rsid w:val="004578DD"/>
    <w:rsid w:val="00461382"/>
    <w:rsid w:val="00464CFE"/>
    <w:rsid w:val="004669D1"/>
    <w:rsid w:val="00480345"/>
    <w:rsid w:val="004804BA"/>
    <w:rsid w:val="0048449E"/>
    <w:rsid w:val="004844E7"/>
    <w:rsid w:val="00485638"/>
    <w:rsid w:val="00487233"/>
    <w:rsid w:val="00491806"/>
    <w:rsid w:val="004947DC"/>
    <w:rsid w:val="0049652F"/>
    <w:rsid w:val="004B0578"/>
    <w:rsid w:val="004B06E3"/>
    <w:rsid w:val="004B29AE"/>
    <w:rsid w:val="004B4D97"/>
    <w:rsid w:val="004B4F16"/>
    <w:rsid w:val="004B5907"/>
    <w:rsid w:val="004B6783"/>
    <w:rsid w:val="004B72BB"/>
    <w:rsid w:val="004C040E"/>
    <w:rsid w:val="004C0AF8"/>
    <w:rsid w:val="004C6781"/>
    <w:rsid w:val="004C6D92"/>
    <w:rsid w:val="004D184C"/>
    <w:rsid w:val="004D1868"/>
    <w:rsid w:val="004D1EBC"/>
    <w:rsid w:val="004D3546"/>
    <w:rsid w:val="004D36F4"/>
    <w:rsid w:val="004D4A97"/>
    <w:rsid w:val="004D4E38"/>
    <w:rsid w:val="004E16B3"/>
    <w:rsid w:val="004E187B"/>
    <w:rsid w:val="004E470D"/>
    <w:rsid w:val="004F1061"/>
    <w:rsid w:val="004F3693"/>
    <w:rsid w:val="004F6233"/>
    <w:rsid w:val="004F6564"/>
    <w:rsid w:val="005024EF"/>
    <w:rsid w:val="00510F7A"/>
    <w:rsid w:val="00511A86"/>
    <w:rsid w:val="00512B0E"/>
    <w:rsid w:val="00512E4A"/>
    <w:rsid w:val="005142D0"/>
    <w:rsid w:val="00516596"/>
    <w:rsid w:val="00521407"/>
    <w:rsid w:val="00522B98"/>
    <w:rsid w:val="005310C9"/>
    <w:rsid w:val="00532696"/>
    <w:rsid w:val="00534941"/>
    <w:rsid w:val="00541C7D"/>
    <w:rsid w:val="0054355F"/>
    <w:rsid w:val="00543832"/>
    <w:rsid w:val="00543AF4"/>
    <w:rsid w:val="0054652D"/>
    <w:rsid w:val="005477AE"/>
    <w:rsid w:val="00547C4B"/>
    <w:rsid w:val="005501E4"/>
    <w:rsid w:val="0055045F"/>
    <w:rsid w:val="005506D7"/>
    <w:rsid w:val="00550769"/>
    <w:rsid w:val="005529DB"/>
    <w:rsid w:val="00553907"/>
    <w:rsid w:val="00553CA0"/>
    <w:rsid w:val="00554579"/>
    <w:rsid w:val="0056055F"/>
    <w:rsid w:val="00562A0D"/>
    <w:rsid w:val="00564762"/>
    <w:rsid w:val="00567297"/>
    <w:rsid w:val="005710FB"/>
    <w:rsid w:val="00571356"/>
    <w:rsid w:val="005717E4"/>
    <w:rsid w:val="0057309D"/>
    <w:rsid w:val="0057391A"/>
    <w:rsid w:val="00575587"/>
    <w:rsid w:val="00576591"/>
    <w:rsid w:val="0058268F"/>
    <w:rsid w:val="00583A31"/>
    <w:rsid w:val="005849CB"/>
    <w:rsid w:val="00584CAF"/>
    <w:rsid w:val="0059015F"/>
    <w:rsid w:val="00591715"/>
    <w:rsid w:val="00592831"/>
    <w:rsid w:val="00592E74"/>
    <w:rsid w:val="005966AA"/>
    <w:rsid w:val="005A0C49"/>
    <w:rsid w:val="005A1637"/>
    <w:rsid w:val="005A2AD9"/>
    <w:rsid w:val="005A303E"/>
    <w:rsid w:val="005A6D84"/>
    <w:rsid w:val="005B0512"/>
    <w:rsid w:val="005B1416"/>
    <w:rsid w:val="005B2E2C"/>
    <w:rsid w:val="005B2FA4"/>
    <w:rsid w:val="005B588A"/>
    <w:rsid w:val="005B7CF8"/>
    <w:rsid w:val="005C01C5"/>
    <w:rsid w:val="005C02E6"/>
    <w:rsid w:val="005C0AD1"/>
    <w:rsid w:val="005C0C85"/>
    <w:rsid w:val="005C0D17"/>
    <w:rsid w:val="005C156B"/>
    <w:rsid w:val="005C435E"/>
    <w:rsid w:val="005C54FD"/>
    <w:rsid w:val="005C6CD7"/>
    <w:rsid w:val="005C7417"/>
    <w:rsid w:val="005C7EC7"/>
    <w:rsid w:val="005D01CD"/>
    <w:rsid w:val="005D3580"/>
    <w:rsid w:val="005D443B"/>
    <w:rsid w:val="005D6A53"/>
    <w:rsid w:val="005E1677"/>
    <w:rsid w:val="005E5CBA"/>
    <w:rsid w:val="005F0274"/>
    <w:rsid w:val="005F0648"/>
    <w:rsid w:val="005F0FFF"/>
    <w:rsid w:val="005F468D"/>
    <w:rsid w:val="005F56F6"/>
    <w:rsid w:val="006024D9"/>
    <w:rsid w:val="00602F80"/>
    <w:rsid w:val="0060306D"/>
    <w:rsid w:val="00604CDA"/>
    <w:rsid w:val="006058A5"/>
    <w:rsid w:val="00606112"/>
    <w:rsid w:val="006066B7"/>
    <w:rsid w:val="0061051C"/>
    <w:rsid w:val="0061251B"/>
    <w:rsid w:val="006150C0"/>
    <w:rsid w:val="0061613B"/>
    <w:rsid w:val="00616766"/>
    <w:rsid w:val="00616BFF"/>
    <w:rsid w:val="00621AE6"/>
    <w:rsid w:val="00622B38"/>
    <w:rsid w:val="0062319F"/>
    <w:rsid w:val="006239F7"/>
    <w:rsid w:val="00623FF4"/>
    <w:rsid w:val="006275BB"/>
    <w:rsid w:val="00630757"/>
    <w:rsid w:val="00633445"/>
    <w:rsid w:val="006368BE"/>
    <w:rsid w:val="0063695C"/>
    <w:rsid w:val="006377D4"/>
    <w:rsid w:val="00642AB7"/>
    <w:rsid w:val="00645249"/>
    <w:rsid w:val="0065121E"/>
    <w:rsid w:val="00651A9C"/>
    <w:rsid w:val="00653C7C"/>
    <w:rsid w:val="00655D33"/>
    <w:rsid w:val="0065696E"/>
    <w:rsid w:val="00656E87"/>
    <w:rsid w:val="006617C5"/>
    <w:rsid w:val="0066347E"/>
    <w:rsid w:val="00663B90"/>
    <w:rsid w:val="0067201B"/>
    <w:rsid w:val="0067255F"/>
    <w:rsid w:val="0067264D"/>
    <w:rsid w:val="006727DF"/>
    <w:rsid w:val="00675963"/>
    <w:rsid w:val="00675F7B"/>
    <w:rsid w:val="00683D78"/>
    <w:rsid w:val="006865EF"/>
    <w:rsid w:val="0069270F"/>
    <w:rsid w:val="006A131E"/>
    <w:rsid w:val="006A6BD6"/>
    <w:rsid w:val="006A7A52"/>
    <w:rsid w:val="006B1747"/>
    <w:rsid w:val="006B35C4"/>
    <w:rsid w:val="006B481C"/>
    <w:rsid w:val="006B71EB"/>
    <w:rsid w:val="006C0944"/>
    <w:rsid w:val="006C482C"/>
    <w:rsid w:val="006C6D80"/>
    <w:rsid w:val="006C7B3C"/>
    <w:rsid w:val="006D0C58"/>
    <w:rsid w:val="006D3E3A"/>
    <w:rsid w:val="006D4051"/>
    <w:rsid w:val="006D48BD"/>
    <w:rsid w:val="006D6CB8"/>
    <w:rsid w:val="006E4900"/>
    <w:rsid w:val="006E54B7"/>
    <w:rsid w:val="006E609A"/>
    <w:rsid w:val="006F2087"/>
    <w:rsid w:val="006F57F3"/>
    <w:rsid w:val="006F5805"/>
    <w:rsid w:val="006F7826"/>
    <w:rsid w:val="007021BD"/>
    <w:rsid w:val="0070269B"/>
    <w:rsid w:val="00702F0E"/>
    <w:rsid w:val="007036B4"/>
    <w:rsid w:val="00710833"/>
    <w:rsid w:val="00712415"/>
    <w:rsid w:val="00712E61"/>
    <w:rsid w:val="007139CD"/>
    <w:rsid w:val="00714A68"/>
    <w:rsid w:val="00720E43"/>
    <w:rsid w:val="00722342"/>
    <w:rsid w:val="00726603"/>
    <w:rsid w:val="0072751A"/>
    <w:rsid w:val="00731F15"/>
    <w:rsid w:val="00733EE7"/>
    <w:rsid w:val="00734518"/>
    <w:rsid w:val="007351C3"/>
    <w:rsid w:val="00735807"/>
    <w:rsid w:val="007363E1"/>
    <w:rsid w:val="007370CB"/>
    <w:rsid w:val="007373EF"/>
    <w:rsid w:val="0074007C"/>
    <w:rsid w:val="007400ED"/>
    <w:rsid w:val="00741F2C"/>
    <w:rsid w:val="0074387E"/>
    <w:rsid w:val="00743F21"/>
    <w:rsid w:val="00744E26"/>
    <w:rsid w:val="00744E66"/>
    <w:rsid w:val="007450FA"/>
    <w:rsid w:val="007454F1"/>
    <w:rsid w:val="0074742F"/>
    <w:rsid w:val="00747D4A"/>
    <w:rsid w:val="007521F3"/>
    <w:rsid w:val="007532CA"/>
    <w:rsid w:val="0075393E"/>
    <w:rsid w:val="007600DF"/>
    <w:rsid w:val="0076047D"/>
    <w:rsid w:val="007632F6"/>
    <w:rsid w:val="00763B68"/>
    <w:rsid w:val="0076772C"/>
    <w:rsid w:val="00773CCB"/>
    <w:rsid w:val="00776030"/>
    <w:rsid w:val="00776466"/>
    <w:rsid w:val="00777995"/>
    <w:rsid w:val="00781D15"/>
    <w:rsid w:val="00786589"/>
    <w:rsid w:val="00786FD8"/>
    <w:rsid w:val="00787BB5"/>
    <w:rsid w:val="007972A7"/>
    <w:rsid w:val="0079769A"/>
    <w:rsid w:val="00797905"/>
    <w:rsid w:val="007A030E"/>
    <w:rsid w:val="007A0B39"/>
    <w:rsid w:val="007A0D90"/>
    <w:rsid w:val="007A126F"/>
    <w:rsid w:val="007A1CF1"/>
    <w:rsid w:val="007A4EB2"/>
    <w:rsid w:val="007A5DC0"/>
    <w:rsid w:val="007A5F86"/>
    <w:rsid w:val="007B0FA4"/>
    <w:rsid w:val="007B3414"/>
    <w:rsid w:val="007B3483"/>
    <w:rsid w:val="007B4E6B"/>
    <w:rsid w:val="007B52EB"/>
    <w:rsid w:val="007C0128"/>
    <w:rsid w:val="007C185B"/>
    <w:rsid w:val="007C2EAA"/>
    <w:rsid w:val="007C6D50"/>
    <w:rsid w:val="007D1331"/>
    <w:rsid w:val="007D45F5"/>
    <w:rsid w:val="007D496E"/>
    <w:rsid w:val="007D4BF3"/>
    <w:rsid w:val="007D4D2D"/>
    <w:rsid w:val="007E3E8F"/>
    <w:rsid w:val="007E56C4"/>
    <w:rsid w:val="007E5948"/>
    <w:rsid w:val="007E6672"/>
    <w:rsid w:val="007F13E5"/>
    <w:rsid w:val="007F145E"/>
    <w:rsid w:val="007F3E8E"/>
    <w:rsid w:val="007F438F"/>
    <w:rsid w:val="007F43D2"/>
    <w:rsid w:val="007F5435"/>
    <w:rsid w:val="007F5952"/>
    <w:rsid w:val="007F60B3"/>
    <w:rsid w:val="007F654F"/>
    <w:rsid w:val="0080060B"/>
    <w:rsid w:val="00800B42"/>
    <w:rsid w:val="0080277F"/>
    <w:rsid w:val="008029DF"/>
    <w:rsid w:val="00803CCA"/>
    <w:rsid w:val="00803D21"/>
    <w:rsid w:val="00804025"/>
    <w:rsid w:val="008053BD"/>
    <w:rsid w:val="00807B04"/>
    <w:rsid w:val="008161EE"/>
    <w:rsid w:val="00817A20"/>
    <w:rsid w:val="00821F38"/>
    <w:rsid w:val="00822827"/>
    <w:rsid w:val="008228F6"/>
    <w:rsid w:val="00823059"/>
    <w:rsid w:val="008238E4"/>
    <w:rsid w:val="008261F7"/>
    <w:rsid w:val="00830294"/>
    <w:rsid w:val="00831156"/>
    <w:rsid w:val="00832875"/>
    <w:rsid w:val="00832C48"/>
    <w:rsid w:val="00833F63"/>
    <w:rsid w:val="00835C01"/>
    <w:rsid w:val="00837811"/>
    <w:rsid w:val="00841E7F"/>
    <w:rsid w:val="00844C11"/>
    <w:rsid w:val="00850E57"/>
    <w:rsid w:val="00853961"/>
    <w:rsid w:val="00860724"/>
    <w:rsid w:val="008653B9"/>
    <w:rsid w:val="008674BA"/>
    <w:rsid w:val="00870A50"/>
    <w:rsid w:val="008720A0"/>
    <w:rsid w:val="00873CC4"/>
    <w:rsid w:val="00874002"/>
    <w:rsid w:val="008765A7"/>
    <w:rsid w:val="00877417"/>
    <w:rsid w:val="0087762D"/>
    <w:rsid w:val="0088012B"/>
    <w:rsid w:val="00880FA0"/>
    <w:rsid w:val="00881F2C"/>
    <w:rsid w:val="0088276F"/>
    <w:rsid w:val="00883FA4"/>
    <w:rsid w:val="00885FD2"/>
    <w:rsid w:val="0088666D"/>
    <w:rsid w:val="00891634"/>
    <w:rsid w:val="008A34ED"/>
    <w:rsid w:val="008A4F2E"/>
    <w:rsid w:val="008A5F52"/>
    <w:rsid w:val="008B056D"/>
    <w:rsid w:val="008B1063"/>
    <w:rsid w:val="008B141D"/>
    <w:rsid w:val="008B2772"/>
    <w:rsid w:val="008B4F04"/>
    <w:rsid w:val="008B5085"/>
    <w:rsid w:val="008B6FAE"/>
    <w:rsid w:val="008C047B"/>
    <w:rsid w:val="008C1447"/>
    <w:rsid w:val="008C3AA7"/>
    <w:rsid w:val="008C6031"/>
    <w:rsid w:val="008C693B"/>
    <w:rsid w:val="008C7541"/>
    <w:rsid w:val="008D3FAD"/>
    <w:rsid w:val="008D4F66"/>
    <w:rsid w:val="008D581B"/>
    <w:rsid w:val="008D704D"/>
    <w:rsid w:val="008E095F"/>
    <w:rsid w:val="008E24EE"/>
    <w:rsid w:val="008E31B8"/>
    <w:rsid w:val="008E52B5"/>
    <w:rsid w:val="008E52C3"/>
    <w:rsid w:val="008E6195"/>
    <w:rsid w:val="008E68BE"/>
    <w:rsid w:val="008E7BE3"/>
    <w:rsid w:val="008E7D2A"/>
    <w:rsid w:val="008F111D"/>
    <w:rsid w:val="008F3B55"/>
    <w:rsid w:val="008F51E4"/>
    <w:rsid w:val="008F5666"/>
    <w:rsid w:val="008F6F57"/>
    <w:rsid w:val="00901707"/>
    <w:rsid w:val="00903D12"/>
    <w:rsid w:val="00904662"/>
    <w:rsid w:val="00904D1D"/>
    <w:rsid w:val="009053B5"/>
    <w:rsid w:val="00905D46"/>
    <w:rsid w:val="009067BA"/>
    <w:rsid w:val="0091097B"/>
    <w:rsid w:val="009120B3"/>
    <w:rsid w:val="0091308C"/>
    <w:rsid w:val="00913D79"/>
    <w:rsid w:val="00916774"/>
    <w:rsid w:val="009178C6"/>
    <w:rsid w:val="00923BDF"/>
    <w:rsid w:val="00925DFD"/>
    <w:rsid w:val="00926332"/>
    <w:rsid w:val="00935EC6"/>
    <w:rsid w:val="00937116"/>
    <w:rsid w:val="00937BDA"/>
    <w:rsid w:val="00941139"/>
    <w:rsid w:val="00943E07"/>
    <w:rsid w:val="009440A3"/>
    <w:rsid w:val="00952AB2"/>
    <w:rsid w:val="00952E40"/>
    <w:rsid w:val="009533C5"/>
    <w:rsid w:val="009544EA"/>
    <w:rsid w:val="00955C42"/>
    <w:rsid w:val="0096229D"/>
    <w:rsid w:val="00963D77"/>
    <w:rsid w:val="00967F5E"/>
    <w:rsid w:val="009726C3"/>
    <w:rsid w:val="00972989"/>
    <w:rsid w:val="00975924"/>
    <w:rsid w:val="00976F36"/>
    <w:rsid w:val="00977D71"/>
    <w:rsid w:val="00981713"/>
    <w:rsid w:val="00983730"/>
    <w:rsid w:val="009845D1"/>
    <w:rsid w:val="00986979"/>
    <w:rsid w:val="009869F2"/>
    <w:rsid w:val="00990368"/>
    <w:rsid w:val="0099080D"/>
    <w:rsid w:val="0099395A"/>
    <w:rsid w:val="009A1E31"/>
    <w:rsid w:val="009A205D"/>
    <w:rsid w:val="009A286D"/>
    <w:rsid w:val="009B48C2"/>
    <w:rsid w:val="009B6603"/>
    <w:rsid w:val="009B73EB"/>
    <w:rsid w:val="009B78CA"/>
    <w:rsid w:val="009C26B1"/>
    <w:rsid w:val="009C2E0E"/>
    <w:rsid w:val="009C5C59"/>
    <w:rsid w:val="009C77B0"/>
    <w:rsid w:val="009D3A14"/>
    <w:rsid w:val="009D3BDC"/>
    <w:rsid w:val="009D4DCD"/>
    <w:rsid w:val="009D5658"/>
    <w:rsid w:val="009D68B1"/>
    <w:rsid w:val="009D7BD3"/>
    <w:rsid w:val="009E1729"/>
    <w:rsid w:val="009E3F62"/>
    <w:rsid w:val="009E5D3C"/>
    <w:rsid w:val="009E7546"/>
    <w:rsid w:val="009E7657"/>
    <w:rsid w:val="009E7F9B"/>
    <w:rsid w:val="009F074F"/>
    <w:rsid w:val="009F1961"/>
    <w:rsid w:val="009F2029"/>
    <w:rsid w:val="009F26D3"/>
    <w:rsid w:val="009F53B5"/>
    <w:rsid w:val="00A000FB"/>
    <w:rsid w:val="00A012C3"/>
    <w:rsid w:val="00A0422D"/>
    <w:rsid w:val="00A05151"/>
    <w:rsid w:val="00A0697B"/>
    <w:rsid w:val="00A10392"/>
    <w:rsid w:val="00A106E5"/>
    <w:rsid w:val="00A12435"/>
    <w:rsid w:val="00A13280"/>
    <w:rsid w:val="00A15351"/>
    <w:rsid w:val="00A173FA"/>
    <w:rsid w:val="00A2051A"/>
    <w:rsid w:val="00A23AD9"/>
    <w:rsid w:val="00A25A8B"/>
    <w:rsid w:val="00A307C0"/>
    <w:rsid w:val="00A33A8E"/>
    <w:rsid w:val="00A34911"/>
    <w:rsid w:val="00A35E12"/>
    <w:rsid w:val="00A4150B"/>
    <w:rsid w:val="00A421EE"/>
    <w:rsid w:val="00A43B37"/>
    <w:rsid w:val="00A462E1"/>
    <w:rsid w:val="00A473A6"/>
    <w:rsid w:val="00A50109"/>
    <w:rsid w:val="00A504B9"/>
    <w:rsid w:val="00A533F9"/>
    <w:rsid w:val="00A55543"/>
    <w:rsid w:val="00A558AC"/>
    <w:rsid w:val="00A6000B"/>
    <w:rsid w:val="00A67490"/>
    <w:rsid w:val="00A7119F"/>
    <w:rsid w:val="00A718D8"/>
    <w:rsid w:val="00A71C81"/>
    <w:rsid w:val="00A759C7"/>
    <w:rsid w:val="00A75CDE"/>
    <w:rsid w:val="00A76B9A"/>
    <w:rsid w:val="00A778DF"/>
    <w:rsid w:val="00A81587"/>
    <w:rsid w:val="00A825C0"/>
    <w:rsid w:val="00A82D19"/>
    <w:rsid w:val="00A82FAB"/>
    <w:rsid w:val="00A84628"/>
    <w:rsid w:val="00A86880"/>
    <w:rsid w:val="00A90C47"/>
    <w:rsid w:val="00A92BCF"/>
    <w:rsid w:val="00A93C3B"/>
    <w:rsid w:val="00A93F13"/>
    <w:rsid w:val="00A94E71"/>
    <w:rsid w:val="00A95257"/>
    <w:rsid w:val="00A95E20"/>
    <w:rsid w:val="00A96FA5"/>
    <w:rsid w:val="00AA47C9"/>
    <w:rsid w:val="00AA7421"/>
    <w:rsid w:val="00AA74F5"/>
    <w:rsid w:val="00AA79E3"/>
    <w:rsid w:val="00AB0820"/>
    <w:rsid w:val="00AB0B1D"/>
    <w:rsid w:val="00AB15F7"/>
    <w:rsid w:val="00AB185A"/>
    <w:rsid w:val="00AB466C"/>
    <w:rsid w:val="00AB47BA"/>
    <w:rsid w:val="00AB5AB2"/>
    <w:rsid w:val="00AB6DB4"/>
    <w:rsid w:val="00AC2DA4"/>
    <w:rsid w:val="00AC5011"/>
    <w:rsid w:val="00AC7CFE"/>
    <w:rsid w:val="00AD02BE"/>
    <w:rsid w:val="00AD0EA0"/>
    <w:rsid w:val="00AD1D9A"/>
    <w:rsid w:val="00AD32DC"/>
    <w:rsid w:val="00AD3ABD"/>
    <w:rsid w:val="00AD60EF"/>
    <w:rsid w:val="00AD7651"/>
    <w:rsid w:val="00AE2784"/>
    <w:rsid w:val="00AE3199"/>
    <w:rsid w:val="00AE56B0"/>
    <w:rsid w:val="00AE67F5"/>
    <w:rsid w:val="00AE7548"/>
    <w:rsid w:val="00AF0205"/>
    <w:rsid w:val="00AF037F"/>
    <w:rsid w:val="00AF21C7"/>
    <w:rsid w:val="00AF26B1"/>
    <w:rsid w:val="00AF44F5"/>
    <w:rsid w:val="00AF4B45"/>
    <w:rsid w:val="00B00E39"/>
    <w:rsid w:val="00B015BA"/>
    <w:rsid w:val="00B0195E"/>
    <w:rsid w:val="00B04797"/>
    <w:rsid w:val="00B05AAB"/>
    <w:rsid w:val="00B05DFF"/>
    <w:rsid w:val="00B06A13"/>
    <w:rsid w:val="00B15293"/>
    <w:rsid w:val="00B15FBF"/>
    <w:rsid w:val="00B16FF5"/>
    <w:rsid w:val="00B22CF8"/>
    <w:rsid w:val="00B251B6"/>
    <w:rsid w:val="00B25274"/>
    <w:rsid w:val="00B252D9"/>
    <w:rsid w:val="00B26026"/>
    <w:rsid w:val="00B266A1"/>
    <w:rsid w:val="00B32AC5"/>
    <w:rsid w:val="00B32D2F"/>
    <w:rsid w:val="00B33480"/>
    <w:rsid w:val="00B363F6"/>
    <w:rsid w:val="00B3689B"/>
    <w:rsid w:val="00B37F2F"/>
    <w:rsid w:val="00B4410D"/>
    <w:rsid w:val="00B44C47"/>
    <w:rsid w:val="00B4554E"/>
    <w:rsid w:val="00B4714D"/>
    <w:rsid w:val="00B5115C"/>
    <w:rsid w:val="00B53DBF"/>
    <w:rsid w:val="00B54A73"/>
    <w:rsid w:val="00B55D88"/>
    <w:rsid w:val="00B573D5"/>
    <w:rsid w:val="00B61D11"/>
    <w:rsid w:val="00B64A12"/>
    <w:rsid w:val="00B67525"/>
    <w:rsid w:val="00B7148C"/>
    <w:rsid w:val="00B7265E"/>
    <w:rsid w:val="00B73B46"/>
    <w:rsid w:val="00B75190"/>
    <w:rsid w:val="00B7710D"/>
    <w:rsid w:val="00B77A3E"/>
    <w:rsid w:val="00B825AE"/>
    <w:rsid w:val="00B83371"/>
    <w:rsid w:val="00B84761"/>
    <w:rsid w:val="00B84779"/>
    <w:rsid w:val="00B84984"/>
    <w:rsid w:val="00B84FF5"/>
    <w:rsid w:val="00B90589"/>
    <w:rsid w:val="00B90B2A"/>
    <w:rsid w:val="00B936CA"/>
    <w:rsid w:val="00B93931"/>
    <w:rsid w:val="00B97E70"/>
    <w:rsid w:val="00BA50C2"/>
    <w:rsid w:val="00BA580F"/>
    <w:rsid w:val="00BA788B"/>
    <w:rsid w:val="00BB20C5"/>
    <w:rsid w:val="00BB44B1"/>
    <w:rsid w:val="00BB5526"/>
    <w:rsid w:val="00BB7BF5"/>
    <w:rsid w:val="00BC072F"/>
    <w:rsid w:val="00BC0831"/>
    <w:rsid w:val="00BC300D"/>
    <w:rsid w:val="00BC6C49"/>
    <w:rsid w:val="00BC6C90"/>
    <w:rsid w:val="00BC7E95"/>
    <w:rsid w:val="00BD3ABE"/>
    <w:rsid w:val="00BD3D01"/>
    <w:rsid w:val="00BD6C80"/>
    <w:rsid w:val="00BD73F0"/>
    <w:rsid w:val="00BD75DD"/>
    <w:rsid w:val="00BE05D2"/>
    <w:rsid w:val="00BE1889"/>
    <w:rsid w:val="00BE3A73"/>
    <w:rsid w:val="00BE7688"/>
    <w:rsid w:val="00BF1C1D"/>
    <w:rsid w:val="00BF2949"/>
    <w:rsid w:val="00BF2D76"/>
    <w:rsid w:val="00BF389A"/>
    <w:rsid w:val="00BF43DD"/>
    <w:rsid w:val="00BF5B9A"/>
    <w:rsid w:val="00C012D1"/>
    <w:rsid w:val="00C027F1"/>
    <w:rsid w:val="00C05C92"/>
    <w:rsid w:val="00C12822"/>
    <w:rsid w:val="00C1562B"/>
    <w:rsid w:val="00C16AF5"/>
    <w:rsid w:val="00C16EFF"/>
    <w:rsid w:val="00C17B42"/>
    <w:rsid w:val="00C17F8E"/>
    <w:rsid w:val="00C2210A"/>
    <w:rsid w:val="00C272AB"/>
    <w:rsid w:val="00C30718"/>
    <w:rsid w:val="00C33B83"/>
    <w:rsid w:val="00C34372"/>
    <w:rsid w:val="00C35592"/>
    <w:rsid w:val="00C35E13"/>
    <w:rsid w:val="00C37541"/>
    <w:rsid w:val="00C37719"/>
    <w:rsid w:val="00C42F3C"/>
    <w:rsid w:val="00C43149"/>
    <w:rsid w:val="00C43C20"/>
    <w:rsid w:val="00C516D6"/>
    <w:rsid w:val="00C561E3"/>
    <w:rsid w:val="00C606FE"/>
    <w:rsid w:val="00C60AD6"/>
    <w:rsid w:val="00C63509"/>
    <w:rsid w:val="00C64370"/>
    <w:rsid w:val="00C67909"/>
    <w:rsid w:val="00C7094A"/>
    <w:rsid w:val="00C723BB"/>
    <w:rsid w:val="00C75D35"/>
    <w:rsid w:val="00C778D9"/>
    <w:rsid w:val="00C81834"/>
    <w:rsid w:val="00C819E3"/>
    <w:rsid w:val="00C81A01"/>
    <w:rsid w:val="00C82A69"/>
    <w:rsid w:val="00C84583"/>
    <w:rsid w:val="00C85EB9"/>
    <w:rsid w:val="00C9100C"/>
    <w:rsid w:val="00C94029"/>
    <w:rsid w:val="00CA0216"/>
    <w:rsid w:val="00CA4001"/>
    <w:rsid w:val="00CB3811"/>
    <w:rsid w:val="00CB39A8"/>
    <w:rsid w:val="00CB3E54"/>
    <w:rsid w:val="00CC0D9B"/>
    <w:rsid w:val="00CC6E89"/>
    <w:rsid w:val="00CC71D5"/>
    <w:rsid w:val="00CC7D6E"/>
    <w:rsid w:val="00CD495B"/>
    <w:rsid w:val="00CD4964"/>
    <w:rsid w:val="00CD6E21"/>
    <w:rsid w:val="00CD7B56"/>
    <w:rsid w:val="00CD7DE5"/>
    <w:rsid w:val="00CE0BF1"/>
    <w:rsid w:val="00CE11CF"/>
    <w:rsid w:val="00CE134F"/>
    <w:rsid w:val="00CE26C6"/>
    <w:rsid w:val="00CE393B"/>
    <w:rsid w:val="00CE44DD"/>
    <w:rsid w:val="00CE696E"/>
    <w:rsid w:val="00CF38BE"/>
    <w:rsid w:val="00CF4510"/>
    <w:rsid w:val="00CF4989"/>
    <w:rsid w:val="00CF5F25"/>
    <w:rsid w:val="00D00966"/>
    <w:rsid w:val="00D04280"/>
    <w:rsid w:val="00D044D8"/>
    <w:rsid w:val="00D04D13"/>
    <w:rsid w:val="00D11922"/>
    <w:rsid w:val="00D2153D"/>
    <w:rsid w:val="00D21E81"/>
    <w:rsid w:val="00D23D90"/>
    <w:rsid w:val="00D23EA7"/>
    <w:rsid w:val="00D302E6"/>
    <w:rsid w:val="00D308B6"/>
    <w:rsid w:val="00D3260E"/>
    <w:rsid w:val="00D32A25"/>
    <w:rsid w:val="00D33AED"/>
    <w:rsid w:val="00D34463"/>
    <w:rsid w:val="00D3572A"/>
    <w:rsid w:val="00D3718A"/>
    <w:rsid w:val="00D37870"/>
    <w:rsid w:val="00D40804"/>
    <w:rsid w:val="00D4089B"/>
    <w:rsid w:val="00D40BA9"/>
    <w:rsid w:val="00D47F30"/>
    <w:rsid w:val="00D53F71"/>
    <w:rsid w:val="00D54E2B"/>
    <w:rsid w:val="00D62043"/>
    <w:rsid w:val="00D63427"/>
    <w:rsid w:val="00D6345C"/>
    <w:rsid w:val="00D6354F"/>
    <w:rsid w:val="00D63FDA"/>
    <w:rsid w:val="00D65C93"/>
    <w:rsid w:val="00D66D3E"/>
    <w:rsid w:val="00D70EFF"/>
    <w:rsid w:val="00D766CB"/>
    <w:rsid w:val="00D779B7"/>
    <w:rsid w:val="00D80E78"/>
    <w:rsid w:val="00D83BAC"/>
    <w:rsid w:val="00D85928"/>
    <w:rsid w:val="00D86F24"/>
    <w:rsid w:val="00D91588"/>
    <w:rsid w:val="00D928EF"/>
    <w:rsid w:val="00D92F8A"/>
    <w:rsid w:val="00DA0550"/>
    <w:rsid w:val="00DA1430"/>
    <w:rsid w:val="00DA3994"/>
    <w:rsid w:val="00DA4725"/>
    <w:rsid w:val="00DA4D46"/>
    <w:rsid w:val="00DA545F"/>
    <w:rsid w:val="00DA6F79"/>
    <w:rsid w:val="00DA72AB"/>
    <w:rsid w:val="00DA78CD"/>
    <w:rsid w:val="00DA7936"/>
    <w:rsid w:val="00DB0042"/>
    <w:rsid w:val="00DB2BF0"/>
    <w:rsid w:val="00DB3349"/>
    <w:rsid w:val="00DB535E"/>
    <w:rsid w:val="00DB68F5"/>
    <w:rsid w:val="00DC2630"/>
    <w:rsid w:val="00DC389F"/>
    <w:rsid w:val="00DC461B"/>
    <w:rsid w:val="00DC77CD"/>
    <w:rsid w:val="00DD2E1F"/>
    <w:rsid w:val="00DD316D"/>
    <w:rsid w:val="00DD4A14"/>
    <w:rsid w:val="00DD6B8E"/>
    <w:rsid w:val="00DE5A04"/>
    <w:rsid w:val="00DE61FE"/>
    <w:rsid w:val="00DE694B"/>
    <w:rsid w:val="00DF03FF"/>
    <w:rsid w:val="00DF27F1"/>
    <w:rsid w:val="00DF32E7"/>
    <w:rsid w:val="00DF3C6E"/>
    <w:rsid w:val="00DF3F8B"/>
    <w:rsid w:val="00DF55D8"/>
    <w:rsid w:val="00DF7473"/>
    <w:rsid w:val="00E00A4F"/>
    <w:rsid w:val="00E00DBB"/>
    <w:rsid w:val="00E05326"/>
    <w:rsid w:val="00E05368"/>
    <w:rsid w:val="00E05777"/>
    <w:rsid w:val="00E06E83"/>
    <w:rsid w:val="00E07F5A"/>
    <w:rsid w:val="00E11A71"/>
    <w:rsid w:val="00E15ED8"/>
    <w:rsid w:val="00E24FAB"/>
    <w:rsid w:val="00E25B1B"/>
    <w:rsid w:val="00E3241C"/>
    <w:rsid w:val="00E32E1D"/>
    <w:rsid w:val="00E3328C"/>
    <w:rsid w:val="00E47EF5"/>
    <w:rsid w:val="00E500A7"/>
    <w:rsid w:val="00E54D61"/>
    <w:rsid w:val="00E55A10"/>
    <w:rsid w:val="00E603DD"/>
    <w:rsid w:val="00E618ED"/>
    <w:rsid w:val="00E61D9F"/>
    <w:rsid w:val="00E62FF4"/>
    <w:rsid w:val="00E6461E"/>
    <w:rsid w:val="00E655F1"/>
    <w:rsid w:val="00E6571B"/>
    <w:rsid w:val="00E65860"/>
    <w:rsid w:val="00E67729"/>
    <w:rsid w:val="00E722EE"/>
    <w:rsid w:val="00E76743"/>
    <w:rsid w:val="00E80886"/>
    <w:rsid w:val="00E8171B"/>
    <w:rsid w:val="00E86EAE"/>
    <w:rsid w:val="00E87EEA"/>
    <w:rsid w:val="00E90627"/>
    <w:rsid w:val="00E91A43"/>
    <w:rsid w:val="00E91AD3"/>
    <w:rsid w:val="00E924EE"/>
    <w:rsid w:val="00E929AA"/>
    <w:rsid w:val="00E947EB"/>
    <w:rsid w:val="00E962F0"/>
    <w:rsid w:val="00EA0F22"/>
    <w:rsid w:val="00EA4657"/>
    <w:rsid w:val="00EA4679"/>
    <w:rsid w:val="00EA59DA"/>
    <w:rsid w:val="00EA64D1"/>
    <w:rsid w:val="00EA7D41"/>
    <w:rsid w:val="00EB2953"/>
    <w:rsid w:val="00EB3D2D"/>
    <w:rsid w:val="00EB4808"/>
    <w:rsid w:val="00EB5214"/>
    <w:rsid w:val="00EB6568"/>
    <w:rsid w:val="00EC1320"/>
    <w:rsid w:val="00EC2CBC"/>
    <w:rsid w:val="00EC3ED0"/>
    <w:rsid w:val="00EC7902"/>
    <w:rsid w:val="00ED0DD5"/>
    <w:rsid w:val="00ED22E5"/>
    <w:rsid w:val="00ED329C"/>
    <w:rsid w:val="00ED36AF"/>
    <w:rsid w:val="00ED3916"/>
    <w:rsid w:val="00EE080D"/>
    <w:rsid w:val="00EE1F00"/>
    <w:rsid w:val="00EE223C"/>
    <w:rsid w:val="00EE2612"/>
    <w:rsid w:val="00EE294C"/>
    <w:rsid w:val="00EE34E5"/>
    <w:rsid w:val="00EE5361"/>
    <w:rsid w:val="00EE55AB"/>
    <w:rsid w:val="00EE5962"/>
    <w:rsid w:val="00EE6586"/>
    <w:rsid w:val="00EE7327"/>
    <w:rsid w:val="00EF01D8"/>
    <w:rsid w:val="00EF3252"/>
    <w:rsid w:val="00EF4BCF"/>
    <w:rsid w:val="00EF5353"/>
    <w:rsid w:val="00EF5B5B"/>
    <w:rsid w:val="00EF7ABE"/>
    <w:rsid w:val="00EF7FF2"/>
    <w:rsid w:val="00F00689"/>
    <w:rsid w:val="00F02625"/>
    <w:rsid w:val="00F03017"/>
    <w:rsid w:val="00F057D0"/>
    <w:rsid w:val="00F05B96"/>
    <w:rsid w:val="00F06433"/>
    <w:rsid w:val="00F11163"/>
    <w:rsid w:val="00F14B48"/>
    <w:rsid w:val="00F16E61"/>
    <w:rsid w:val="00F16F6B"/>
    <w:rsid w:val="00F174B4"/>
    <w:rsid w:val="00F17C71"/>
    <w:rsid w:val="00F231DD"/>
    <w:rsid w:val="00F256E9"/>
    <w:rsid w:val="00F2576F"/>
    <w:rsid w:val="00F26E35"/>
    <w:rsid w:val="00F26E93"/>
    <w:rsid w:val="00F27A34"/>
    <w:rsid w:val="00F3096D"/>
    <w:rsid w:val="00F31066"/>
    <w:rsid w:val="00F3579F"/>
    <w:rsid w:val="00F35B1F"/>
    <w:rsid w:val="00F40446"/>
    <w:rsid w:val="00F4097C"/>
    <w:rsid w:val="00F4404A"/>
    <w:rsid w:val="00F50BE3"/>
    <w:rsid w:val="00F50DA6"/>
    <w:rsid w:val="00F53E7A"/>
    <w:rsid w:val="00F54704"/>
    <w:rsid w:val="00F54800"/>
    <w:rsid w:val="00F557A1"/>
    <w:rsid w:val="00F55E48"/>
    <w:rsid w:val="00F5710C"/>
    <w:rsid w:val="00F57897"/>
    <w:rsid w:val="00F6068C"/>
    <w:rsid w:val="00F60FB6"/>
    <w:rsid w:val="00F6185A"/>
    <w:rsid w:val="00F63D6E"/>
    <w:rsid w:val="00F65826"/>
    <w:rsid w:val="00F67012"/>
    <w:rsid w:val="00F6782A"/>
    <w:rsid w:val="00F67E9D"/>
    <w:rsid w:val="00F70DBE"/>
    <w:rsid w:val="00F77187"/>
    <w:rsid w:val="00F8046E"/>
    <w:rsid w:val="00F80E19"/>
    <w:rsid w:val="00F811E9"/>
    <w:rsid w:val="00F81CDC"/>
    <w:rsid w:val="00F83933"/>
    <w:rsid w:val="00F85F7D"/>
    <w:rsid w:val="00F86519"/>
    <w:rsid w:val="00F86BBA"/>
    <w:rsid w:val="00F87A7D"/>
    <w:rsid w:val="00F93337"/>
    <w:rsid w:val="00F9423A"/>
    <w:rsid w:val="00FA04E2"/>
    <w:rsid w:val="00FA4C37"/>
    <w:rsid w:val="00FA791B"/>
    <w:rsid w:val="00FB2320"/>
    <w:rsid w:val="00FB28C1"/>
    <w:rsid w:val="00FB2B45"/>
    <w:rsid w:val="00FB337F"/>
    <w:rsid w:val="00FC04F2"/>
    <w:rsid w:val="00FC139E"/>
    <w:rsid w:val="00FC1E3E"/>
    <w:rsid w:val="00FC410F"/>
    <w:rsid w:val="00FC45CA"/>
    <w:rsid w:val="00FC5959"/>
    <w:rsid w:val="00FC5DC7"/>
    <w:rsid w:val="00FC6F73"/>
    <w:rsid w:val="00FD31BC"/>
    <w:rsid w:val="00FD33B2"/>
    <w:rsid w:val="00FD35BF"/>
    <w:rsid w:val="00FD50F9"/>
    <w:rsid w:val="00FD578D"/>
    <w:rsid w:val="00FD6C87"/>
    <w:rsid w:val="00FD6CCE"/>
    <w:rsid w:val="00FE19D4"/>
    <w:rsid w:val="00FE1FAB"/>
    <w:rsid w:val="00FE26A9"/>
    <w:rsid w:val="00FE5F23"/>
    <w:rsid w:val="00FE7694"/>
    <w:rsid w:val="00FF055B"/>
    <w:rsid w:val="00FF12B2"/>
    <w:rsid w:val="00FF2B84"/>
    <w:rsid w:val="00FF6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68"/>
  </w:style>
  <w:style w:type="paragraph" w:styleId="1">
    <w:name w:val="heading 1"/>
    <w:basedOn w:val="a"/>
    <w:next w:val="a"/>
    <w:link w:val="10"/>
    <w:uiPriority w:val="9"/>
    <w:qFormat/>
    <w:rsid w:val="00B9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C4D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FD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86FD8"/>
    <w:rPr>
      <w:rFonts w:ascii="Segoe UI" w:hAnsi="Segoe UI" w:cs="Segoe UI"/>
      <w:sz w:val="18"/>
      <w:szCs w:val="18"/>
    </w:rPr>
  </w:style>
  <w:style w:type="paragraph" w:styleId="a5">
    <w:name w:val="header"/>
    <w:basedOn w:val="a"/>
    <w:link w:val="a6"/>
    <w:uiPriority w:val="99"/>
    <w:unhideWhenUsed/>
    <w:rsid w:val="001F7AC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F7AC1"/>
  </w:style>
  <w:style w:type="paragraph" w:styleId="a7">
    <w:name w:val="footer"/>
    <w:basedOn w:val="a"/>
    <w:link w:val="a8"/>
    <w:uiPriority w:val="99"/>
    <w:unhideWhenUsed/>
    <w:rsid w:val="001F7AC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F7AC1"/>
  </w:style>
  <w:style w:type="paragraph" w:styleId="a9">
    <w:name w:val="footnote text"/>
    <w:aliases w:val="Текст сноски Знак1 Знак,Текст сноски Знак Знак Знак,Знак Знак Знак Знак,Знак Знак Знак1,Знак Знак"/>
    <w:basedOn w:val="a"/>
    <w:link w:val="aa"/>
    <w:uiPriority w:val="99"/>
    <w:unhideWhenUsed/>
    <w:rsid w:val="00B05DFF"/>
    <w:pPr>
      <w:spacing w:after="0" w:line="240" w:lineRule="auto"/>
    </w:pPr>
    <w:rPr>
      <w:sz w:val="20"/>
      <w:szCs w:val="20"/>
    </w:rPr>
  </w:style>
  <w:style w:type="character" w:customStyle="1" w:styleId="aa">
    <w:name w:val="Текст виноски Знак"/>
    <w:aliases w:val="Текст сноски Знак1 Знак Знак,Текст сноски Знак Знак Знак Знак,Знак Знак Знак Знак Знак,Знак Знак Знак1 Знак,Знак Знак Знак"/>
    <w:basedOn w:val="a0"/>
    <w:link w:val="a9"/>
    <w:uiPriority w:val="99"/>
    <w:rsid w:val="00B05DFF"/>
    <w:rPr>
      <w:sz w:val="20"/>
      <w:szCs w:val="20"/>
    </w:rPr>
  </w:style>
  <w:style w:type="character" w:styleId="ab">
    <w:name w:val="footnote reference"/>
    <w:rsid w:val="00B05DFF"/>
    <w:rPr>
      <w:rFonts w:cs="Times New Roman"/>
      <w:vertAlign w:val="superscript"/>
    </w:rPr>
  </w:style>
  <w:style w:type="paragraph" w:styleId="ac">
    <w:name w:val="Body Text"/>
    <w:basedOn w:val="a"/>
    <w:link w:val="ad"/>
    <w:uiPriority w:val="99"/>
    <w:semiHidden/>
    <w:unhideWhenUsed/>
    <w:rsid w:val="000732FA"/>
    <w:pPr>
      <w:spacing w:after="120"/>
    </w:pPr>
  </w:style>
  <w:style w:type="character" w:customStyle="1" w:styleId="ad">
    <w:name w:val="Основний текст Знак"/>
    <w:basedOn w:val="a0"/>
    <w:link w:val="ac"/>
    <w:uiPriority w:val="99"/>
    <w:semiHidden/>
    <w:rsid w:val="000732FA"/>
  </w:style>
  <w:style w:type="paragraph" w:styleId="ae">
    <w:name w:val="List Paragraph"/>
    <w:basedOn w:val="a"/>
    <w:uiPriority w:val="34"/>
    <w:qFormat/>
    <w:rsid w:val="00345C5A"/>
    <w:pPr>
      <w:ind w:left="720"/>
      <w:contextualSpacing/>
    </w:pPr>
  </w:style>
  <w:style w:type="paragraph" w:styleId="af">
    <w:name w:val="Normal (Web)"/>
    <w:basedOn w:val="a"/>
    <w:uiPriority w:val="99"/>
    <w:semiHidden/>
    <w:unhideWhenUsed/>
    <w:rsid w:val="001C128E"/>
    <w:rPr>
      <w:rFonts w:ascii="Times New Roman" w:hAnsi="Times New Roman" w:cs="Times New Roman"/>
      <w:sz w:val="24"/>
      <w:szCs w:val="24"/>
    </w:rPr>
  </w:style>
  <w:style w:type="character" w:customStyle="1" w:styleId="10">
    <w:name w:val="Заголовок 1 Знак"/>
    <w:basedOn w:val="a0"/>
    <w:link w:val="1"/>
    <w:uiPriority w:val="9"/>
    <w:rsid w:val="00B936C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C4DC6"/>
    <w:rPr>
      <w:rFonts w:asciiTheme="majorHAnsi" w:eastAsiaTheme="majorEastAsia" w:hAnsiTheme="majorHAnsi" w:cstheme="majorBidi"/>
      <w:b/>
      <w:bCs/>
      <w:color w:val="5B9BD5" w:themeColor="accent1"/>
    </w:rPr>
  </w:style>
  <w:style w:type="paragraph" w:customStyle="1" w:styleId="xfmc1">
    <w:name w:val="xfmc1"/>
    <w:basedOn w:val="a"/>
    <w:rsid w:val="000C4DC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0">
    <w:name w:val="Revision"/>
    <w:hidden/>
    <w:uiPriority w:val="99"/>
    <w:semiHidden/>
    <w:rsid w:val="000C4DC6"/>
    <w:pPr>
      <w:spacing w:after="0" w:line="240" w:lineRule="auto"/>
    </w:pPr>
  </w:style>
  <w:style w:type="character" w:styleId="af1">
    <w:name w:val="Hyperlink"/>
    <w:basedOn w:val="a0"/>
    <w:uiPriority w:val="99"/>
    <w:semiHidden/>
    <w:unhideWhenUsed/>
    <w:rsid w:val="00CE69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68"/>
  </w:style>
  <w:style w:type="paragraph" w:styleId="1">
    <w:name w:val="heading 1"/>
    <w:basedOn w:val="a"/>
    <w:next w:val="a"/>
    <w:link w:val="10"/>
    <w:uiPriority w:val="9"/>
    <w:qFormat/>
    <w:rsid w:val="00B9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C4D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FD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86FD8"/>
    <w:rPr>
      <w:rFonts w:ascii="Segoe UI" w:hAnsi="Segoe UI" w:cs="Segoe UI"/>
      <w:sz w:val="18"/>
      <w:szCs w:val="18"/>
    </w:rPr>
  </w:style>
  <w:style w:type="paragraph" w:styleId="a5">
    <w:name w:val="header"/>
    <w:basedOn w:val="a"/>
    <w:link w:val="a6"/>
    <w:uiPriority w:val="99"/>
    <w:unhideWhenUsed/>
    <w:rsid w:val="001F7AC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F7AC1"/>
  </w:style>
  <w:style w:type="paragraph" w:styleId="a7">
    <w:name w:val="footer"/>
    <w:basedOn w:val="a"/>
    <w:link w:val="a8"/>
    <w:uiPriority w:val="99"/>
    <w:unhideWhenUsed/>
    <w:rsid w:val="001F7AC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F7AC1"/>
  </w:style>
  <w:style w:type="paragraph" w:styleId="a9">
    <w:name w:val="footnote text"/>
    <w:aliases w:val="Текст сноски Знак1 Знак,Текст сноски Знак Знак Знак,Знак Знак Знак Знак,Знак Знак Знак1,Знак Знак"/>
    <w:basedOn w:val="a"/>
    <w:link w:val="aa"/>
    <w:uiPriority w:val="99"/>
    <w:unhideWhenUsed/>
    <w:rsid w:val="00B05DFF"/>
    <w:pPr>
      <w:spacing w:after="0" w:line="240" w:lineRule="auto"/>
    </w:pPr>
    <w:rPr>
      <w:sz w:val="20"/>
      <w:szCs w:val="20"/>
    </w:rPr>
  </w:style>
  <w:style w:type="character" w:customStyle="1" w:styleId="aa">
    <w:name w:val="Текст виноски Знак"/>
    <w:aliases w:val="Текст сноски Знак1 Знак Знак,Текст сноски Знак Знак Знак Знак,Знак Знак Знак Знак Знак,Знак Знак Знак1 Знак,Знак Знак Знак"/>
    <w:basedOn w:val="a0"/>
    <w:link w:val="a9"/>
    <w:uiPriority w:val="99"/>
    <w:rsid w:val="00B05DFF"/>
    <w:rPr>
      <w:sz w:val="20"/>
      <w:szCs w:val="20"/>
    </w:rPr>
  </w:style>
  <w:style w:type="character" w:styleId="ab">
    <w:name w:val="footnote reference"/>
    <w:rsid w:val="00B05DFF"/>
    <w:rPr>
      <w:rFonts w:cs="Times New Roman"/>
      <w:vertAlign w:val="superscript"/>
    </w:rPr>
  </w:style>
  <w:style w:type="paragraph" w:styleId="ac">
    <w:name w:val="Body Text"/>
    <w:basedOn w:val="a"/>
    <w:link w:val="ad"/>
    <w:uiPriority w:val="99"/>
    <w:semiHidden/>
    <w:unhideWhenUsed/>
    <w:rsid w:val="000732FA"/>
    <w:pPr>
      <w:spacing w:after="120"/>
    </w:pPr>
  </w:style>
  <w:style w:type="character" w:customStyle="1" w:styleId="ad">
    <w:name w:val="Основний текст Знак"/>
    <w:basedOn w:val="a0"/>
    <w:link w:val="ac"/>
    <w:uiPriority w:val="99"/>
    <w:semiHidden/>
    <w:rsid w:val="000732FA"/>
  </w:style>
  <w:style w:type="paragraph" w:styleId="ae">
    <w:name w:val="List Paragraph"/>
    <w:basedOn w:val="a"/>
    <w:uiPriority w:val="34"/>
    <w:qFormat/>
    <w:rsid w:val="00345C5A"/>
    <w:pPr>
      <w:ind w:left="720"/>
      <w:contextualSpacing/>
    </w:pPr>
  </w:style>
  <w:style w:type="paragraph" w:styleId="af">
    <w:name w:val="Normal (Web)"/>
    <w:basedOn w:val="a"/>
    <w:uiPriority w:val="99"/>
    <w:semiHidden/>
    <w:unhideWhenUsed/>
    <w:rsid w:val="001C128E"/>
    <w:rPr>
      <w:rFonts w:ascii="Times New Roman" w:hAnsi="Times New Roman" w:cs="Times New Roman"/>
      <w:sz w:val="24"/>
      <w:szCs w:val="24"/>
    </w:rPr>
  </w:style>
  <w:style w:type="character" w:customStyle="1" w:styleId="10">
    <w:name w:val="Заголовок 1 Знак"/>
    <w:basedOn w:val="a0"/>
    <w:link w:val="1"/>
    <w:uiPriority w:val="9"/>
    <w:rsid w:val="00B936C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C4DC6"/>
    <w:rPr>
      <w:rFonts w:asciiTheme="majorHAnsi" w:eastAsiaTheme="majorEastAsia" w:hAnsiTheme="majorHAnsi" w:cstheme="majorBidi"/>
      <w:b/>
      <w:bCs/>
      <w:color w:val="5B9BD5" w:themeColor="accent1"/>
    </w:rPr>
  </w:style>
  <w:style w:type="paragraph" w:customStyle="1" w:styleId="xfmc1">
    <w:name w:val="xfmc1"/>
    <w:basedOn w:val="a"/>
    <w:rsid w:val="000C4DC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0">
    <w:name w:val="Revision"/>
    <w:hidden/>
    <w:uiPriority w:val="99"/>
    <w:semiHidden/>
    <w:rsid w:val="000C4DC6"/>
    <w:pPr>
      <w:spacing w:after="0" w:line="240" w:lineRule="auto"/>
    </w:pPr>
  </w:style>
  <w:style w:type="character" w:styleId="af1">
    <w:name w:val="Hyperlink"/>
    <w:basedOn w:val="a0"/>
    <w:uiPriority w:val="99"/>
    <w:semiHidden/>
    <w:unhideWhenUsed/>
    <w:rsid w:val="00CE6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16122">
      <w:bodyDiv w:val="1"/>
      <w:marLeft w:val="0"/>
      <w:marRight w:val="0"/>
      <w:marTop w:val="0"/>
      <w:marBottom w:val="0"/>
      <w:divBdr>
        <w:top w:val="none" w:sz="0" w:space="0" w:color="auto"/>
        <w:left w:val="none" w:sz="0" w:space="0" w:color="auto"/>
        <w:bottom w:val="none" w:sz="0" w:space="0" w:color="auto"/>
        <w:right w:val="none" w:sz="0" w:space="0" w:color="auto"/>
      </w:divBdr>
    </w:div>
    <w:div w:id="1138375959">
      <w:bodyDiv w:val="1"/>
      <w:marLeft w:val="0"/>
      <w:marRight w:val="0"/>
      <w:marTop w:val="0"/>
      <w:marBottom w:val="0"/>
      <w:divBdr>
        <w:top w:val="none" w:sz="0" w:space="0" w:color="auto"/>
        <w:left w:val="none" w:sz="0" w:space="0" w:color="auto"/>
        <w:bottom w:val="none" w:sz="0" w:space="0" w:color="auto"/>
        <w:right w:val="none" w:sz="0" w:space="0" w:color="auto"/>
      </w:divBdr>
    </w:div>
    <w:div w:id="1201474061">
      <w:bodyDiv w:val="1"/>
      <w:marLeft w:val="0"/>
      <w:marRight w:val="0"/>
      <w:marTop w:val="0"/>
      <w:marBottom w:val="0"/>
      <w:divBdr>
        <w:top w:val="none" w:sz="0" w:space="0" w:color="auto"/>
        <w:left w:val="none" w:sz="0" w:space="0" w:color="auto"/>
        <w:bottom w:val="none" w:sz="0" w:space="0" w:color="auto"/>
        <w:right w:val="none" w:sz="0" w:space="0" w:color="auto"/>
      </w:divBdr>
    </w:div>
    <w:div w:id="1267274706">
      <w:bodyDiv w:val="1"/>
      <w:marLeft w:val="0"/>
      <w:marRight w:val="0"/>
      <w:marTop w:val="0"/>
      <w:marBottom w:val="0"/>
      <w:divBdr>
        <w:top w:val="none" w:sz="0" w:space="0" w:color="auto"/>
        <w:left w:val="none" w:sz="0" w:space="0" w:color="auto"/>
        <w:bottom w:val="none" w:sz="0" w:space="0" w:color="auto"/>
        <w:right w:val="none" w:sz="0" w:space="0" w:color="auto"/>
      </w:divBdr>
    </w:div>
    <w:div w:id="1475295377">
      <w:bodyDiv w:val="1"/>
      <w:marLeft w:val="0"/>
      <w:marRight w:val="0"/>
      <w:marTop w:val="0"/>
      <w:marBottom w:val="0"/>
      <w:divBdr>
        <w:top w:val="none" w:sz="0" w:space="0" w:color="auto"/>
        <w:left w:val="none" w:sz="0" w:space="0" w:color="auto"/>
        <w:bottom w:val="none" w:sz="0" w:space="0" w:color="auto"/>
        <w:right w:val="none" w:sz="0" w:space="0" w:color="auto"/>
      </w:divBdr>
    </w:div>
    <w:div w:id="1696692141">
      <w:bodyDiv w:val="1"/>
      <w:marLeft w:val="0"/>
      <w:marRight w:val="0"/>
      <w:marTop w:val="0"/>
      <w:marBottom w:val="0"/>
      <w:divBdr>
        <w:top w:val="none" w:sz="0" w:space="0" w:color="auto"/>
        <w:left w:val="none" w:sz="0" w:space="0" w:color="auto"/>
        <w:bottom w:val="none" w:sz="0" w:space="0" w:color="auto"/>
        <w:right w:val="none" w:sz="0" w:space="0" w:color="auto"/>
      </w:divBdr>
    </w:div>
    <w:div w:id="1781102605">
      <w:bodyDiv w:val="1"/>
      <w:marLeft w:val="0"/>
      <w:marRight w:val="0"/>
      <w:marTop w:val="0"/>
      <w:marBottom w:val="0"/>
      <w:divBdr>
        <w:top w:val="none" w:sz="0" w:space="0" w:color="auto"/>
        <w:left w:val="none" w:sz="0" w:space="0" w:color="auto"/>
        <w:bottom w:val="none" w:sz="0" w:space="0" w:color="auto"/>
        <w:right w:val="none" w:sz="0" w:space="0" w:color="auto"/>
      </w:divBdr>
    </w:div>
    <w:div w:id="1919247749">
      <w:bodyDiv w:val="1"/>
      <w:marLeft w:val="0"/>
      <w:marRight w:val="0"/>
      <w:marTop w:val="0"/>
      <w:marBottom w:val="0"/>
      <w:divBdr>
        <w:top w:val="none" w:sz="0" w:space="0" w:color="auto"/>
        <w:left w:val="none" w:sz="0" w:space="0" w:color="auto"/>
        <w:bottom w:val="none" w:sz="0" w:space="0" w:color="auto"/>
        <w:right w:val="none" w:sz="0" w:space="0" w:color="auto"/>
      </w:divBdr>
      <w:divsChild>
        <w:div w:id="938027187">
          <w:marLeft w:val="0"/>
          <w:marRight w:val="0"/>
          <w:marTop w:val="0"/>
          <w:marBottom w:val="0"/>
          <w:divBdr>
            <w:top w:val="none" w:sz="0" w:space="0" w:color="auto"/>
            <w:left w:val="none" w:sz="0" w:space="0" w:color="auto"/>
            <w:bottom w:val="none" w:sz="0" w:space="0" w:color="auto"/>
            <w:right w:val="none" w:sz="0" w:space="0" w:color="auto"/>
          </w:divBdr>
        </w:div>
      </w:divsChild>
    </w:div>
    <w:div w:id="20432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7517-F479-46D4-8F70-CB5055B8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70443</Words>
  <Characters>40153</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HomeUser</cp:lastModifiedBy>
  <cp:revision>4</cp:revision>
  <cp:lastPrinted>2019-06-24T07:25:00Z</cp:lastPrinted>
  <dcterms:created xsi:type="dcterms:W3CDTF">2022-02-19T16:56:00Z</dcterms:created>
  <dcterms:modified xsi:type="dcterms:W3CDTF">2022-02-19T17:11:00Z</dcterms:modified>
</cp:coreProperties>
</file>