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E94CCB">
        <w:rPr>
          <w:rFonts w:ascii="Times New Roman" w:hAnsi="Times New Roman" w:cs="Times New Roman"/>
          <w:b/>
          <w:sz w:val="26"/>
          <w:szCs w:val="26"/>
          <w:lang w:val="en-US"/>
        </w:rPr>
        <w:t>25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2E1873" w:rsidRPr="00FE2E61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2E1873" w:rsidRPr="00FE2E61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E94CCB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E94CCB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ADF">
        <w:rPr>
          <w:rFonts w:ascii="Times New Roman" w:hAnsi="Times New Roman" w:cs="Times New Roman"/>
          <w:b/>
          <w:sz w:val="26"/>
          <w:szCs w:val="26"/>
          <w:u w:val="single"/>
        </w:rPr>
        <w:t>Економіка культури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F45ADF" w:rsidRPr="00E15437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проф. Максимчук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проф. Максимчук М.В.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3119"/>
        <w:gridCol w:w="1559"/>
        <w:gridCol w:w="2977"/>
        <w:gridCol w:w="2664"/>
      </w:tblGrid>
      <w:tr w:rsidR="00712993" w:rsidRPr="00712993" w:rsidTr="00C7328F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(за роз</w:t>
            </w:r>
            <w:r w:rsidR="00DF6D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кладом) </w:t>
            </w:r>
          </w:p>
        </w:tc>
        <w:tc>
          <w:tcPr>
            <w:tcW w:w="3685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C7328F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3AA" w:rsidRPr="00712993" w:rsidTr="00C7328F">
        <w:trPr>
          <w:trHeight w:val="1200"/>
        </w:trPr>
        <w:tc>
          <w:tcPr>
            <w:tcW w:w="1413" w:type="dxa"/>
          </w:tcPr>
          <w:p w:rsidR="00DB33AA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8.05.20 р.</w:t>
            </w:r>
          </w:p>
          <w:p w:rsidR="00DB33AA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DB33AA" w:rsidRPr="00712993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843" w:type="dxa"/>
          </w:tcPr>
          <w:p w:rsidR="00DB33AA" w:rsidRPr="00712993" w:rsidRDefault="00DB33AA" w:rsidP="00DB3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3A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Культурні блага та культурні цінності</w:t>
            </w:r>
          </w:p>
        </w:tc>
        <w:tc>
          <w:tcPr>
            <w:tcW w:w="1842" w:type="dxa"/>
          </w:tcPr>
          <w:p w:rsidR="00DB33AA" w:rsidRPr="00712993" w:rsidRDefault="00DB33AA" w:rsidP="00DB3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B33AA" w:rsidRDefault="00DB33AA" w:rsidP="00DB3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B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Суть культурних благ та культурних цінностей.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B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оцінювання культурних благ та оцінки культурних цінностей.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B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Культурні цінності в системі господарювання держави. </w:t>
            </w:r>
          </w:p>
          <w:p w:rsidR="00DB33AA" w:rsidRPr="00712993" w:rsidRDefault="00DB33AA" w:rsidP="00DB3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B33AA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 виробництва культурних благ.</w:t>
            </w:r>
          </w:p>
        </w:tc>
        <w:tc>
          <w:tcPr>
            <w:tcW w:w="1559" w:type="dxa"/>
          </w:tcPr>
          <w:p w:rsidR="00DB33AA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5.05.20 р.</w:t>
            </w:r>
          </w:p>
          <w:p w:rsidR="00DB33AA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DB33AA" w:rsidRPr="00712993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DB33AA" w:rsidRPr="003E2DA5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https://kultart.lnu.edu.ua/course/ekonomika-kul-tury</w:t>
              </w:r>
            </w:hyperlink>
          </w:p>
          <w:p w:rsidR="00DB33AA" w:rsidRPr="003E2DA5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DB33AA" w:rsidRPr="00162CB6" w:rsidRDefault="00DB33AA" w:rsidP="00DB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162CB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https://t.me/c/1466926272/26</w:t>
              </w:r>
            </w:hyperlink>
          </w:p>
          <w:p w:rsidR="00DB33AA" w:rsidRPr="003E2DA5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DB33AA" w:rsidRPr="003E2DA5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DB33AA" w:rsidRPr="003E2DA5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КМД-11с</w:t>
            </w:r>
          </w:p>
          <w:p w:rsidR="00DB33AA" w:rsidRPr="003E2DA5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DB33AA" w:rsidRPr="003E2DA5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DB33AA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DB33AA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DB33AA" w:rsidRPr="00712993" w:rsidRDefault="00DB33AA" w:rsidP="00D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E88" w:rsidRPr="00712993" w:rsidTr="00C7328F">
        <w:tc>
          <w:tcPr>
            <w:tcW w:w="1413" w:type="dxa"/>
          </w:tcPr>
          <w:p w:rsidR="003E1E88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5.05.20 р.</w:t>
            </w:r>
          </w:p>
          <w:p w:rsidR="003E1E88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3E1E88" w:rsidRPr="00712993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843" w:type="dxa"/>
          </w:tcPr>
          <w:p w:rsidR="003E1E88" w:rsidRPr="00712993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E88" w:rsidRPr="00712993" w:rsidRDefault="003E1E88" w:rsidP="003E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 </w:t>
            </w:r>
            <w:r w:rsidRPr="00DB33A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Культурні блага та культурні цінності</w:t>
            </w:r>
          </w:p>
        </w:tc>
        <w:tc>
          <w:tcPr>
            <w:tcW w:w="3119" w:type="dxa"/>
          </w:tcPr>
          <w:p w:rsidR="003E1E88" w:rsidRDefault="003E1E88" w:rsidP="003E1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B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Суть культурних благ та культурних цінностей.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B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оцінювання культурних благ та оцінки культурних цінностей.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B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Культурні цінності в системі господарювання держави. </w:t>
            </w:r>
          </w:p>
          <w:p w:rsidR="003E1E88" w:rsidRPr="00712993" w:rsidRDefault="003E1E88" w:rsidP="003E1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B33AA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 виробництва культурних благ.</w:t>
            </w:r>
          </w:p>
        </w:tc>
        <w:tc>
          <w:tcPr>
            <w:tcW w:w="1559" w:type="dxa"/>
          </w:tcPr>
          <w:p w:rsidR="003E1E88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5.05.20 р.</w:t>
            </w:r>
          </w:p>
          <w:p w:rsidR="003E1E88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3E1E88" w:rsidRPr="00712993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3E1E88" w:rsidRPr="003E2DA5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0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https://kultart.lnu.edu.ua/course/ekonomika-kul-tury</w:t>
              </w:r>
            </w:hyperlink>
          </w:p>
          <w:p w:rsidR="003E1E88" w:rsidRPr="003E2DA5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3E1E88" w:rsidRPr="00162CB6" w:rsidRDefault="003E1E88" w:rsidP="003E1E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Pr="00162CB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https://t.me/c/1466926272/26</w:t>
              </w:r>
            </w:hyperlink>
          </w:p>
          <w:p w:rsidR="003E1E88" w:rsidRPr="003E2DA5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2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3E1E88" w:rsidRPr="003E2DA5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3E1E88" w:rsidRPr="003E2DA5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3E1E88" w:rsidRPr="003E2DA5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3E1E88" w:rsidRPr="003E2DA5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3E1E88" w:rsidRPr="00712993" w:rsidRDefault="003E1E88" w:rsidP="003E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AD3" w:rsidRPr="00712993" w:rsidTr="00C7328F">
        <w:tc>
          <w:tcPr>
            <w:tcW w:w="1413" w:type="dxa"/>
          </w:tcPr>
          <w:p w:rsidR="000A0AD3" w:rsidRDefault="002E187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C5C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0AD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C5C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0AD3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0A0AD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843" w:type="dxa"/>
          </w:tcPr>
          <w:p w:rsidR="000A0AD3" w:rsidRPr="00712993" w:rsidRDefault="00A41E2E" w:rsidP="00331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C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733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331AE" w:rsidRPr="00733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Особливості сфери культури та економіка культури</w:t>
            </w:r>
          </w:p>
        </w:tc>
        <w:tc>
          <w:tcPr>
            <w:tcW w:w="1842" w:type="dxa"/>
          </w:tcPr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331AE" w:rsidRDefault="007331AE" w:rsidP="00A4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3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Організаційний механізм функціонування сфери культури. </w:t>
            </w:r>
          </w:p>
          <w:p w:rsidR="007331AE" w:rsidRDefault="007331AE" w:rsidP="00A4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3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Ринкові засади економіки культури.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3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Вплив позаринкових чинників на розвиток сфери культури. </w:t>
            </w:r>
          </w:p>
          <w:p w:rsidR="000A0AD3" w:rsidRPr="00712993" w:rsidRDefault="007331AE" w:rsidP="00A4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bookmarkStart w:id="0" w:name="_GoBack"/>
            <w:bookmarkEnd w:id="0"/>
            <w:r w:rsidRPr="007331AE">
              <w:rPr>
                <w:rFonts w:ascii="Times New Roman" w:hAnsi="Times New Roman" w:cs="Times New Roman"/>
                <w:b/>
                <w:sz w:val="24"/>
                <w:szCs w:val="24"/>
              </w:rPr>
              <w:t>Головні форми управління культурою та регулювання сфери культури.</w:t>
            </w:r>
          </w:p>
        </w:tc>
        <w:tc>
          <w:tcPr>
            <w:tcW w:w="1559" w:type="dxa"/>
          </w:tcPr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A0AD3" w:rsidRDefault="000A0AD3" w:rsidP="000A0AD3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4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https://kultart.lnu.edu.ua/course/ekonomika-kul-tury</w:t>
              </w:r>
            </w:hyperlink>
          </w:p>
          <w:p w:rsidR="002E1873" w:rsidRPr="003E2DA5" w:rsidRDefault="002E1873" w:rsidP="002E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162CB6" w:rsidRPr="00162CB6" w:rsidRDefault="007331AE" w:rsidP="0016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162CB6" w:rsidRPr="00162CB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https://t.me/c/1466926272/26</w:t>
              </w:r>
            </w:hyperlink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6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0A0AD3" w:rsidRPr="003E2DA5" w:rsidRDefault="007331AE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0A0AD3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E94CCB">
        <w:rPr>
          <w:rFonts w:ascii="Times New Roman" w:hAnsi="Times New Roman" w:cs="Times New Roman"/>
        </w:rPr>
        <w:t>проф. Максимчук М.В.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E94CCB">
        <w:rPr>
          <w:rFonts w:ascii="Times New Roman" w:hAnsi="Times New Roman" w:cs="Times New Roman"/>
        </w:rPr>
        <w:t>проф. Козаренко О.В.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55405"/>
    <w:rsid w:val="00070A35"/>
    <w:rsid w:val="00080F01"/>
    <w:rsid w:val="00094142"/>
    <w:rsid w:val="000A0AD3"/>
    <w:rsid w:val="000A3B89"/>
    <w:rsid w:val="000C3F8E"/>
    <w:rsid w:val="000D05BB"/>
    <w:rsid w:val="00144C77"/>
    <w:rsid w:val="00157047"/>
    <w:rsid w:val="00162CB6"/>
    <w:rsid w:val="002228B3"/>
    <w:rsid w:val="00226FCA"/>
    <w:rsid w:val="00227D56"/>
    <w:rsid w:val="00232C44"/>
    <w:rsid w:val="00247CD0"/>
    <w:rsid w:val="00297FB2"/>
    <w:rsid w:val="002E1873"/>
    <w:rsid w:val="00331900"/>
    <w:rsid w:val="00356849"/>
    <w:rsid w:val="00356918"/>
    <w:rsid w:val="003C2A8C"/>
    <w:rsid w:val="003E09C3"/>
    <w:rsid w:val="003E1E88"/>
    <w:rsid w:val="003E2DA5"/>
    <w:rsid w:val="003F714C"/>
    <w:rsid w:val="0043246C"/>
    <w:rsid w:val="004361A5"/>
    <w:rsid w:val="00442397"/>
    <w:rsid w:val="00482B68"/>
    <w:rsid w:val="004A6634"/>
    <w:rsid w:val="00514CE6"/>
    <w:rsid w:val="00523D40"/>
    <w:rsid w:val="00557BE2"/>
    <w:rsid w:val="005A59EC"/>
    <w:rsid w:val="00641A8B"/>
    <w:rsid w:val="006963AA"/>
    <w:rsid w:val="006A1FBC"/>
    <w:rsid w:val="00712993"/>
    <w:rsid w:val="00727F4F"/>
    <w:rsid w:val="007331AE"/>
    <w:rsid w:val="00733C83"/>
    <w:rsid w:val="007767FF"/>
    <w:rsid w:val="007D2B83"/>
    <w:rsid w:val="007E3263"/>
    <w:rsid w:val="007E5F6C"/>
    <w:rsid w:val="00844EA1"/>
    <w:rsid w:val="00876837"/>
    <w:rsid w:val="00890887"/>
    <w:rsid w:val="008A23E2"/>
    <w:rsid w:val="008C0C7C"/>
    <w:rsid w:val="009172F8"/>
    <w:rsid w:val="0098322D"/>
    <w:rsid w:val="00995EF0"/>
    <w:rsid w:val="009B6798"/>
    <w:rsid w:val="00A41E2E"/>
    <w:rsid w:val="00A51B27"/>
    <w:rsid w:val="00A645BA"/>
    <w:rsid w:val="00A85206"/>
    <w:rsid w:val="00AE018F"/>
    <w:rsid w:val="00B41F5C"/>
    <w:rsid w:val="00B63C36"/>
    <w:rsid w:val="00B80D8D"/>
    <w:rsid w:val="00BB4C18"/>
    <w:rsid w:val="00BF44C7"/>
    <w:rsid w:val="00C24651"/>
    <w:rsid w:val="00C57831"/>
    <w:rsid w:val="00C7328F"/>
    <w:rsid w:val="00C750EE"/>
    <w:rsid w:val="00CC5C3D"/>
    <w:rsid w:val="00CD3B32"/>
    <w:rsid w:val="00D06659"/>
    <w:rsid w:val="00D22DB0"/>
    <w:rsid w:val="00D720DE"/>
    <w:rsid w:val="00DB33AA"/>
    <w:rsid w:val="00DF6D33"/>
    <w:rsid w:val="00E13668"/>
    <w:rsid w:val="00E15437"/>
    <w:rsid w:val="00E3116C"/>
    <w:rsid w:val="00E42F82"/>
    <w:rsid w:val="00E553AB"/>
    <w:rsid w:val="00E8371C"/>
    <w:rsid w:val="00E94CCB"/>
    <w:rsid w:val="00EE733F"/>
    <w:rsid w:val="00EF0564"/>
    <w:rsid w:val="00F45ADF"/>
    <w:rsid w:val="00F7415D"/>
    <w:rsid w:val="00FC714E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734D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13" Type="http://schemas.openxmlformats.org/officeDocument/2006/relationships/hyperlink" Target="https://t.me/joinchat/AAAAAEzuCOxtxebQGNyfz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joinchat/AAAAAEzuCOxtxebQGNyfzg" TargetMode="External"/><Relationship Id="rId12" Type="http://schemas.openxmlformats.org/officeDocument/2006/relationships/hyperlink" Target="mailto:maksym.maksymchuk@lnu.edu.ua" TargetMode="External"/><Relationship Id="rId17" Type="http://schemas.openxmlformats.org/officeDocument/2006/relationships/hyperlink" Target="https://t.me/joinchat/AAAAAEzuCOxtxebQGNyfz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ksym.maksymchuk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hyperlink" Target="https://t.me/c/1466926272/26" TargetMode="External"/><Relationship Id="rId5" Type="http://schemas.openxmlformats.org/officeDocument/2006/relationships/hyperlink" Target="https://t.me/c/1466926272/26" TargetMode="External"/><Relationship Id="rId15" Type="http://schemas.openxmlformats.org/officeDocument/2006/relationships/hyperlink" Target="https://t.me/c/1466926272/26" TargetMode="External"/><Relationship Id="rId10" Type="http://schemas.openxmlformats.org/officeDocument/2006/relationships/hyperlink" Target="https://kultart.lnu.edu.ua/course/ekonomika-kul-tur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kultart.lnu.edu.ua/course/ekonomika-kul-tury" TargetMode="External"/><Relationship Id="rId9" Type="http://schemas.openxmlformats.org/officeDocument/2006/relationships/hyperlink" Target="https://kultart.lnu.edu.ua/employee/maksymchuk-maksym-vitaliyovych" TargetMode="External"/><Relationship Id="rId14" Type="http://schemas.openxmlformats.org/officeDocument/2006/relationships/hyperlink" Target="https://kultart.lnu.edu.ua/course/ekonomika-kul-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2020-03-12T13:20:00Z</cp:lastPrinted>
  <dcterms:created xsi:type="dcterms:W3CDTF">2020-05-27T11:21:00Z</dcterms:created>
  <dcterms:modified xsi:type="dcterms:W3CDTF">2020-05-27T11:43:00Z</dcterms:modified>
</cp:coreProperties>
</file>