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D6" w:rsidRDefault="003E5E8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C57D6" w:rsidRDefault="003E5E8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6C57D6" w:rsidRDefault="006C57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57D6" w:rsidRDefault="003E5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6C57D6" w:rsidRDefault="003E5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6C57D6" w:rsidRDefault="006C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7D6" w:rsidRDefault="003E5E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Навчальна дисципліна   Сценічна мова</w:t>
      </w:r>
    </w:p>
    <w:p w:rsidR="006C57D6" w:rsidRDefault="003E5E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</w:t>
      </w:r>
      <w:r>
        <w:rPr>
          <w:rFonts w:ascii="Times New Roman" w:hAnsi="Times New Roman" w:cs="Times New Roman"/>
          <w:b/>
          <w:sz w:val="26"/>
          <w:szCs w:val="26"/>
        </w:rPr>
        <w:t xml:space="preserve"> драматичного театру і кіно</w:t>
      </w:r>
    </w:p>
    <w:p w:rsidR="006C57D6" w:rsidRDefault="003E5E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КМА-21</w:t>
      </w:r>
    </w:p>
    <w:p w:rsidR="006C57D6" w:rsidRDefault="006C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7D6" w:rsidRDefault="003E5E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Лекції читають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Бартков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Дмитро Валерійович.  Ведуть семінари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Бартков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Дмитро Валерійович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6C57D6">
        <w:trPr>
          <w:trHeight w:val="769"/>
        </w:trPr>
        <w:tc>
          <w:tcPr>
            <w:tcW w:w="1560" w:type="dxa"/>
            <w:vMerge w:val="restart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енти тощо)</w:t>
            </w:r>
          </w:p>
        </w:tc>
        <w:tc>
          <w:tcPr>
            <w:tcW w:w="3118" w:type="dxa"/>
            <w:vMerge w:val="restart"/>
          </w:tcPr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6C57D6" w:rsidRDefault="006C5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7D6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7D6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7D6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18. 03. 2020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Орфоепія  та орфоепічні правила при виконанні балади</w:t>
            </w:r>
          </w:p>
        </w:tc>
        <w:tc>
          <w:tcPr>
            <w:tcW w:w="1701" w:type="dxa"/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6C57D6" w:rsidRDefault="003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Розкрити зміст поняття «орфоепія», перелічити відомі   орфоепічні норми української мови.</w:t>
            </w:r>
          </w:p>
          <w:p w:rsidR="006C57D6" w:rsidRDefault="003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правила вимови приголосних (м’яких, при уподібненні, перед апострофом)</w:t>
            </w:r>
          </w:p>
        </w:tc>
        <w:tc>
          <w:tcPr>
            <w:tcW w:w="1185" w:type="dxa"/>
          </w:tcPr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25. 03. 2020</w:t>
            </w:r>
          </w:p>
        </w:tc>
        <w:tc>
          <w:tcPr>
            <w:tcW w:w="4111" w:type="dxa"/>
          </w:tcPr>
          <w:p w:rsidR="006C57D6" w:rsidRDefault="003E5E85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-Давидович Б. Як ми говоримо.– К.: Либідь, 1991.</w:t>
            </w:r>
          </w:p>
          <w:p w:rsidR="006C57D6" w:rsidRDefault="003E5E85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рактикум з української мови. – К.: Освіта, 1969.</w:t>
            </w:r>
          </w:p>
          <w:p w:rsidR="006C57D6" w:rsidRDefault="003E5E85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Бабич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культури мовлення. –Л.: Світ, 1990.</w:t>
            </w:r>
          </w:p>
          <w:p w:rsidR="006C57D6" w:rsidRDefault="003E5E85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 Сценічна мова. Дикційна та орфоепічна нормативність.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Посібник. – К.: Червона Рута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2007. - 265 с.</w:t>
            </w:r>
          </w:p>
          <w:p w:rsidR="006C57D6" w:rsidRDefault="003E5E85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 Сокирко Л.Г.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актора. Поради з орфоепії української мови. – К.: Мистецтво, 1971.</w:t>
            </w:r>
          </w:p>
        </w:tc>
        <w:tc>
          <w:tcPr>
            <w:tcW w:w="3118" w:type="dxa"/>
          </w:tcPr>
          <w:p w:rsidR="006C57D6" w:rsidRDefault="003E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tgtFrame="_blank" w:history="1">
              <w:r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dimitron.fon.bartkoff@gmail.com</w:t>
              </w:r>
            </w:hyperlink>
          </w:p>
        </w:tc>
      </w:tr>
    </w:tbl>
    <w:p w:rsidR="006C57D6" w:rsidRDefault="006C57D6">
      <w:pPr>
        <w:pStyle w:val="aa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327"/>
        <w:gridCol w:w="4111"/>
        <w:gridCol w:w="2976"/>
      </w:tblGrid>
      <w:tr w:rsidR="006C57D6" w:rsidTr="0047121F">
        <w:trPr>
          <w:trHeight w:val="28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25. 03, </w:t>
            </w:r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01. 04.</w:t>
            </w:r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6C57D6" w:rsidRDefault="006C57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57D6" w:rsidRDefault="006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D6" w:rsidRDefault="003E5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Орфоепія  та орфоепічні правила при виконанні балади</w:t>
            </w:r>
          </w:p>
        </w:tc>
        <w:tc>
          <w:tcPr>
            <w:tcW w:w="2500" w:type="dxa"/>
          </w:tcPr>
          <w:p w:rsidR="006C57D6" w:rsidRDefault="003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Застосувати вивчені правила при орфоепічному записі тексту балади.</w:t>
            </w:r>
          </w:p>
        </w:tc>
        <w:tc>
          <w:tcPr>
            <w:tcW w:w="1327" w:type="dxa"/>
          </w:tcPr>
          <w:p w:rsidR="006C57D6" w:rsidRDefault="003E5E8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01. 04.  </w:t>
            </w:r>
          </w:p>
          <w:p w:rsidR="006C57D6" w:rsidRDefault="003E5E8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08. 03. 2020</w:t>
            </w:r>
          </w:p>
        </w:tc>
        <w:tc>
          <w:tcPr>
            <w:tcW w:w="4111" w:type="dxa"/>
          </w:tcPr>
          <w:p w:rsidR="006C57D6" w:rsidRDefault="003E5E85">
            <w:pPr>
              <w:pStyle w:val="a5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 Художнє слово на сцені. – К.: Вища школа, 1989.  </w:t>
            </w:r>
          </w:p>
          <w:p w:rsidR="006C57D6" w:rsidRDefault="003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Сокирко Л.Г. Слово актора: поради з орфоепії з української сценічної мови. – Київ: Мистецтво, 1971.  .</w:t>
            </w:r>
          </w:p>
          <w:p w:rsidR="006C57D6" w:rsidRDefault="003E5E8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Художнє читання. – Київ: Мистецтво, 1965.    </w:t>
            </w:r>
          </w:p>
          <w:p w:rsidR="006C57D6" w:rsidRDefault="003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К.С.Станіславський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сценічна мова. – Київ: Мистецтво, 1963. </w:t>
            </w:r>
          </w:p>
        </w:tc>
        <w:tc>
          <w:tcPr>
            <w:tcW w:w="2976" w:type="dxa"/>
          </w:tcPr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8" w:tgtFrame="_blank" w:history="1">
              <w:r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dimitron.fon.bartkoff@gmail.com</w:t>
              </w:r>
            </w:hyperlink>
          </w:p>
        </w:tc>
      </w:tr>
      <w:tr w:rsidR="006C57D6">
        <w:trPr>
          <w:trHeight w:val="8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1F">
              <w:rPr>
                <w:rFonts w:ascii="Times New Roman" w:hAnsi="Times New Roman" w:cs="Times New Roman"/>
                <w:b/>
                <w:sz w:val="24"/>
                <w:szCs w:val="24"/>
              </w:rPr>
              <w:t>08. 04.2020</w:t>
            </w:r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(лекція)</w:t>
            </w:r>
          </w:p>
          <w:p w:rsidR="006C57D6" w:rsidRDefault="006C57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E85" w:rsidRDefault="003E5E85" w:rsidP="004712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 w:rsidP="004712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04. 2020 (практичне)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6C57D6" w:rsidRDefault="003E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ихання та голос  при виконанні балади</w:t>
            </w:r>
          </w:p>
          <w:p w:rsidR="006C57D6" w:rsidRDefault="006C57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6C57D6" w:rsidRDefault="003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лекції, спробувати «подихати» при читанні напам’ять.</w:t>
            </w:r>
          </w:p>
          <w:p w:rsidR="006C57D6" w:rsidRDefault="006C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D6" w:rsidRDefault="006C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D6" w:rsidRDefault="003E5E85" w:rsidP="0047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невелику баладу, при читанні балади «подихати».</w:t>
            </w:r>
          </w:p>
        </w:tc>
        <w:tc>
          <w:tcPr>
            <w:tcW w:w="1327" w:type="dxa"/>
          </w:tcPr>
          <w:p w:rsidR="006C57D6" w:rsidRDefault="003E5E85">
            <w:pPr>
              <w:pStyle w:val="a5"/>
              <w:ind w:left="-19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15.04. 2020</w:t>
            </w:r>
          </w:p>
          <w:p w:rsidR="006C57D6" w:rsidRDefault="006C57D6">
            <w:pPr>
              <w:pStyle w:val="a5"/>
              <w:ind w:left="-19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pStyle w:val="a5"/>
              <w:ind w:left="-19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pStyle w:val="a5"/>
              <w:ind w:left="-19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pStyle w:val="a5"/>
              <w:ind w:left="-19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pStyle w:val="a5"/>
              <w:ind w:left="-19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pStyle w:val="a5"/>
              <w:ind w:left="-1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2.04.2020</w:t>
            </w:r>
          </w:p>
          <w:p w:rsidR="006C57D6" w:rsidRDefault="006C57D6">
            <w:pPr>
              <w:pStyle w:val="a5"/>
              <w:ind w:left="-19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народна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Ой,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поїхав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Іванюша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Драч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цибулину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Жадан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Щасливо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Драч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Новорічна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Скандинавська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народна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Брюн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</w:p>
          <w:p w:rsidR="006C57D6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Французька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середньовічна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народна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ченця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976" w:type="dxa"/>
          </w:tcPr>
          <w:p w:rsidR="006C57D6" w:rsidRDefault="003E5E85">
            <w:pPr>
              <w:ind w:left="-108" w:right="-108"/>
              <w:jc w:val="center"/>
            </w:pPr>
            <w:hyperlink r:id="rId9" w:tgtFrame="_blank" w:history="1">
              <w:r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dimitron.fon.bartkoff@gmail.com</w:t>
              </w:r>
            </w:hyperlink>
          </w:p>
        </w:tc>
      </w:tr>
      <w:tr w:rsidR="006C57D6">
        <w:trPr>
          <w:trHeight w:val="8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04. 2020 (лекція)</w:t>
            </w:r>
          </w:p>
          <w:p w:rsidR="006C57D6" w:rsidRDefault="006C57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33D" w:rsidRDefault="004603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33D" w:rsidRDefault="004603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29. 04. 2020</w:t>
            </w:r>
          </w:p>
          <w:p w:rsidR="006C57D6" w:rsidRDefault="003E5E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(практичне)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6C57D6" w:rsidRDefault="003E5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Логіка і дієвість мови при виконанні балади</w:t>
            </w:r>
            <w:r w:rsidR="0047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7D6" w:rsidRDefault="003E5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46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46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образу </w:t>
            </w:r>
            <w:proofErr w:type="spellStart"/>
            <w:r w:rsidRPr="0046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оповідача</w:t>
            </w:r>
            <w:proofErr w:type="spellEnd"/>
            <w:r w:rsidRPr="0046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балади</w:t>
            </w:r>
            <w:proofErr w:type="spellEnd"/>
          </w:p>
          <w:p w:rsidR="006C57D6" w:rsidRDefault="006C5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7D6" w:rsidRDefault="006C5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7D6" w:rsidRDefault="006C5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6C57D6" w:rsidRDefault="003E5E85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лекції: що таке логічний наголос, наголос у словах,  мовні такти, інтонація, емоційність.</w:t>
            </w:r>
          </w:p>
          <w:p w:rsidR="006C57D6" w:rsidRDefault="006C57D6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D6" w:rsidRDefault="003E5E85" w:rsidP="0047121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</w:rPr>
              <w:t xml:space="preserve">Поєднати засвоєні попередні знання і вміння при читанні балади з фізичними рухами, музичним чи ритмічним оформленням </w:t>
            </w:r>
          </w:p>
        </w:tc>
        <w:tc>
          <w:tcPr>
            <w:tcW w:w="1327" w:type="dxa"/>
          </w:tcPr>
          <w:p w:rsidR="006C57D6" w:rsidRDefault="003E5E85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9. 04. 2020</w:t>
            </w:r>
          </w:p>
          <w:p w:rsidR="006C57D6" w:rsidRDefault="006C57D6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6C57D6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33D" w:rsidRDefault="0046033D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33D" w:rsidRDefault="0046033D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D6" w:rsidRDefault="003E5E85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06. 05. 2020</w:t>
            </w:r>
          </w:p>
        </w:tc>
        <w:tc>
          <w:tcPr>
            <w:tcW w:w="4111" w:type="dxa"/>
          </w:tcPr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1.Англійська народна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Три загадки"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2.Йоганн Гете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Вільшаний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король 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Богдан-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Антонич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тінь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капітана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Костенко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Щось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зразок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балади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Іздрик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Королівство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дзеркал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Драч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ДНК " </w:t>
            </w:r>
          </w:p>
          <w:p w:rsidR="006C57D6" w:rsidRPr="0047121F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Франсуа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Війо</w:t>
            </w: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ннймовірностей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</w:p>
          <w:p w:rsidR="006C57D6" w:rsidRDefault="003E5E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Ред'ярд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Кіплінг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Балада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Схід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Захід</w:t>
            </w:r>
            <w:proofErr w:type="spellEnd"/>
            <w:r w:rsidRPr="00471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976" w:type="dxa"/>
          </w:tcPr>
          <w:p w:rsidR="006C57D6" w:rsidRDefault="003E5E85">
            <w:pPr>
              <w:ind w:left="-108" w:right="-108"/>
              <w:jc w:val="center"/>
            </w:pPr>
            <w:hyperlink r:id="rId10" w:tgtFrame="_blank" w:history="1">
              <w:r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dimitron.fon.bartkoff@gmail.com</w:t>
              </w:r>
            </w:hyperlink>
          </w:p>
        </w:tc>
      </w:tr>
    </w:tbl>
    <w:p w:rsidR="006C57D6" w:rsidRDefault="006C57D6">
      <w:pPr>
        <w:jc w:val="center"/>
        <w:rPr>
          <w:rFonts w:ascii="Times New Roman" w:hAnsi="Times New Roman" w:cs="Times New Roman"/>
        </w:rPr>
      </w:pPr>
    </w:p>
    <w:p w:rsidR="006C57D6" w:rsidRDefault="003E5E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Завідувач кафедри    _____________________</w:t>
      </w:r>
    </w:p>
    <w:p w:rsidR="006C57D6" w:rsidRDefault="003E5E85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6C57D6" w:rsidRDefault="006C57D6">
      <w:pPr>
        <w:jc w:val="center"/>
        <w:rPr>
          <w:rFonts w:ascii="Times New Roman" w:hAnsi="Times New Roman" w:cs="Times New Roman"/>
        </w:rPr>
      </w:pPr>
    </w:p>
    <w:p w:rsidR="006C57D6" w:rsidRDefault="006C57D6">
      <w:pPr>
        <w:jc w:val="center"/>
        <w:rPr>
          <w:rFonts w:ascii="Times New Roman" w:hAnsi="Times New Roman" w:cs="Times New Roman"/>
        </w:rPr>
      </w:pPr>
    </w:p>
    <w:p w:rsidR="006C57D6" w:rsidRDefault="006C57D6">
      <w:pPr>
        <w:jc w:val="center"/>
        <w:rPr>
          <w:rFonts w:ascii="Times New Roman" w:hAnsi="Times New Roman" w:cs="Times New Roman"/>
        </w:rPr>
      </w:pPr>
    </w:p>
    <w:p w:rsidR="006C57D6" w:rsidRDefault="006C57D6">
      <w:pPr>
        <w:jc w:val="center"/>
        <w:rPr>
          <w:rFonts w:ascii="Times New Roman" w:hAnsi="Times New Roman" w:cs="Times New Roman"/>
        </w:rPr>
      </w:pPr>
    </w:p>
    <w:p w:rsidR="006C57D6" w:rsidRDefault="006C57D6">
      <w:pPr>
        <w:jc w:val="center"/>
        <w:rPr>
          <w:rFonts w:ascii="Times New Roman" w:hAnsi="Times New Roman" w:cs="Times New Roman"/>
        </w:rPr>
      </w:pPr>
    </w:p>
    <w:p w:rsidR="006C57D6" w:rsidRDefault="006C57D6">
      <w:pPr>
        <w:jc w:val="center"/>
        <w:rPr>
          <w:rFonts w:ascii="Times New Roman" w:hAnsi="Times New Roman" w:cs="Times New Roman"/>
        </w:rPr>
      </w:pPr>
    </w:p>
    <w:p w:rsidR="006C57D6" w:rsidRDefault="006C57D6">
      <w:pPr>
        <w:jc w:val="center"/>
      </w:pPr>
    </w:p>
    <w:sectPr w:rsidR="006C57D6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4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66F4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000000C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D6"/>
    <w:rsid w:val="003E5E85"/>
    <w:rsid w:val="0046033D"/>
    <w:rsid w:val="0047121F"/>
    <w:rsid w:val="006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1F01-07E4-4D55-8DFF-3314975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</w:style>
  <w:style w:type="paragraph" w:styleId="a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on.fon.bartkof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on.fon.bartkoff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fteatrlnu@gmail.com" TargetMode="External"/><Relationship Id="rId10" Type="http://schemas.openxmlformats.org/officeDocument/2006/relationships/hyperlink" Target="mailto:dimitron.fon.bartko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itron.fon.bartko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2585</Words>
  <Characters>1474</Characters>
  <Application>Microsoft Office Word</Application>
  <DocSecurity>0</DocSecurity>
  <Lines>12</Lines>
  <Paragraphs>8</Paragraphs>
  <ScaleCrop>false</ScaleCrop>
  <Company>diakov.net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39</cp:revision>
  <cp:lastPrinted>2020-03-12T13:20:00Z</cp:lastPrinted>
  <dcterms:created xsi:type="dcterms:W3CDTF">2020-04-05T13:00:00Z</dcterms:created>
  <dcterms:modified xsi:type="dcterms:W3CDTF">2020-04-05T16:51:00Z</dcterms:modified>
</cp:coreProperties>
</file>