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874E28">
        <w:rPr>
          <w:rFonts w:ascii="Times New Roman" w:hAnsi="Times New Roman" w:cs="Times New Roman"/>
          <w:b/>
          <w:sz w:val="26"/>
          <w:szCs w:val="26"/>
        </w:rPr>
        <w:t>24</w:t>
      </w:r>
      <w:r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97548C">
        <w:rPr>
          <w:rFonts w:ascii="Times New Roman" w:hAnsi="Times New Roman" w:cs="Times New Roman"/>
          <w:b/>
          <w:sz w:val="26"/>
          <w:szCs w:val="26"/>
        </w:rPr>
        <w:t>Майстерність актора</w:t>
      </w:r>
      <w:r w:rsidR="00377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788">
        <w:rPr>
          <w:rFonts w:ascii="Times New Roman" w:hAnsi="Times New Roman" w:cs="Times New Roman"/>
          <w:b/>
          <w:sz w:val="26"/>
          <w:szCs w:val="26"/>
        </w:rPr>
        <w:t>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 </w:t>
      </w:r>
      <w:r w:rsidR="00DC1788">
        <w:rPr>
          <w:rFonts w:ascii="Times New Roman" w:hAnsi="Times New Roman" w:cs="Times New Roman"/>
          <w:b/>
          <w:sz w:val="26"/>
          <w:szCs w:val="26"/>
        </w:rPr>
        <w:t>026 Сценічне мистецтво. Акторське мистецтво</w:t>
      </w:r>
      <w:r w:rsidR="00DC1788" w:rsidRPr="00DC17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788">
        <w:rPr>
          <w:rFonts w:ascii="Times New Roman" w:hAnsi="Times New Roman" w:cs="Times New Roman"/>
          <w:b/>
          <w:sz w:val="26"/>
          <w:szCs w:val="26"/>
        </w:rPr>
        <w:t>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DC1788">
        <w:rPr>
          <w:rFonts w:ascii="Times New Roman" w:hAnsi="Times New Roman" w:cs="Times New Roman"/>
          <w:b/>
          <w:sz w:val="26"/>
          <w:szCs w:val="26"/>
        </w:rPr>
        <w:t>3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788">
        <w:rPr>
          <w:rFonts w:ascii="Times New Roman" w:hAnsi="Times New Roman" w:cs="Times New Roman"/>
          <w:b/>
          <w:sz w:val="26"/>
          <w:szCs w:val="26"/>
        </w:rPr>
        <w:t>Мисак Юрій Орестович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              Веде семінар </w:t>
      </w:r>
      <w:r w:rsidR="00DC1788">
        <w:rPr>
          <w:rFonts w:ascii="Times New Roman" w:hAnsi="Times New Roman" w:cs="Times New Roman"/>
          <w:b/>
          <w:sz w:val="26"/>
          <w:szCs w:val="26"/>
        </w:rPr>
        <w:t>Мисак Юрій Орестович</w:t>
      </w:r>
      <w:r w:rsidR="00DC1788" w:rsidRPr="00CA140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410"/>
        <w:gridCol w:w="1394"/>
        <w:gridCol w:w="3851"/>
        <w:gridCol w:w="3118"/>
      </w:tblGrid>
      <w:tr w:rsidR="00712993" w:rsidRPr="00CA140B" w:rsidTr="00177012">
        <w:trPr>
          <w:trHeight w:val="769"/>
        </w:trPr>
        <w:tc>
          <w:tcPr>
            <w:tcW w:w="1418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17701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77012">
            <w:pPr>
              <w:ind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118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177012">
        <w:tc>
          <w:tcPr>
            <w:tcW w:w="14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410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3A2F01">
        <w:trPr>
          <w:trHeight w:val="278"/>
        </w:trPr>
        <w:tc>
          <w:tcPr>
            <w:tcW w:w="1418" w:type="dxa"/>
          </w:tcPr>
          <w:p w:rsidR="007E4662" w:rsidRDefault="00FB2DA7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13, 16</w:t>
            </w:r>
            <w:r w:rsidR="00DC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131C6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20, 23. 03. 2020</w:t>
            </w:r>
          </w:p>
          <w:p w:rsidR="00DC1788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 пари</w:t>
            </w:r>
          </w:p>
          <w:p w:rsidR="007E4662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FB2DA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C1788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24. 03.</w:t>
            </w:r>
          </w:p>
          <w:p w:rsidR="00DC1788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DC1788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  <w:p w:rsidR="00DC1788" w:rsidRPr="008C130C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92F" w:rsidRPr="00DC1788" w:rsidRDefault="00DC1788" w:rsidP="00E131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88">
              <w:rPr>
                <w:rFonts w:ascii="Times New Roman" w:hAnsi="Times New Roman" w:cs="Times New Roman"/>
                <w:sz w:val="24"/>
              </w:rPr>
              <w:t>Акцентування подій та характерів.</w:t>
            </w:r>
            <w:r w:rsidRPr="00D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A792F" w:rsidRPr="00DC1788" w:rsidRDefault="00377B20" w:rsidP="0023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35658" w:rsidRDefault="00835658" w:rsidP="0083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466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FB2DA7">
              <w:rPr>
                <w:rFonts w:ascii="Times New Roman" w:hAnsi="Times New Roman" w:cs="Times New Roman"/>
                <w:sz w:val="24"/>
                <w:szCs w:val="24"/>
              </w:rPr>
              <w:t>Вивчити матеріал лекцій</w:t>
            </w:r>
            <w:r w:rsidR="00DC1788">
              <w:rPr>
                <w:rFonts w:ascii="Times New Roman" w:hAnsi="Times New Roman" w:cs="Times New Roman"/>
                <w:sz w:val="24"/>
                <w:szCs w:val="24"/>
              </w:rPr>
              <w:t xml:space="preserve">, формувати вміння виділяти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головні події, відтворені </w:t>
            </w:r>
            <w:r w:rsidR="007E466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п’єсах. </w:t>
            </w:r>
          </w:p>
          <w:p w:rsidR="001A792F" w:rsidRDefault="007E4662" w:rsidP="008356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835658">
              <w:rPr>
                <w:rFonts w:ascii="Times New Roman" w:hAnsi="Times New Roman" w:cs="Times New Roman"/>
                <w:sz w:val="24"/>
                <w:szCs w:val="24"/>
              </w:rPr>
              <w:t xml:space="preserve">. Навчитися </w:t>
            </w:r>
            <w:r w:rsidR="00DC1788">
              <w:rPr>
                <w:rFonts w:ascii="Times New Roman" w:hAnsi="Times New Roman" w:cs="Times New Roman"/>
                <w:sz w:val="24"/>
                <w:szCs w:val="24"/>
              </w:rPr>
              <w:t>виявляти героїв, які</w:t>
            </w:r>
            <w:r w:rsidR="0047368B">
              <w:rPr>
                <w:rFonts w:ascii="Times New Roman" w:hAnsi="Times New Roman" w:cs="Times New Roman"/>
                <w:sz w:val="24"/>
                <w:szCs w:val="24"/>
              </w:rPr>
              <w:t xml:space="preserve"> є центральними у цих подіях, виявляти головн</w:t>
            </w:r>
            <w:r w:rsidR="00835658">
              <w:rPr>
                <w:rFonts w:ascii="Times New Roman" w:hAnsi="Times New Roman" w:cs="Times New Roman"/>
                <w:sz w:val="24"/>
                <w:szCs w:val="24"/>
              </w:rPr>
              <w:t>і риси їх характерів.</w:t>
            </w:r>
            <w:r w:rsidR="00D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66C" w:rsidRPr="008C130C" w:rsidRDefault="003A2F01" w:rsidP="003A2F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35658">
              <w:rPr>
                <w:rFonts w:ascii="Times New Roman" w:hAnsi="Times New Roman" w:cs="Times New Roman"/>
                <w:sz w:val="24"/>
                <w:szCs w:val="24"/>
              </w:rPr>
              <w:t xml:space="preserve">. Назвати ті риси характерів героїв головних подій, які роблять їх значимими </w:t>
            </w:r>
            <w:r w:rsidR="0083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 чіткими.</w:t>
            </w:r>
          </w:p>
        </w:tc>
        <w:tc>
          <w:tcPr>
            <w:tcW w:w="1394" w:type="dxa"/>
          </w:tcPr>
          <w:p w:rsidR="001A792F" w:rsidRPr="008C130C" w:rsidRDefault="00835658" w:rsidP="0083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DC1788">
              <w:rPr>
                <w:rFonts w:ascii="Times New Roman" w:hAnsi="Times New Roman" w:cs="Times New Roman"/>
                <w:b/>
                <w:sz w:val="24"/>
                <w:szCs w:val="24"/>
              </w:rPr>
              <w:t>, 24</w:t>
            </w:r>
            <w:r w:rsidR="00DA6F66">
              <w:rPr>
                <w:rFonts w:ascii="Times New Roman" w:hAnsi="Times New Roman" w:cs="Times New Roman"/>
                <w:b/>
                <w:sz w:val="24"/>
                <w:szCs w:val="24"/>
              </w:rPr>
              <w:t>, 30.</w:t>
            </w:r>
            <w:r w:rsidR="00DC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03. 2020</w:t>
            </w:r>
          </w:p>
        </w:tc>
        <w:tc>
          <w:tcPr>
            <w:tcW w:w="3851" w:type="dxa"/>
          </w:tcPr>
          <w:p w:rsidR="001A792F" w:rsidRPr="00177012" w:rsidRDefault="00B6588C" w:rsidP="008F002C">
            <w:pPr>
              <w:ind w:left="-84" w:hanging="15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 xml:space="preserve"> 1.</w:t>
            </w:r>
            <w:r w:rsidR="007E4662">
              <w:t> </w:t>
            </w:r>
            <w:r w:rsidRPr="00177012">
              <w:rPr>
                <w:rFonts w:ascii="Times New Roman" w:hAnsi="Times New Roman" w:cs="Times New Roman"/>
              </w:rPr>
              <w:t>Паві П. Словник театру. – Львів, 2006.</w:t>
            </w:r>
          </w:p>
          <w:p w:rsidR="00DC1788" w:rsidRPr="00177012" w:rsidRDefault="00DC1788" w:rsidP="00DC17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5658">
              <w:rPr>
                <w:rFonts w:ascii="Times New Roman" w:hAnsi="Times New Roman" w:cs="Times New Roman"/>
                <w:sz w:val="24"/>
              </w:rPr>
              <w:t xml:space="preserve">2.Захава Б. Е. </w:t>
            </w:r>
            <w:proofErr w:type="spellStart"/>
            <w:r w:rsidRPr="00835658">
              <w:rPr>
                <w:rFonts w:ascii="Times New Roman" w:hAnsi="Times New Roman" w:cs="Times New Roman"/>
                <w:sz w:val="24"/>
              </w:rPr>
              <w:t>Мастерство</w:t>
            </w:r>
            <w:proofErr w:type="spellEnd"/>
            <w:r w:rsidRPr="008356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5658">
              <w:rPr>
                <w:rFonts w:ascii="Times New Roman" w:hAnsi="Times New Roman" w:cs="Times New Roman"/>
                <w:sz w:val="24"/>
              </w:rPr>
              <w:t>актера</w:t>
            </w:r>
            <w:proofErr w:type="spellEnd"/>
            <w:r w:rsidRPr="008356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и режиссера. – М., 1978</w:t>
            </w:r>
          </w:p>
          <w:p w:rsidR="00DC1788" w:rsidRPr="00177012" w:rsidRDefault="00DC1788" w:rsidP="00DC17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 w:rsidR="007E4662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Кнебель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 xml:space="preserve"> М. О. О действенном анализе пьесы и роли. – М., 1959</w:t>
            </w:r>
          </w:p>
          <w:p w:rsidR="00DC1788" w:rsidRPr="00177012" w:rsidRDefault="00DC1788" w:rsidP="00DC17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  <w:r w:rsidR="007E4662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>, 1938.</w:t>
            </w:r>
          </w:p>
          <w:p w:rsidR="00B6588C" w:rsidRPr="00177012" w:rsidRDefault="00DC1788" w:rsidP="00DC1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  <w:r w:rsidR="007E4662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Щепкин М.С. Записки в 2-х томах. – М., 1986</w:t>
            </w:r>
          </w:p>
        </w:tc>
        <w:tc>
          <w:tcPr>
            <w:tcW w:w="3118" w:type="dxa"/>
          </w:tcPr>
          <w:p w:rsidR="00390715" w:rsidRPr="00390715" w:rsidRDefault="00390715" w:rsidP="00390715">
            <w:pPr>
              <w:jc w:val="center"/>
              <w:rPr>
                <w:rStyle w:val="a4"/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hyperlink r:id="rId5" w:tgtFrame="_blank" w:history="1">
              <w:r w:rsidRPr="00390715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kasymu@gmail.com</w:t>
              </w:r>
            </w:hyperlink>
          </w:p>
          <w:p w:rsidR="00E63EAE" w:rsidRPr="00E63EAE" w:rsidRDefault="00E63EAE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A0F" w:rsidRPr="00CA140B" w:rsidTr="00177012">
        <w:tc>
          <w:tcPr>
            <w:tcW w:w="1418" w:type="dxa"/>
          </w:tcPr>
          <w:p w:rsidR="00835658" w:rsidRDefault="0083565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01" w:rsidRDefault="003A2F01" w:rsidP="003A2F0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27, 30. 03 </w:t>
            </w:r>
            <w:r w:rsidR="0019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43A0F" w:rsidRDefault="003A2F01" w:rsidP="003A2F0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3565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9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</w:t>
            </w:r>
          </w:p>
          <w:p w:rsidR="00DC1788" w:rsidRDefault="00DC178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DC1788" w:rsidRDefault="00DC178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 пари</w:t>
            </w:r>
          </w:p>
          <w:p w:rsidR="00DC1788" w:rsidRDefault="00DC178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28" w:rsidRDefault="00874E2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28" w:rsidRDefault="00874E2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788" w:rsidRDefault="00DC1788" w:rsidP="00DC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31.03. 2020</w:t>
            </w:r>
          </w:p>
          <w:p w:rsidR="00DC1788" w:rsidRPr="008C130C" w:rsidRDefault="00DC1788" w:rsidP="00DC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пара </w:t>
            </w:r>
          </w:p>
        </w:tc>
        <w:tc>
          <w:tcPr>
            <w:tcW w:w="1701" w:type="dxa"/>
          </w:tcPr>
          <w:p w:rsidR="00D43A0F" w:rsidRPr="00390715" w:rsidRDefault="00377B20" w:rsidP="00D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28" w:rsidRPr="00390715">
              <w:rPr>
                <w:rFonts w:ascii="Times New Roman" w:hAnsi="Times New Roman" w:cs="Times New Roman"/>
                <w:sz w:val="24"/>
              </w:rPr>
              <w:t>Значення темпоритму під час виконання водевілю</w:t>
            </w:r>
          </w:p>
        </w:tc>
        <w:tc>
          <w:tcPr>
            <w:tcW w:w="1701" w:type="dxa"/>
          </w:tcPr>
          <w:p w:rsidR="00D43A0F" w:rsidRPr="00390715" w:rsidRDefault="00DC1788" w:rsidP="00874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74374" w:rsidRPr="00390715" w:rsidRDefault="00074374" w:rsidP="00D43A0F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90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F01" w:rsidRPr="00390715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Pr="00390715">
              <w:rPr>
                <w:rFonts w:ascii="Times New Roman" w:hAnsi="Times New Roman" w:cs="Times New Roman"/>
                <w:sz w:val="24"/>
                <w:szCs w:val="24"/>
              </w:rPr>
              <w:t>.Розуміти та вміти пояснити</w:t>
            </w:r>
            <w:r w:rsidR="0038010E" w:rsidRPr="00390715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архітектонічну побудову п’єси / враховуючи </w:t>
            </w:r>
            <w:r w:rsidR="0038010E" w:rsidRPr="00390715">
              <w:rPr>
                <w:rFonts w:ascii="Times New Roman" w:hAnsi="Times New Roman" w:cs="Times New Roman"/>
                <w:sz w:val="24"/>
              </w:rPr>
              <w:t xml:space="preserve">ідею твору, </w:t>
            </w:r>
            <w:proofErr w:type="spellStart"/>
            <w:r w:rsidR="0038010E" w:rsidRPr="00390715">
              <w:rPr>
                <w:rFonts w:ascii="Times New Roman" w:hAnsi="Times New Roman" w:cs="Times New Roman"/>
                <w:sz w:val="24"/>
              </w:rPr>
              <w:t>надз</w:t>
            </w:r>
            <w:r w:rsidR="003A2F01" w:rsidRPr="00390715">
              <w:rPr>
                <w:rFonts w:ascii="Times New Roman" w:hAnsi="Times New Roman" w:cs="Times New Roman"/>
                <w:sz w:val="24"/>
              </w:rPr>
              <w:t>авдання</w:t>
            </w:r>
            <w:proofErr w:type="spellEnd"/>
            <w:r w:rsidR="003A2F01" w:rsidRPr="00390715">
              <w:rPr>
                <w:rFonts w:ascii="Times New Roman" w:hAnsi="Times New Roman" w:cs="Times New Roman"/>
                <w:sz w:val="24"/>
              </w:rPr>
              <w:t xml:space="preserve">, поділ на шматки, тощо </w:t>
            </w:r>
            <w:r w:rsidR="003A2F01" w:rsidRPr="00390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0715">
              <w:rPr>
                <w:rFonts w:ascii="Times New Roman" w:hAnsi="Times New Roman" w:cs="Times New Roman"/>
                <w:sz w:val="24"/>
                <w:szCs w:val="24"/>
              </w:rPr>
              <w:t>Пробудувати</w:t>
            </w:r>
            <w:proofErr w:type="spellEnd"/>
            <w:r w:rsidRPr="00390715">
              <w:rPr>
                <w:rFonts w:ascii="Times New Roman" w:hAnsi="Times New Roman" w:cs="Times New Roman"/>
                <w:sz w:val="24"/>
                <w:szCs w:val="24"/>
              </w:rPr>
              <w:t xml:space="preserve"> лінію ролі персонажа. </w:t>
            </w:r>
          </w:p>
          <w:p w:rsidR="00D43A0F" w:rsidRPr="00390715" w:rsidRDefault="003A2F01" w:rsidP="003A2F01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90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374" w:rsidRPr="00390715">
              <w:rPr>
                <w:rFonts w:ascii="Times New Roman" w:hAnsi="Times New Roman" w:cs="Times New Roman"/>
                <w:sz w:val="24"/>
                <w:szCs w:val="24"/>
              </w:rPr>
              <w:t>. Написати лінію ролі персонажа від третьої особи</w:t>
            </w:r>
            <w:r w:rsidR="00FB2DA7" w:rsidRPr="00390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374" w:rsidRPr="00390715">
              <w:rPr>
                <w:rFonts w:ascii="Times New Roman" w:hAnsi="Times New Roman" w:cs="Times New Roman"/>
                <w:sz w:val="24"/>
                <w:szCs w:val="24"/>
              </w:rPr>
              <w:t xml:space="preserve"> акцентую</w:t>
            </w:r>
            <w:r w:rsidR="00817543" w:rsidRPr="00390715">
              <w:rPr>
                <w:rFonts w:ascii="Times New Roman" w:hAnsi="Times New Roman" w:cs="Times New Roman"/>
                <w:sz w:val="24"/>
                <w:szCs w:val="24"/>
              </w:rPr>
              <w:t xml:space="preserve">чи при цьому на </w:t>
            </w:r>
            <w:proofErr w:type="spellStart"/>
            <w:r w:rsidR="00817543" w:rsidRPr="00390715">
              <w:rPr>
                <w:rFonts w:ascii="Times New Roman" w:hAnsi="Times New Roman" w:cs="Times New Roman"/>
                <w:sz w:val="24"/>
                <w:szCs w:val="24"/>
              </w:rPr>
              <w:t>подієвому</w:t>
            </w:r>
            <w:proofErr w:type="spellEnd"/>
            <w:r w:rsidR="00817543" w:rsidRPr="00390715">
              <w:rPr>
                <w:rFonts w:ascii="Times New Roman" w:hAnsi="Times New Roman" w:cs="Times New Roman"/>
                <w:sz w:val="24"/>
                <w:szCs w:val="24"/>
              </w:rPr>
              <w:t xml:space="preserve"> ряді.</w:t>
            </w:r>
          </w:p>
        </w:tc>
        <w:tc>
          <w:tcPr>
            <w:tcW w:w="1394" w:type="dxa"/>
          </w:tcPr>
          <w:p w:rsidR="0019066C" w:rsidRDefault="0019066C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30. 03,</w:t>
            </w:r>
          </w:p>
          <w:p w:rsidR="00D43A0F" w:rsidRPr="008C130C" w:rsidRDefault="0019066C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06. 04. 2020  </w:t>
            </w:r>
          </w:p>
        </w:tc>
        <w:tc>
          <w:tcPr>
            <w:tcW w:w="3851" w:type="dxa"/>
          </w:tcPr>
          <w:p w:rsidR="00B6588C" w:rsidRPr="00177012" w:rsidRDefault="00B6588C" w:rsidP="00B6588C">
            <w:pPr>
              <w:jc w:val="both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>1. </w:t>
            </w:r>
            <w:proofErr w:type="spellStart"/>
            <w:r w:rsidRPr="00177012">
              <w:rPr>
                <w:rFonts w:ascii="Times New Roman" w:hAnsi="Times New Roman" w:cs="Times New Roman"/>
              </w:rPr>
              <w:t>Немирович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-Данченко В. И. О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творчестве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</w:rPr>
              <w:t>актера</w:t>
            </w:r>
            <w:proofErr w:type="spellEnd"/>
            <w:r w:rsidRPr="00177012">
              <w:rPr>
                <w:rFonts w:ascii="Times New Roman" w:hAnsi="Times New Roman" w:cs="Times New Roman"/>
              </w:rPr>
              <w:t>. – М., 1984.</w:t>
            </w:r>
          </w:p>
          <w:p w:rsidR="00D43A0F" w:rsidRPr="00177012" w:rsidRDefault="00B6588C" w:rsidP="00B6588C">
            <w:pPr>
              <w:ind w:left="-84" w:hanging="15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 xml:space="preserve">  2. </w:t>
            </w:r>
            <w:proofErr w:type="spellStart"/>
            <w:r w:rsidRPr="00177012">
              <w:rPr>
                <w:rFonts w:ascii="Times New Roman" w:hAnsi="Times New Roman" w:cs="Times New Roman"/>
              </w:rPr>
              <w:t>Станиславський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Этика</w:t>
            </w:r>
            <w:proofErr w:type="spellEnd"/>
            <w:r w:rsidRPr="00177012">
              <w:rPr>
                <w:rFonts w:ascii="Times New Roman" w:hAnsi="Times New Roman" w:cs="Times New Roman"/>
              </w:rPr>
              <w:t>. – М., 1981</w:t>
            </w:r>
            <w:r w:rsidR="00427561" w:rsidRPr="00177012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="00427561" w:rsidRPr="00177012">
              <w:rPr>
                <w:rFonts w:ascii="Times New Roman" w:hAnsi="Times New Roman" w:cs="Times New Roman"/>
              </w:rPr>
              <w:t>Горчаков</w:t>
            </w:r>
            <w:proofErr w:type="spellEnd"/>
            <w:r w:rsidR="00427561" w:rsidRPr="00177012"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 w:rsidR="00427561" w:rsidRPr="00177012">
              <w:rPr>
                <w:rFonts w:ascii="Times New Roman" w:hAnsi="Times New Roman" w:cs="Times New Roman"/>
              </w:rPr>
              <w:t>Режиссерские</w:t>
            </w:r>
            <w:proofErr w:type="spellEnd"/>
            <w:r w:rsidR="00427561" w:rsidRPr="00177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7561" w:rsidRPr="00177012">
              <w:rPr>
                <w:rFonts w:ascii="Times New Roman" w:hAnsi="Times New Roman" w:cs="Times New Roman"/>
              </w:rPr>
              <w:t>уроки</w:t>
            </w:r>
            <w:proofErr w:type="spellEnd"/>
            <w:r w:rsidR="00427561" w:rsidRPr="00177012">
              <w:rPr>
                <w:rFonts w:ascii="Times New Roman" w:hAnsi="Times New Roman" w:cs="Times New Roman"/>
              </w:rPr>
              <w:t xml:space="preserve"> К. С. </w:t>
            </w:r>
            <w:proofErr w:type="spellStart"/>
            <w:r w:rsidR="00427561" w:rsidRPr="00177012">
              <w:rPr>
                <w:rFonts w:ascii="Times New Roman" w:hAnsi="Times New Roman" w:cs="Times New Roman"/>
              </w:rPr>
              <w:t>Станиславского</w:t>
            </w:r>
            <w:proofErr w:type="spellEnd"/>
            <w:r w:rsidR="00427561" w:rsidRPr="00177012">
              <w:rPr>
                <w:rFonts w:ascii="Times New Roman" w:hAnsi="Times New Roman" w:cs="Times New Roman"/>
              </w:rPr>
              <w:t>. – М. 1951.</w:t>
            </w:r>
          </w:p>
          <w:p w:rsidR="00DC1788" w:rsidRPr="00177012" w:rsidRDefault="00DC1788" w:rsidP="00DC1788">
            <w:pPr>
              <w:ind w:left="-84" w:hanging="15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>4.Паві П. Словник театру. – Львів, 2006.</w:t>
            </w:r>
          </w:p>
          <w:p w:rsidR="00DC1788" w:rsidRPr="00177012" w:rsidRDefault="00DC1788" w:rsidP="00DC17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5.Захава Б. Е. Мастерство актера и режиссера. – М., 1978</w:t>
            </w:r>
          </w:p>
          <w:p w:rsidR="00DC1788" w:rsidRPr="00177012" w:rsidRDefault="00DC1788" w:rsidP="00DC17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6.Кнебель М. О. О действенном анализе пьесы и роли. – М., 1959</w:t>
            </w:r>
          </w:p>
          <w:p w:rsidR="00DC1788" w:rsidRPr="00177012" w:rsidRDefault="00DC1788" w:rsidP="00DC17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>, 1938.</w:t>
            </w:r>
          </w:p>
          <w:p w:rsidR="00DC1788" w:rsidRPr="00177012" w:rsidRDefault="00DC1788" w:rsidP="00DC17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8.Щепкин М.С. Записки в 2-х томах. – М., 1986</w:t>
            </w:r>
          </w:p>
          <w:p w:rsidR="00DC1788" w:rsidRPr="00177012" w:rsidRDefault="00DC1788" w:rsidP="00B6588C">
            <w:pPr>
              <w:ind w:left="-84" w:hanging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D43A0F" w:rsidRPr="00390715" w:rsidRDefault="00390715" w:rsidP="00D43A0F">
            <w:pPr>
              <w:jc w:val="center"/>
              <w:rPr>
                <w:rStyle w:val="a4"/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EB1E8E" w:rsidRPr="00390715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kasymu@gmail.com</w:t>
              </w:r>
            </w:hyperlink>
          </w:p>
          <w:p w:rsidR="00390715" w:rsidRPr="006511BC" w:rsidRDefault="00390715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715" w:rsidRPr="00CA140B" w:rsidTr="00177012">
        <w:tc>
          <w:tcPr>
            <w:tcW w:w="1418" w:type="dxa"/>
          </w:tcPr>
          <w:p w:rsidR="00390715" w:rsidRDefault="00390715" w:rsidP="0039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04. (5,6 пари), 07. 04 (4 пара). 2020</w:t>
            </w:r>
          </w:p>
        </w:tc>
        <w:tc>
          <w:tcPr>
            <w:tcW w:w="1701" w:type="dxa"/>
          </w:tcPr>
          <w:p w:rsidR="00390715" w:rsidRPr="00390715" w:rsidRDefault="00390715" w:rsidP="0039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15">
              <w:rPr>
                <w:rFonts w:ascii="Times New Roman" w:hAnsi="Times New Roman" w:cs="Times New Roman"/>
                <w:sz w:val="24"/>
              </w:rPr>
              <w:t>Значення темпоритму під час виконання водевілю</w:t>
            </w:r>
          </w:p>
        </w:tc>
        <w:tc>
          <w:tcPr>
            <w:tcW w:w="1701" w:type="dxa"/>
          </w:tcPr>
          <w:p w:rsidR="00390715" w:rsidRPr="00390715" w:rsidRDefault="00390715" w:rsidP="0039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1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390715" w:rsidRPr="00390715" w:rsidRDefault="00390715" w:rsidP="00390715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90715">
              <w:rPr>
                <w:rFonts w:ascii="Times New Roman" w:hAnsi="Times New Roman" w:cs="Times New Roman"/>
                <w:sz w:val="24"/>
                <w:szCs w:val="24"/>
              </w:rPr>
              <w:t>1.Знати і розуміти визначення темпу і ритму. Вміти навести приклади зміни темпу і ритму на прикладі відомих драматургічних творів.</w:t>
            </w:r>
          </w:p>
          <w:p w:rsidR="00390715" w:rsidRPr="00390715" w:rsidRDefault="00390715" w:rsidP="00390715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90715">
              <w:rPr>
                <w:rFonts w:ascii="Times New Roman" w:hAnsi="Times New Roman" w:cs="Times New Roman"/>
                <w:sz w:val="24"/>
                <w:szCs w:val="24"/>
              </w:rPr>
              <w:t>2. Навести приклади коли темп відповідає ритму; коли ритм змінюється але темп при тому залишається не змінний.</w:t>
            </w:r>
          </w:p>
        </w:tc>
        <w:tc>
          <w:tcPr>
            <w:tcW w:w="1394" w:type="dxa"/>
          </w:tcPr>
          <w:p w:rsidR="00390715" w:rsidRDefault="00390715" w:rsidP="0039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390715" w:rsidRPr="00177012" w:rsidRDefault="00390715" w:rsidP="003907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Кнебель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 «Слово в </w:t>
            </w:r>
            <w:proofErr w:type="spellStart"/>
            <w:r>
              <w:rPr>
                <w:rFonts w:ascii="Times New Roman" w:hAnsi="Times New Roman" w:cs="Times New Roman"/>
              </w:rPr>
              <w:t>творчестве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М. </w:t>
            </w:r>
            <w:proofErr w:type="spellStart"/>
            <w:r>
              <w:rPr>
                <w:rFonts w:ascii="Times New Roman" w:hAnsi="Times New Roman" w:cs="Times New Roman"/>
              </w:rPr>
              <w:t>Туманішвіллі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 </w:t>
            </w:r>
            <w:proofErr w:type="spellStart"/>
            <w:r>
              <w:rPr>
                <w:rFonts w:ascii="Times New Roman" w:hAnsi="Times New Roman" w:cs="Times New Roman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режисуру» , К. Станіславський «Робота актора над собою» ч.2;</w:t>
            </w:r>
          </w:p>
        </w:tc>
        <w:tc>
          <w:tcPr>
            <w:tcW w:w="3118" w:type="dxa"/>
          </w:tcPr>
          <w:p w:rsidR="00390715" w:rsidRDefault="00390715" w:rsidP="00390715">
            <w:hyperlink r:id="rId7" w:tgtFrame="_blank" w:history="1">
              <w:r w:rsidRPr="00B135B4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kasymu@gmail.com</w:t>
              </w:r>
            </w:hyperlink>
          </w:p>
        </w:tc>
      </w:tr>
      <w:tr w:rsidR="00390715" w:rsidRPr="00CA140B" w:rsidTr="00177012">
        <w:tc>
          <w:tcPr>
            <w:tcW w:w="1418" w:type="dxa"/>
          </w:tcPr>
          <w:p w:rsidR="00390715" w:rsidRDefault="00390715" w:rsidP="0039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 13, 17, 24 (5,6 пари), </w:t>
            </w:r>
          </w:p>
          <w:p w:rsidR="00390715" w:rsidRDefault="00390715" w:rsidP="0039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 27. 04 (4 пара)</w:t>
            </w:r>
          </w:p>
        </w:tc>
        <w:tc>
          <w:tcPr>
            <w:tcW w:w="1701" w:type="dxa"/>
          </w:tcPr>
          <w:p w:rsidR="00390715" w:rsidRPr="00390715" w:rsidRDefault="00390715" w:rsidP="0039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715" w:rsidRPr="00390715" w:rsidRDefault="00390715" w:rsidP="0039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15">
              <w:rPr>
                <w:rFonts w:ascii="Times New Roman" w:hAnsi="Times New Roman" w:cs="Times New Roman"/>
                <w:sz w:val="24"/>
              </w:rPr>
              <w:t>Значення темпоритму під час виконання водевілю</w:t>
            </w:r>
          </w:p>
        </w:tc>
        <w:tc>
          <w:tcPr>
            <w:tcW w:w="2410" w:type="dxa"/>
          </w:tcPr>
          <w:p w:rsidR="00390715" w:rsidRPr="00390715" w:rsidRDefault="00390715" w:rsidP="00390715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90715">
              <w:rPr>
                <w:rFonts w:ascii="Times New Roman" w:hAnsi="Times New Roman" w:cs="Times New Roman"/>
                <w:sz w:val="24"/>
                <w:szCs w:val="24"/>
              </w:rPr>
              <w:t xml:space="preserve">1.На основі розбору твору вміти пояснити та аргументувати значення темпу і ритму для побудови і </w:t>
            </w:r>
            <w:r w:rsidRPr="0039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рисунка ролі, взаємодії між персонажами та взаємодії з партнерами.</w:t>
            </w:r>
          </w:p>
          <w:p w:rsidR="00390715" w:rsidRPr="00390715" w:rsidRDefault="00390715" w:rsidP="00390715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390715">
              <w:rPr>
                <w:rFonts w:ascii="Times New Roman" w:hAnsi="Times New Roman" w:cs="Times New Roman"/>
                <w:sz w:val="24"/>
                <w:szCs w:val="24"/>
              </w:rPr>
              <w:t>2.Навести приклади та вміти застосовувати зміну темпу і ритму на основі виконуваних ролей.</w:t>
            </w:r>
          </w:p>
        </w:tc>
        <w:tc>
          <w:tcPr>
            <w:tcW w:w="1394" w:type="dxa"/>
          </w:tcPr>
          <w:p w:rsidR="00390715" w:rsidRDefault="00390715" w:rsidP="0039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390715" w:rsidRDefault="00390715" w:rsidP="00390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Е.Ж. </w:t>
            </w:r>
            <w:proofErr w:type="spellStart"/>
            <w:r>
              <w:rPr>
                <w:rFonts w:ascii="Times New Roman" w:hAnsi="Times New Roman" w:cs="Times New Roman"/>
              </w:rPr>
              <w:t>Далькроз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«Ритм»,</w:t>
            </w:r>
          </w:p>
          <w:p w:rsidR="00390715" w:rsidRPr="00177012" w:rsidRDefault="00390715" w:rsidP="00390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</w:rPr>
              <w:t>Туманішвіллі</w:t>
            </w:r>
            <w:proofErr w:type="spellEnd"/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режисуру», Ю. 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Любімов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«Режисерський метод» </w:t>
            </w:r>
          </w:p>
        </w:tc>
        <w:tc>
          <w:tcPr>
            <w:tcW w:w="3118" w:type="dxa"/>
          </w:tcPr>
          <w:p w:rsidR="00390715" w:rsidRDefault="00390715" w:rsidP="00390715">
            <w:hyperlink r:id="rId8" w:tgtFrame="_blank" w:history="1">
              <w:r w:rsidRPr="00B135B4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kasymu@gmail.com</w:t>
              </w:r>
            </w:hyperlink>
          </w:p>
        </w:tc>
      </w:tr>
    </w:tbl>
    <w:p w:rsidR="00E13668" w:rsidRPr="00CA140B" w:rsidRDefault="00E13668" w:rsidP="00E13668">
      <w:pPr>
        <w:jc w:val="center"/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D80890" w:rsidRDefault="00D80890" w:rsidP="00D80890">
      <w:pPr>
        <w:rPr>
          <w:rFonts w:ascii="Times New Roman" w:hAnsi="Times New Roman" w:cs="Times New Roman"/>
        </w:rPr>
      </w:pPr>
    </w:p>
    <w:sectPr w:rsidR="00D80890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32D6"/>
    <w:multiLevelType w:val="hybridMultilevel"/>
    <w:tmpl w:val="54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E7673"/>
    <w:multiLevelType w:val="hybridMultilevel"/>
    <w:tmpl w:val="39A4D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1088"/>
    <w:multiLevelType w:val="hybridMultilevel"/>
    <w:tmpl w:val="69FC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7970"/>
    <w:multiLevelType w:val="hybridMultilevel"/>
    <w:tmpl w:val="9860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5A14099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45B22"/>
    <w:multiLevelType w:val="hybridMultilevel"/>
    <w:tmpl w:val="B4D27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53EC1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74374"/>
    <w:rsid w:val="00080F01"/>
    <w:rsid w:val="000A3B89"/>
    <w:rsid w:val="000B0C78"/>
    <w:rsid w:val="000C3F8E"/>
    <w:rsid w:val="000D52EE"/>
    <w:rsid w:val="00157047"/>
    <w:rsid w:val="00177012"/>
    <w:rsid w:val="0019066C"/>
    <w:rsid w:val="001A792F"/>
    <w:rsid w:val="001B7B18"/>
    <w:rsid w:val="001F2BE2"/>
    <w:rsid w:val="00227D56"/>
    <w:rsid w:val="002305BC"/>
    <w:rsid w:val="00232C44"/>
    <w:rsid w:val="00297FB2"/>
    <w:rsid w:val="002D6153"/>
    <w:rsid w:val="00314B77"/>
    <w:rsid w:val="00356918"/>
    <w:rsid w:val="00377B20"/>
    <w:rsid w:val="00377B8F"/>
    <w:rsid w:val="0038010E"/>
    <w:rsid w:val="00382B46"/>
    <w:rsid w:val="00390715"/>
    <w:rsid w:val="003A2F01"/>
    <w:rsid w:val="003F714C"/>
    <w:rsid w:val="00427561"/>
    <w:rsid w:val="0043246C"/>
    <w:rsid w:val="004361A5"/>
    <w:rsid w:val="0047368B"/>
    <w:rsid w:val="00523D40"/>
    <w:rsid w:val="005501DC"/>
    <w:rsid w:val="00557BE2"/>
    <w:rsid w:val="00580FD2"/>
    <w:rsid w:val="005F585F"/>
    <w:rsid w:val="00643A1F"/>
    <w:rsid w:val="006511BC"/>
    <w:rsid w:val="0065506D"/>
    <w:rsid w:val="00694D8C"/>
    <w:rsid w:val="006A5ADC"/>
    <w:rsid w:val="006C6F2A"/>
    <w:rsid w:val="00712993"/>
    <w:rsid w:val="00727F4F"/>
    <w:rsid w:val="007B5E19"/>
    <w:rsid w:val="007D2B83"/>
    <w:rsid w:val="007E4662"/>
    <w:rsid w:val="007E5F6C"/>
    <w:rsid w:val="00817543"/>
    <w:rsid w:val="00835658"/>
    <w:rsid w:val="00844EA1"/>
    <w:rsid w:val="00874E28"/>
    <w:rsid w:val="00876837"/>
    <w:rsid w:val="00886551"/>
    <w:rsid w:val="00890887"/>
    <w:rsid w:val="008A23E2"/>
    <w:rsid w:val="008C130C"/>
    <w:rsid w:val="008F002C"/>
    <w:rsid w:val="00904614"/>
    <w:rsid w:val="00912A2A"/>
    <w:rsid w:val="00951790"/>
    <w:rsid w:val="0097548C"/>
    <w:rsid w:val="00995EF0"/>
    <w:rsid w:val="009A54C0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6588C"/>
    <w:rsid w:val="00B8488D"/>
    <w:rsid w:val="00BD41D3"/>
    <w:rsid w:val="00BF44C7"/>
    <w:rsid w:val="00C215B4"/>
    <w:rsid w:val="00C24651"/>
    <w:rsid w:val="00C44113"/>
    <w:rsid w:val="00C57831"/>
    <w:rsid w:val="00C639A9"/>
    <w:rsid w:val="00C750EE"/>
    <w:rsid w:val="00CA140B"/>
    <w:rsid w:val="00CB3AD7"/>
    <w:rsid w:val="00D050F1"/>
    <w:rsid w:val="00D06659"/>
    <w:rsid w:val="00D22DB0"/>
    <w:rsid w:val="00D43A0F"/>
    <w:rsid w:val="00D720DE"/>
    <w:rsid w:val="00D80890"/>
    <w:rsid w:val="00D90464"/>
    <w:rsid w:val="00DA23E0"/>
    <w:rsid w:val="00DA6F66"/>
    <w:rsid w:val="00DC1788"/>
    <w:rsid w:val="00E131C6"/>
    <w:rsid w:val="00E13668"/>
    <w:rsid w:val="00E63EAE"/>
    <w:rsid w:val="00E8371C"/>
    <w:rsid w:val="00EB1E8E"/>
    <w:rsid w:val="00EC44B4"/>
    <w:rsid w:val="00F15E3C"/>
    <w:rsid w:val="00F31C68"/>
    <w:rsid w:val="00F7415D"/>
    <w:rsid w:val="00F76AE1"/>
    <w:rsid w:val="00F80CF8"/>
    <w:rsid w:val="00F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character" w:customStyle="1" w:styleId="hh22">
    <w:name w:val="hh22"/>
    <w:basedOn w:val="a0"/>
    <w:rsid w:val="007E4662"/>
  </w:style>
  <w:style w:type="paragraph" w:styleId="a6">
    <w:name w:val="Balloon Text"/>
    <w:basedOn w:val="a"/>
    <w:link w:val="a7"/>
    <w:uiPriority w:val="99"/>
    <w:semiHidden/>
    <w:unhideWhenUsed/>
    <w:rsid w:val="00D8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8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ym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y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ymu@gmail.com" TargetMode="External"/><Relationship Id="rId5" Type="http://schemas.openxmlformats.org/officeDocument/2006/relationships/hyperlink" Target="mailto:kasym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2492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51</cp:revision>
  <cp:lastPrinted>2020-03-26T13:11:00Z</cp:lastPrinted>
  <dcterms:created xsi:type="dcterms:W3CDTF">2020-03-16T13:11:00Z</dcterms:created>
  <dcterms:modified xsi:type="dcterms:W3CDTF">2020-04-06T16:57:00Z</dcterms:modified>
</cp:coreProperties>
</file>