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24" w:rsidRDefault="000B3124" w:rsidP="000B3124">
      <w:pPr>
        <w:jc w:val="center"/>
        <w:rPr>
          <w:rFonts w:ascii="Times New Roman" w:hAnsi="Times New Roman" w:cs="Times New Roman"/>
        </w:rPr>
      </w:pPr>
    </w:p>
    <w:p w:rsidR="000B3124" w:rsidRPr="00CA140B" w:rsidRDefault="000B3124" w:rsidP="000B312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0B3124" w:rsidRPr="00CA140B" w:rsidRDefault="000B3124" w:rsidP="000B312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майстерності</w:t>
      </w:r>
    </w:p>
    <w:p w:rsidR="000B3124" w:rsidRPr="00CA140B" w:rsidRDefault="000B3124" w:rsidP="000B31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124" w:rsidRPr="00CA140B" w:rsidRDefault="000B3124" w:rsidP="000B31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0B3124" w:rsidRPr="00CA140B" w:rsidRDefault="000B3124" w:rsidP="000B31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0B3124" w:rsidRPr="00CA140B" w:rsidRDefault="000B3124" w:rsidP="000B31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124" w:rsidRPr="00CA140B" w:rsidRDefault="000B3124" w:rsidP="000B31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 Навчальна дисципліна   Історія українського театру</w:t>
      </w:r>
    </w:p>
    <w:p w:rsidR="000B3124" w:rsidRPr="00CA140B" w:rsidRDefault="000B3124" w:rsidP="000B31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0B3124" w:rsidRPr="00CA140B" w:rsidRDefault="000B3124" w:rsidP="000B31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 КМА-21</w:t>
      </w:r>
    </w:p>
    <w:p w:rsidR="000B3124" w:rsidRPr="00CA140B" w:rsidRDefault="000B3124" w:rsidP="000B31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124" w:rsidRPr="00CA140B" w:rsidRDefault="000B3124" w:rsidP="000B31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Циганик Мирослава Іванівна               Веде семінар Циганик Мирослава Іванівна     </w:t>
      </w:r>
    </w:p>
    <w:p w:rsidR="000B3124" w:rsidRPr="00CA140B" w:rsidRDefault="000B3124" w:rsidP="000B31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3402"/>
        <w:gridCol w:w="1559"/>
        <w:gridCol w:w="2694"/>
        <w:gridCol w:w="2976"/>
      </w:tblGrid>
      <w:tr w:rsidR="000B3124" w:rsidRPr="00CA140B" w:rsidTr="000B3124">
        <w:trPr>
          <w:trHeight w:val="769"/>
        </w:trPr>
        <w:tc>
          <w:tcPr>
            <w:tcW w:w="1526" w:type="dxa"/>
            <w:vMerge w:val="restart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0" w:type="dxa"/>
            <w:gridSpan w:val="2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0B3124" w:rsidRPr="00CA140B" w:rsidRDefault="000B3124" w:rsidP="00210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976" w:type="dxa"/>
            <w:vMerge w:val="restart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0B3124" w:rsidRPr="00CA140B" w:rsidRDefault="000B3124" w:rsidP="0021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24" w:rsidRPr="00CA140B" w:rsidTr="000B3124">
        <w:tc>
          <w:tcPr>
            <w:tcW w:w="1526" w:type="dxa"/>
            <w:vMerge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24" w:rsidRPr="00CA140B" w:rsidTr="000B3124">
        <w:tc>
          <w:tcPr>
            <w:tcW w:w="1526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13.30–14.50</w:t>
            </w:r>
          </w:p>
        </w:tc>
        <w:tc>
          <w:tcPr>
            <w:tcW w:w="1559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b/>
                <w:sz w:val="24"/>
                <w:szCs w:val="24"/>
              </w:rPr>
              <w:t>Лесь Курбас і початок його театральної діяльності.</w:t>
            </w:r>
          </w:p>
        </w:tc>
        <w:tc>
          <w:tcPr>
            <w:tcW w:w="1701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124" w:rsidRPr="00643A1F" w:rsidRDefault="000B3124" w:rsidP="0021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Теми доповідей</w:t>
            </w:r>
          </w:p>
          <w:p w:rsidR="000B3124" w:rsidRPr="00643A1F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Створення першого національного українського театру.</w:t>
            </w:r>
          </w:p>
          <w:p w:rsidR="000B3124" w:rsidRPr="00643A1F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Чотири типи театрів: державний народний, державний європейського характеру, оперний, експериментальний театр.</w:t>
            </w:r>
          </w:p>
          <w:p w:rsidR="000B3124" w:rsidRPr="00643A1F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Становлення творчої особистості Леся Курбаса.</w:t>
            </w:r>
          </w:p>
          <w:p w:rsidR="000B3124" w:rsidRPr="00643A1F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Лесь Курбас у Львові.</w:t>
            </w:r>
          </w:p>
          <w:p w:rsidR="000B3124" w:rsidRPr="00643A1F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Аматорська діяльність Леся Курбаса у Львівському університеті.</w:t>
            </w:r>
          </w:p>
          <w:p w:rsidR="000B3124" w:rsidRPr="00643A1F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«Гуцульський театр» Гната </w:t>
            </w:r>
            <w:proofErr w:type="spellStart"/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Хоткевича</w:t>
            </w:r>
            <w:proofErr w:type="spellEnd"/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24" w:rsidRPr="00643A1F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Лесь Курбас – актор театру «Руська бесіда».</w:t>
            </w:r>
          </w:p>
          <w:p w:rsidR="000B3124" w:rsidRPr="00643A1F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Учасники «Молодого театру» – випускники музично-драматичної школи імені М. Лисенка.</w:t>
            </w:r>
          </w:p>
          <w:p w:rsidR="000B3124" w:rsidRPr="00CA140B" w:rsidRDefault="000B3124" w:rsidP="00210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Основні засади </w:t>
            </w:r>
            <w:proofErr w:type="spellStart"/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молодотеатрівців</w:t>
            </w:r>
            <w:proofErr w:type="spellEnd"/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: оновлення естетики, репертуару українського театру.</w:t>
            </w:r>
          </w:p>
        </w:tc>
        <w:tc>
          <w:tcPr>
            <w:tcW w:w="1559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2694" w:type="dxa"/>
          </w:tcPr>
          <w:p w:rsidR="000B3124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театр ХХ століття : антологія вистав / за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. ред. д-ра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мистецтвозн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Гринишиної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 ; [Ін-т проблем суч.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мистец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. НАН України]. – К. : Фенікс, 2012.</w:t>
            </w:r>
          </w:p>
          <w:p w:rsidR="000B3124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file:///D:/Мої%20документи/Мої%20документи%202/Історія%20україн</w:t>
              </w:r>
              <w:r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ського%20театру/Література/[Kisіl_O.]_Ukraїnsky_teatr._Populyarny_naris_іs(BookFi.org).pdf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13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hyperlink r:id="rId7" w:history="1">
              <w:r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file:///D:/Мої%20документи/Мої%20документи%202/Історія%20українського%20театру/Література/Istoriia_ukrainskoho_teatru_v_Halychyni_Narysy_statti_materialy_svitlyny.pdf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13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B3124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file:///D:/Мої%20документи/Мої%20документи%202/Історія%20українського%20театру/Література/staricka_dvadcjat_pjat_rokiv_ukrajinskogo_teatru.pdf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13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639A9">
                <w:rPr>
                  <w:color w:val="0000FF"/>
                  <w:u w:val="single"/>
                </w:rPr>
                <w:t>http://www.nbuv.gov.ua/node/4667</w:t>
              </w:r>
            </w:hyperlink>
          </w:p>
          <w:p w:rsidR="000B3124" w:rsidRPr="00AA013E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0B3124" w:rsidRPr="00D050F1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0" w:history="1"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0B3124" w:rsidRPr="00D050F1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AD1F9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AD1F9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AD1F9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Pr="00AD1F9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  <w:p w:rsidR="000B3124" w:rsidRPr="006511BC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Презентація лекції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надіслана старості групи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Нікітюк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Єлезаветі</w:t>
            </w:r>
            <w:proofErr w:type="spellEnd"/>
          </w:p>
          <w:p w:rsidR="000B3124" w:rsidRPr="006511BC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24" w:rsidRPr="00CA140B" w:rsidTr="000B3124">
        <w:tc>
          <w:tcPr>
            <w:tcW w:w="1526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13.30–14.50</w:t>
            </w:r>
          </w:p>
        </w:tc>
        <w:tc>
          <w:tcPr>
            <w:tcW w:w="1559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Молодий театр</w:t>
            </w:r>
          </w:p>
        </w:tc>
        <w:tc>
          <w:tcPr>
            <w:tcW w:w="3402" w:type="dxa"/>
          </w:tcPr>
          <w:p w:rsidR="000B3124" w:rsidRDefault="000B3124" w:rsidP="000B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 доповідей</w:t>
            </w:r>
          </w:p>
          <w:p w:rsidR="000B3124" w:rsidRPr="00F76AE1" w:rsidRDefault="000B3124" w:rsidP="000B3124">
            <w:pPr>
              <w:pStyle w:val="a5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76AE1">
              <w:rPr>
                <w:rFonts w:ascii="Times New Roman" w:hAnsi="Times New Roman" w:cs="Times New Roman"/>
              </w:rPr>
              <w:t xml:space="preserve">Перші постановки </w:t>
            </w:r>
            <w:r>
              <w:rPr>
                <w:rFonts w:ascii="Times New Roman" w:hAnsi="Times New Roman" w:cs="Times New Roman"/>
              </w:rPr>
              <w:t xml:space="preserve">Молодого </w:t>
            </w:r>
            <w:r w:rsidRPr="00F76AE1">
              <w:rPr>
                <w:rFonts w:ascii="Times New Roman" w:hAnsi="Times New Roman" w:cs="Times New Roman"/>
              </w:rPr>
              <w:t xml:space="preserve">театру: «Базар» та «Чорна Пантера і Білий Ведмідь» В. Винниченка, «Молодість» М. </w:t>
            </w:r>
            <w:proofErr w:type="spellStart"/>
            <w:r w:rsidRPr="00F76AE1">
              <w:rPr>
                <w:rFonts w:ascii="Times New Roman" w:hAnsi="Times New Roman" w:cs="Times New Roman"/>
              </w:rPr>
              <w:t>Гальбе</w:t>
            </w:r>
            <w:proofErr w:type="spellEnd"/>
            <w:r w:rsidRPr="00F76AE1">
              <w:rPr>
                <w:rFonts w:ascii="Times New Roman" w:hAnsi="Times New Roman" w:cs="Times New Roman"/>
              </w:rPr>
              <w:t>, етюди О. Олеся, «</w:t>
            </w:r>
            <w:proofErr w:type="spellStart"/>
            <w:r w:rsidRPr="00F76AE1">
              <w:rPr>
                <w:rFonts w:ascii="Times New Roman" w:hAnsi="Times New Roman" w:cs="Times New Roman"/>
              </w:rPr>
              <w:t>Йоля</w:t>
            </w:r>
            <w:proofErr w:type="spellEnd"/>
            <w:r w:rsidRPr="00F76AE1">
              <w:rPr>
                <w:rFonts w:ascii="Times New Roman" w:hAnsi="Times New Roman" w:cs="Times New Roman"/>
              </w:rPr>
              <w:t>» Ю. Журавського, «У пущі» Лесі Українки…. (</w:t>
            </w:r>
            <w:r w:rsidRPr="00F76AE1">
              <w:rPr>
                <w:rFonts w:ascii="Times New Roman" w:hAnsi="Times New Roman" w:cs="Times New Roman"/>
                <w:i/>
              </w:rPr>
              <w:t>можна обрати на вибір будь-яку з постановок у «Молодому театрі» та підготувати про неї доповідь, не лише ті, що я зазначила</w:t>
            </w:r>
            <w:r w:rsidRPr="00F76AE1">
              <w:rPr>
                <w:rFonts w:ascii="Times New Roman" w:hAnsi="Times New Roman" w:cs="Times New Roman"/>
              </w:rPr>
              <w:t>).</w:t>
            </w:r>
          </w:p>
          <w:p w:rsidR="000B3124" w:rsidRPr="00F76AE1" w:rsidRDefault="000B3124" w:rsidP="000B3124">
            <w:pPr>
              <w:pStyle w:val="a5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6AE1">
              <w:rPr>
                <w:rFonts w:ascii="Times New Roman" w:hAnsi="Times New Roman" w:cs="Times New Roman"/>
              </w:rPr>
              <w:t xml:space="preserve">«Цар </w:t>
            </w:r>
            <w:proofErr w:type="spellStart"/>
            <w:r w:rsidRPr="00F76AE1">
              <w:rPr>
                <w:rFonts w:ascii="Times New Roman" w:hAnsi="Times New Roman" w:cs="Times New Roman"/>
              </w:rPr>
              <w:t>Едіп</w:t>
            </w:r>
            <w:proofErr w:type="spellEnd"/>
            <w:r w:rsidRPr="00F76AE1">
              <w:rPr>
                <w:rFonts w:ascii="Times New Roman" w:hAnsi="Times New Roman" w:cs="Times New Roman"/>
              </w:rPr>
              <w:t xml:space="preserve">» – пошук нової </w:t>
            </w:r>
            <w:r w:rsidRPr="00F76AE1">
              <w:rPr>
                <w:rFonts w:ascii="Times New Roman" w:hAnsi="Times New Roman" w:cs="Times New Roman"/>
              </w:rPr>
              <w:lastRenderedPageBreak/>
              <w:t>форми епічного театру.</w:t>
            </w:r>
          </w:p>
          <w:p w:rsidR="000B3124" w:rsidRPr="00AA013E" w:rsidRDefault="000B3124" w:rsidP="0032019E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E1">
              <w:rPr>
                <w:rFonts w:ascii="Times New Roman" w:hAnsi="Times New Roman" w:cs="Times New Roman"/>
              </w:rPr>
              <w:t>Значення «Молодого театру» в історії українського театру.</w:t>
            </w:r>
          </w:p>
        </w:tc>
        <w:tc>
          <w:tcPr>
            <w:tcW w:w="1559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27.03.2020</w:t>
            </w:r>
          </w:p>
        </w:tc>
        <w:tc>
          <w:tcPr>
            <w:tcW w:w="2694" w:type="dxa"/>
          </w:tcPr>
          <w:p w:rsidR="000B3124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театр ХХ століття : антологія вистав / за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. ред. д-ра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мистецтвозн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Гринишиної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 ; [Ін-т проблем суч.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мистец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. НАН України]. – К. : Фенікс, 2012.</w:t>
            </w:r>
          </w:p>
          <w:p w:rsidR="000B3124" w:rsidRPr="00AA013E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http://www.nbuv.gov.ua/node/4667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0B3124" w:rsidRPr="00D050F1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4" w:history="1"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0B3124" w:rsidRPr="00D050F1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B3124" w:rsidRPr="00CA140B" w:rsidTr="000B3124">
        <w:tc>
          <w:tcPr>
            <w:tcW w:w="1526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13.30–14.50</w:t>
            </w:r>
          </w:p>
        </w:tc>
        <w:tc>
          <w:tcPr>
            <w:tcW w:w="1559" w:type="dxa"/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124" w:rsidRPr="00CA140B" w:rsidRDefault="0032019E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b/>
                <w:sz w:val="24"/>
                <w:szCs w:val="24"/>
              </w:rPr>
              <w:t>Сценіч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історія творів Лесі Українки, В. Винниченка, О. Олеся</w:t>
            </w:r>
            <w:r w:rsidR="001263EE">
              <w:rPr>
                <w:rFonts w:ascii="Times New Roman" w:hAnsi="Times New Roman" w:cs="Times New Roman"/>
                <w:b/>
                <w:sz w:val="24"/>
                <w:szCs w:val="24"/>
              </w:rPr>
              <w:t>. М. Куліш і театр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П’єси для читання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Леся Українка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1.</w:t>
            </w:r>
            <w:r w:rsidRPr="00AA013E">
              <w:rPr>
                <w:rFonts w:ascii="Times New Roman" w:hAnsi="Times New Roman" w:cs="Times New Roman"/>
              </w:rPr>
              <w:tab/>
              <w:t>Лісова пісня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2.</w:t>
            </w:r>
            <w:r w:rsidRPr="00AA013E">
              <w:rPr>
                <w:rFonts w:ascii="Times New Roman" w:hAnsi="Times New Roman" w:cs="Times New Roman"/>
              </w:rPr>
              <w:tab/>
              <w:t xml:space="preserve">Блакитна троянда 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3.</w:t>
            </w:r>
            <w:r w:rsidRPr="00AA013E">
              <w:rPr>
                <w:rFonts w:ascii="Times New Roman" w:hAnsi="Times New Roman" w:cs="Times New Roman"/>
              </w:rPr>
              <w:tab/>
              <w:t>Камінний господар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4.</w:t>
            </w:r>
            <w:r w:rsidRPr="00AA013E">
              <w:rPr>
                <w:rFonts w:ascii="Times New Roman" w:hAnsi="Times New Roman" w:cs="Times New Roman"/>
              </w:rPr>
              <w:tab/>
              <w:t>Одержима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5.</w:t>
            </w:r>
            <w:r w:rsidRPr="00AA013E">
              <w:rPr>
                <w:rFonts w:ascii="Times New Roman" w:hAnsi="Times New Roman" w:cs="Times New Roman"/>
              </w:rPr>
              <w:tab/>
              <w:t>У пущі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6.</w:t>
            </w:r>
            <w:r w:rsidRPr="00AA013E">
              <w:rPr>
                <w:rFonts w:ascii="Times New Roman" w:hAnsi="Times New Roman" w:cs="Times New Roman"/>
              </w:rPr>
              <w:tab/>
              <w:t>На руїнах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7.</w:t>
            </w:r>
            <w:r w:rsidRPr="00AA013E">
              <w:rPr>
                <w:rFonts w:ascii="Times New Roman" w:hAnsi="Times New Roman" w:cs="Times New Roman"/>
              </w:rPr>
              <w:tab/>
              <w:t>У полоні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8.</w:t>
            </w:r>
            <w:r w:rsidRPr="00AA013E">
              <w:rPr>
                <w:rFonts w:ascii="Times New Roman" w:hAnsi="Times New Roman" w:cs="Times New Roman"/>
              </w:rPr>
              <w:tab/>
            </w:r>
            <w:proofErr w:type="spellStart"/>
            <w:r w:rsidRPr="00AA013E">
              <w:rPr>
                <w:rFonts w:ascii="Times New Roman" w:hAnsi="Times New Roman" w:cs="Times New Roman"/>
              </w:rPr>
              <w:t>Кассандра</w:t>
            </w:r>
            <w:proofErr w:type="spellEnd"/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9.</w:t>
            </w:r>
            <w:r w:rsidRPr="00AA013E">
              <w:rPr>
                <w:rFonts w:ascii="Times New Roman" w:hAnsi="Times New Roman" w:cs="Times New Roman"/>
              </w:rPr>
              <w:tab/>
              <w:t>Бояриня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10.</w:t>
            </w:r>
            <w:r w:rsidRPr="00AA013E">
              <w:rPr>
                <w:rFonts w:ascii="Times New Roman" w:hAnsi="Times New Roman" w:cs="Times New Roman"/>
              </w:rPr>
              <w:tab/>
              <w:t>Оргія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Володимир Винниченко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1.</w:t>
            </w:r>
            <w:r w:rsidRPr="00AA013E">
              <w:rPr>
                <w:rFonts w:ascii="Times New Roman" w:hAnsi="Times New Roman" w:cs="Times New Roman"/>
              </w:rPr>
              <w:tab/>
              <w:t>Чорна Пантера і Білий Ведмідь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2.</w:t>
            </w:r>
            <w:r w:rsidRPr="00AA013E">
              <w:rPr>
                <w:rFonts w:ascii="Times New Roman" w:hAnsi="Times New Roman" w:cs="Times New Roman"/>
              </w:rPr>
              <w:tab/>
              <w:t>Брехня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3.</w:t>
            </w:r>
            <w:r w:rsidRPr="00AA013E">
              <w:rPr>
                <w:rFonts w:ascii="Times New Roman" w:hAnsi="Times New Roman" w:cs="Times New Roman"/>
              </w:rPr>
              <w:tab/>
              <w:t>Базар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4.</w:t>
            </w:r>
            <w:r w:rsidRPr="00AA013E">
              <w:rPr>
                <w:rFonts w:ascii="Times New Roman" w:hAnsi="Times New Roman" w:cs="Times New Roman"/>
              </w:rPr>
              <w:tab/>
            </w:r>
            <w:proofErr w:type="spellStart"/>
            <w:r w:rsidRPr="00AA013E">
              <w:rPr>
                <w:rFonts w:ascii="Times New Roman" w:hAnsi="Times New Roman" w:cs="Times New Roman"/>
              </w:rPr>
              <w:t>Настусь</w:t>
            </w:r>
            <w:proofErr w:type="spellEnd"/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5.</w:t>
            </w:r>
            <w:r w:rsidRPr="00AA013E">
              <w:rPr>
                <w:rFonts w:ascii="Times New Roman" w:hAnsi="Times New Roman" w:cs="Times New Roman"/>
              </w:rPr>
              <w:tab/>
              <w:t>Молода кров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6.</w:t>
            </w:r>
            <w:r w:rsidRPr="00AA013E">
              <w:rPr>
                <w:rFonts w:ascii="Times New Roman" w:hAnsi="Times New Roman" w:cs="Times New Roman"/>
              </w:rPr>
              <w:tab/>
              <w:t>Співочі товариства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7.</w:t>
            </w:r>
            <w:r w:rsidRPr="00AA013E">
              <w:rPr>
                <w:rFonts w:ascii="Times New Roman" w:hAnsi="Times New Roman" w:cs="Times New Roman"/>
              </w:rPr>
              <w:tab/>
              <w:t>Дочка жандарма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8.</w:t>
            </w:r>
            <w:r w:rsidRPr="00AA013E">
              <w:rPr>
                <w:rFonts w:ascii="Times New Roman" w:hAnsi="Times New Roman" w:cs="Times New Roman"/>
              </w:rPr>
              <w:tab/>
              <w:t>Гріх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9.</w:t>
            </w:r>
            <w:r w:rsidRPr="00AA013E">
              <w:rPr>
                <w:rFonts w:ascii="Times New Roman" w:hAnsi="Times New Roman" w:cs="Times New Roman"/>
              </w:rPr>
              <w:tab/>
            </w:r>
            <w:proofErr w:type="spellStart"/>
            <w:r w:rsidRPr="00AA013E">
              <w:rPr>
                <w:rFonts w:ascii="Times New Roman" w:hAnsi="Times New Roman" w:cs="Times New Roman"/>
              </w:rPr>
              <w:t>Мементо</w:t>
            </w:r>
            <w:proofErr w:type="spellEnd"/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10.</w:t>
            </w:r>
            <w:r w:rsidRPr="00AA013E">
              <w:rPr>
                <w:rFonts w:ascii="Times New Roman" w:hAnsi="Times New Roman" w:cs="Times New Roman"/>
              </w:rPr>
              <w:tab/>
              <w:t>Пророк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11.</w:t>
            </w:r>
            <w:r w:rsidRPr="00AA013E">
              <w:rPr>
                <w:rFonts w:ascii="Times New Roman" w:hAnsi="Times New Roman" w:cs="Times New Roman"/>
              </w:rPr>
              <w:tab/>
              <w:t>Великий секрет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Микола Куліш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1.</w:t>
            </w:r>
            <w:r w:rsidRPr="00AA013E">
              <w:rPr>
                <w:rFonts w:ascii="Times New Roman" w:hAnsi="Times New Roman" w:cs="Times New Roman"/>
              </w:rPr>
              <w:tab/>
              <w:t xml:space="preserve">Мина </w:t>
            </w:r>
            <w:proofErr w:type="spellStart"/>
            <w:r w:rsidRPr="00AA013E">
              <w:rPr>
                <w:rFonts w:ascii="Times New Roman" w:hAnsi="Times New Roman" w:cs="Times New Roman"/>
              </w:rPr>
              <w:t>Мазайло</w:t>
            </w:r>
            <w:proofErr w:type="spellEnd"/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2.</w:t>
            </w:r>
            <w:r w:rsidRPr="00AA013E">
              <w:rPr>
                <w:rFonts w:ascii="Times New Roman" w:hAnsi="Times New Roman" w:cs="Times New Roman"/>
              </w:rPr>
              <w:tab/>
            </w:r>
            <w:proofErr w:type="spellStart"/>
            <w:r w:rsidRPr="00AA013E">
              <w:rPr>
                <w:rFonts w:ascii="Times New Roman" w:hAnsi="Times New Roman" w:cs="Times New Roman"/>
              </w:rPr>
              <w:t>Хулій</w:t>
            </w:r>
            <w:proofErr w:type="spellEnd"/>
            <w:r w:rsidRPr="00AA0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13E">
              <w:rPr>
                <w:rFonts w:ascii="Times New Roman" w:hAnsi="Times New Roman" w:cs="Times New Roman"/>
              </w:rPr>
              <w:t>Хурина</w:t>
            </w:r>
            <w:proofErr w:type="spellEnd"/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3.</w:t>
            </w:r>
            <w:r w:rsidRPr="00AA013E">
              <w:rPr>
                <w:rFonts w:ascii="Times New Roman" w:hAnsi="Times New Roman" w:cs="Times New Roman"/>
              </w:rPr>
              <w:tab/>
              <w:t>Закут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4.</w:t>
            </w:r>
            <w:r w:rsidRPr="00AA013E">
              <w:rPr>
                <w:rFonts w:ascii="Times New Roman" w:hAnsi="Times New Roman" w:cs="Times New Roman"/>
              </w:rPr>
              <w:tab/>
              <w:t>97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5.</w:t>
            </w:r>
            <w:r w:rsidRPr="00AA013E">
              <w:rPr>
                <w:rFonts w:ascii="Times New Roman" w:hAnsi="Times New Roman" w:cs="Times New Roman"/>
              </w:rPr>
              <w:tab/>
              <w:t xml:space="preserve">Народний </w:t>
            </w:r>
            <w:proofErr w:type="spellStart"/>
            <w:r w:rsidRPr="00AA013E">
              <w:rPr>
                <w:rFonts w:ascii="Times New Roman" w:hAnsi="Times New Roman" w:cs="Times New Roman"/>
              </w:rPr>
              <w:t>Малахій</w:t>
            </w:r>
            <w:proofErr w:type="spellEnd"/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6.</w:t>
            </w:r>
            <w:r w:rsidRPr="00AA013E">
              <w:rPr>
                <w:rFonts w:ascii="Times New Roman" w:hAnsi="Times New Roman" w:cs="Times New Roman"/>
              </w:rPr>
              <w:tab/>
            </w:r>
            <w:proofErr w:type="spellStart"/>
            <w:r w:rsidRPr="00AA013E">
              <w:rPr>
                <w:rFonts w:ascii="Times New Roman" w:hAnsi="Times New Roman" w:cs="Times New Roman"/>
              </w:rPr>
              <w:t>Маклена</w:t>
            </w:r>
            <w:proofErr w:type="spellEnd"/>
            <w:r w:rsidRPr="00AA0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13E">
              <w:rPr>
                <w:rFonts w:ascii="Times New Roman" w:hAnsi="Times New Roman" w:cs="Times New Roman"/>
              </w:rPr>
              <w:t>Граса</w:t>
            </w:r>
            <w:proofErr w:type="spellEnd"/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7.</w:t>
            </w:r>
            <w:r w:rsidRPr="00AA013E">
              <w:rPr>
                <w:rFonts w:ascii="Times New Roman" w:hAnsi="Times New Roman" w:cs="Times New Roman"/>
              </w:rPr>
              <w:tab/>
              <w:t>Патетична соната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8.</w:t>
            </w:r>
            <w:r w:rsidRPr="00AA013E">
              <w:rPr>
                <w:rFonts w:ascii="Times New Roman" w:hAnsi="Times New Roman" w:cs="Times New Roman"/>
              </w:rPr>
              <w:tab/>
              <w:t>Прощай село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9.</w:t>
            </w:r>
            <w:r w:rsidRPr="00AA013E">
              <w:rPr>
                <w:rFonts w:ascii="Times New Roman" w:hAnsi="Times New Roman" w:cs="Times New Roman"/>
              </w:rPr>
              <w:tab/>
              <w:t>Вічний бунт</w:t>
            </w:r>
          </w:p>
          <w:p w:rsidR="000B3124" w:rsidRPr="00AA013E" w:rsidRDefault="000B3124" w:rsidP="00210747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lastRenderedPageBreak/>
              <w:t>10.</w:t>
            </w:r>
            <w:r w:rsidRPr="00AA013E">
              <w:rPr>
                <w:rFonts w:ascii="Times New Roman" w:hAnsi="Times New Roman" w:cs="Times New Roman"/>
              </w:rPr>
              <w:tab/>
              <w:t>Комуна в степах</w:t>
            </w:r>
          </w:p>
          <w:p w:rsidR="000B3124" w:rsidRPr="00CA140B" w:rsidRDefault="000B3124" w:rsidP="00210747">
            <w:pPr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E">
              <w:rPr>
                <w:rFonts w:ascii="Times New Roman" w:hAnsi="Times New Roman" w:cs="Times New Roman"/>
              </w:rPr>
              <w:t>11.</w:t>
            </w:r>
            <w:r w:rsidRPr="00AA013E">
              <w:rPr>
                <w:rFonts w:ascii="Times New Roman" w:hAnsi="Times New Roman" w:cs="Times New Roman"/>
              </w:rPr>
              <w:tab/>
              <w:t>Зона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2694" w:type="dxa"/>
          </w:tcPr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Український драматичний театр. – Т. 1. – К., 1967.</w:t>
            </w:r>
          </w:p>
          <w:p w:rsid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2. Український драматичний театр. – Т. 2. – К., 1959.</w:t>
            </w:r>
          </w:p>
          <w:p w:rsidR="000B3124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театр ХХ століття : антологія вистав / за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. ред. д-ра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мистецтвозн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Гринишиної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 xml:space="preserve"> ; [Ін-т проблем суч. </w:t>
            </w:r>
            <w:proofErr w:type="spellStart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мистец</w:t>
            </w:r>
            <w:proofErr w:type="spellEnd"/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. НАН України]. – К. : Фенікс, 2012.</w:t>
            </w:r>
          </w:p>
          <w:p w:rsidR="000B3124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file:///D:/Мої%20документи/Мої%20документи%202/Історія%20українського%20театру/Література/[Kisіl_O.]_Ukraїnsky_teatr._Populyarny_naris_іs(BookFi.org).pdf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124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24" w:rsidRPr="00AA013E" w:rsidRDefault="000B3124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http://www.nbuv.gov.ua/node/4667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0B3124" w:rsidRPr="00D050F1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9" w:history="1"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0B3124" w:rsidRPr="00D050F1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B3124" w:rsidRPr="00183640" w:rsidTr="000B3124">
        <w:tc>
          <w:tcPr>
            <w:tcW w:w="1526" w:type="dxa"/>
          </w:tcPr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3124" w:rsidRPr="00CA140B" w:rsidRDefault="0032019E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Пошук модерного </w:t>
            </w:r>
            <w:proofErr w:type="spellStart"/>
            <w:r w:rsidRPr="0032019E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українсько-го</w:t>
            </w:r>
            <w:proofErr w:type="spellEnd"/>
            <w:r w:rsidRPr="003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театру: «</w:t>
            </w:r>
            <w:proofErr w:type="spellStart"/>
            <w:r w:rsidRPr="0032019E">
              <w:rPr>
                <w:rFonts w:ascii="Times New Roman" w:hAnsi="Times New Roman" w:cs="Times New Roman"/>
                <w:b/>
                <w:sz w:val="24"/>
                <w:szCs w:val="24"/>
              </w:rPr>
              <w:t>Кийдрам-те</w:t>
            </w:r>
            <w:proofErr w:type="spellEnd"/>
            <w:r w:rsidRPr="003201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B3124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Опрацювати літера</w:t>
            </w:r>
            <w:r w:rsidR="00E47773">
              <w:rPr>
                <w:rFonts w:ascii="Times New Roman" w:hAnsi="Times New Roman" w:cs="Times New Roman"/>
                <w:sz w:val="24"/>
                <w:szCs w:val="24"/>
              </w:rPr>
              <w:t xml:space="preserve">туру і матеріали </w:t>
            </w:r>
            <w:proofErr w:type="spellStart"/>
            <w:r w:rsidR="00E4777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E47773">
              <w:rPr>
                <w:rFonts w:ascii="Times New Roman" w:hAnsi="Times New Roman" w:cs="Times New Roman"/>
                <w:sz w:val="24"/>
                <w:szCs w:val="24"/>
              </w:rPr>
              <w:t xml:space="preserve"> заняття:</w:t>
            </w:r>
          </w:p>
          <w:p w:rsidR="00E47773" w:rsidRDefault="00E47773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73" w:rsidRPr="00E47773" w:rsidRDefault="00E47773" w:rsidP="00E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73">
              <w:rPr>
                <w:rFonts w:ascii="Times New Roman" w:hAnsi="Times New Roman" w:cs="Times New Roman"/>
                <w:sz w:val="24"/>
                <w:szCs w:val="24"/>
              </w:rPr>
              <w:t>1. Виникнення київського драматичного театру «</w:t>
            </w:r>
            <w:proofErr w:type="spellStart"/>
            <w:r w:rsidRPr="00E47773">
              <w:rPr>
                <w:rFonts w:ascii="Times New Roman" w:hAnsi="Times New Roman" w:cs="Times New Roman"/>
                <w:sz w:val="24"/>
                <w:szCs w:val="24"/>
              </w:rPr>
              <w:t>Кийдрамте</w:t>
            </w:r>
            <w:proofErr w:type="spellEnd"/>
            <w:r w:rsidRPr="00E477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7773" w:rsidRPr="0032019E" w:rsidRDefault="00E47773" w:rsidP="00E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73">
              <w:rPr>
                <w:rFonts w:ascii="Times New Roman" w:hAnsi="Times New Roman" w:cs="Times New Roman"/>
                <w:sz w:val="24"/>
                <w:szCs w:val="24"/>
              </w:rPr>
              <w:t>2. Режисери «</w:t>
            </w:r>
            <w:proofErr w:type="spellStart"/>
            <w:r w:rsidRPr="00E47773">
              <w:rPr>
                <w:rFonts w:ascii="Times New Roman" w:hAnsi="Times New Roman" w:cs="Times New Roman"/>
                <w:sz w:val="24"/>
                <w:szCs w:val="24"/>
              </w:rPr>
              <w:t>Київдрамте</w:t>
            </w:r>
            <w:proofErr w:type="spellEnd"/>
            <w:r w:rsidRPr="00E47773">
              <w:rPr>
                <w:rFonts w:ascii="Times New Roman" w:hAnsi="Times New Roman" w:cs="Times New Roman"/>
                <w:sz w:val="24"/>
                <w:szCs w:val="24"/>
              </w:rPr>
              <w:t>» - В.Василько, П. Долина, Л.Курбас.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3124" w:rsidRPr="005501DC" w:rsidRDefault="003666F6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12.04.2020</w:t>
            </w:r>
          </w:p>
        </w:tc>
        <w:tc>
          <w:tcPr>
            <w:tcW w:w="2694" w:type="dxa"/>
          </w:tcPr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Веселовська</w:t>
            </w:r>
            <w:proofErr w:type="spellEnd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 xml:space="preserve"> Г. Театральні перехрестя Києва 1900-1910-х рр..:</w:t>
            </w:r>
          </w:p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 xml:space="preserve">(Київ. театр. модернізм): Монографія. – 2-е вид., випр. і </w:t>
            </w:r>
            <w:proofErr w:type="spellStart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. – К., 2007.</w:t>
            </w:r>
          </w:p>
          <w:p w:rsid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Волицька</w:t>
            </w:r>
            <w:proofErr w:type="spellEnd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 xml:space="preserve"> І. Театральна юніс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Леся Курбаса. – Львів, 1995.</w:t>
            </w:r>
          </w:p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Вороний М. Театр і драма: Зб. статей. – К., 1989.</w:t>
            </w:r>
          </w:p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  <w:proofErr w:type="spellEnd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 xml:space="preserve"> О. Історія Українського театру ХХ сторіччя. – Львів, 1999.</w:t>
            </w:r>
          </w:p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B3124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Курбас Л. Фі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лософія театру. – Харків, 2001.</w:t>
            </w:r>
          </w:p>
        </w:tc>
        <w:tc>
          <w:tcPr>
            <w:tcW w:w="2976" w:type="dxa"/>
          </w:tcPr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glouchkom@gmail.com</w:t>
            </w:r>
          </w:p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https://kultart.lnu.edu.ua/employee/tsyhanyk-myroslava-ivanivna </w:t>
            </w:r>
          </w:p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2" w:history="1">
              <w:r w:rsidRPr="00986E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https://www.facebook.com/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B3124" w:rsidTr="000B3124">
        <w:tc>
          <w:tcPr>
            <w:tcW w:w="1526" w:type="dxa"/>
          </w:tcPr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3124" w:rsidRPr="00CA140B" w:rsidRDefault="00E47773" w:rsidP="00E4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  <w:r w:rsidRPr="00E47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47773">
              <w:rPr>
                <w:rFonts w:ascii="Times New Roman" w:hAnsi="Times New Roman" w:cs="Times New Roman"/>
                <w:b/>
                <w:sz w:val="24"/>
                <w:szCs w:val="24"/>
              </w:rPr>
              <w:t>Кийдрам-те</w:t>
            </w:r>
            <w:proofErr w:type="spellEnd"/>
            <w:r w:rsidRPr="00E477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2019E" w:rsidRPr="000B3124" w:rsidRDefault="00E47773" w:rsidP="00320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2019E">
              <w:rPr>
                <w:rFonts w:ascii="Times New Roman" w:hAnsi="Times New Roman" w:cs="Times New Roman"/>
                <w:sz w:val="24"/>
              </w:rPr>
              <w:t>. Модерний репертуар «</w:t>
            </w:r>
            <w:proofErr w:type="spellStart"/>
            <w:r w:rsidR="0032019E">
              <w:rPr>
                <w:rFonts w:ascii="Times New Roman" w:hAnsi="Times New Roman" w:cs="Times New Roman"/>
                <w:sz w:val="24"/>
              </w:rPr>
              <w:t>Київдрамте</w:t>
            </w:r>
            <w:proofErr w:type="spellEnd"/>
            <w:r w:rsidR="0032019E">
              <w:rPr>
                <w:rFonts w:ascii="Times New Roman" w:hAnsi="Times New Roman" w:cs="Times New Roman"/>
                <w:sz w:val="24"/>
              </w:rPr>
              <w:t>» («Макбет»</w:t>
            </w:r>
            <w:r w:rsidR="0032019E" w:rsidRPr="000B3124">
              <w:rPr>
                <w:rFonts w:ascii="Times New Roman" w:hAnsi="Times New Roman" w:cs="Times New Roman"/>
                <w:sz w:val="24"/>
              </w:rPr>
              <w:t xml:space="preserve"> В. Шекспі</w:t>
            </w:r>
            <w:r w:rsidR="0032019E">
              <w:rPr>
                <w:rFonts w:ascii="Times New Roman" w:hAnsi="Times New Roman" w:cs="Times New Roman"/>
                <w:sz w:val="24"/>
              </w:rPr>
              <w:t>ра, «Ревізор»</w:t>
            </w:r>
            <w:r w:rsidR="0032019E" w:rsidRPr="000B3124">
              <w:rPr>
                <w:rFonts w:ascii="Times New Roman" w:hAnsi="Times New Roman" w:cs="Times New Roman"/>
                <w:sz w:val="24"/>
              </w:rPr>
              <w:t xml:space="preserve"> М. Гоголя,</w:t>
            </w:r>
          </w:p>
          <w:p w:rsidR="000B3124" w:rsidRDefault="0032019E" w:rsidP="00320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«Білі гвоздики» А. Доде, «Нора»</w:t>
            </w:r>
            <w:r w:rsidRPr="000B3124">
              <w:rPr>
                <w:rFonts w:ascii="Times New Roman" w:hAnsi="Times New Roman" w:cs="Times New Roman"/>
                <w:sz w:val="24"/>
              </w:rPr>
              <w:t xml:space="preserve"> Г. Ібсена.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47773" w:rsidRDefault="00E47773" w:rsidP="00E477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666F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47773">
              <w:rPr>
                <w:rFonts w:ascii="Times New Roman" w:hAnsi="Times New Roman" w:cs="Times New Roman"/>
                <w:sz w:val="24"/>
              </w:rPr>
              <w:t>Курбасівська</w:t>
            </w:r>
            <w:proofErr w:type="spellEnd"/>
            <w:r w:rsidRPr="00E477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інсценізація поеми Т. Шевченка «Гайдамаки»</w:t>
            </w:r>
          </w:p>
          <w:p w:rsidR="00E47773" w:rsidRPr="003666F6" w:rsidRDefault="00E47773" w:rsidP="00E477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3666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66F6">
              <w:rPr>
                <w:rFonts w:ascii="Times New Roman" w:hAnsi="Times New Roman" w:cs="Times New Roman"/>
                <w:sz w:val="24"/>
              </w:rPr>
              <w:t>Роль і місце</w:t>
            </w:r>
          </w:p>
          <w:p w:rsidR="00E47773" w:rsidRPr="00CA140B" w:rsidRDefault="00E47773" w:rsidP="00E47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F6">
              <w:rPr>
                <w:rFonts w:ascii="Times New Roman" w:hAnsi="Times New Roman" w:cs="Times New Roman"/>
                <w:sz w:val="24"/>
              </w:rPr>
              <w:t>інсценізації в історії українського театру в першій та другій половині ХХ ст.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3124" w:rsidRPr="005501DC" w:rsidRDefault="001263EE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19.04.2020</w:t>
            </w:r>
          </w:p>
        </w:tc>
        <w:tc>
          <w:tcPr>
            <w:tcW w:w="2694" w:type="dxa"/>
          </w:tcPr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Веселовська</w:t>
            </w:r>
            <w:proofErr w:type="spellEnd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 xml:space="preserve"> Г. Театральні перехрестя Києва 1900-1910-х рр..:</w:t>
            </w:r>
          </w:p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 xml:space="preserve">(Київ. театр. модернізм): Монографія. – 2-е вид., випр. і </w:t>
            </w:r>
            <w:proofErr w:type="spellStart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. – К., 2007.</w:t>
            </w:r>
          </w:p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Волицька</w:t>
            </w:r>
            <w:proofErr w:type="spellEnd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 xml:space="preserve"> І. Театральна юність Леся Курбаса. – Львів, 1995.</w:t>
            </w:r>
          </w:p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Вороний М. Театр і драма: Зб. статей. – К., 1989.</w:t>
            </w:r>
          </w:p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Красильникова</w:t>
            </w:r>
            <w:proofErr w:type="spellEnd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 xml:space="preserve"> О. Історія Українського театру ХХ сторіччя. – Львів, 1999.</w:t>
            </w:r>
          </w:p>
          <w:p w:rsidR="0032019E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B3124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Курбас Л. Філософія театру. – Харків, 2001.</w:t>
            </w:r>
          </w:p>
        </w:tc>
        <w:tc>
          <w:tcPr>
            <w:tcW w:w="2976" w:type="dxa"/>
          </w:tcPr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glouchkom@gmail.com</w:t>
            </w:r>
          </w:p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https://kultart.lnu.edu.ua/employee/tsyhanyk-myroslava-ivanivna </w:t>
            </w:r>
          </w:p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</w:t>
            </w:r>
          </w:p>
        </w:tc>
      </w:tr>
      <w:tr w:rsidR="000B3124" w:rsidTr="000B3124">
        <w:tc>
          <w:tcPr>
            <w:tcW w:w="1526" w:type="dxa"/>
          </w:tcPr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3124" w:rsidRPr="00CA140B" w:rsidRDefault="0032019E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24">
              <w:rPr>
                <w:rFonts w:ascii="Times New Roman" w:hAnsi="Times New Roman" w:cs="Times New Roman"/>
                <w:b/>
                <w:sz w:val="24"/>
                <w:szCs w:val="24"/>
              </w:rPr>
              <w:t>Мистецьке об’єднання «Березіль». Київський (1922-1926) та Харківський (1926-1933) періоди.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3124" w:rsidRPr="000B3124" w:rsidRDefault="000B3124" w:rsidP="000B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B3124" w:rsidRPr="0032019E" w:rsidRDefault="0032019E" w:rsidP="0032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9E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літературу і матеріали </w:t>
            </w:r>
            <w:proofErr w:type="spellStart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32019E">
              <w:rPr>
                <w:rFonts w:ascii="Times New Roman" w:hAnsi="Times New Roman" w:cs="Times New Roman"/>
                <w:sz w:val="24"/>
                <w:szCs w:val="24"/>
              </w:rPr>
              <w:t xml:space="preserve"> заняття за 14.04.2020 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3124" w:rsidRPr="005501DC" w:rsidRDefault="001D1162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26.04.2020</w:t>
            </w:r>
          </w:p>
        </w:tc>
        <w:tc>
          <w:tcPr>
            <w:tcW w:w="2694" w:type="dxa"/>
          </w:tcPr>
          <w:p w:rsidR="000B3124" w:rsidRDefault="007507A8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Український драматичний театр. – Т. 2. – К., 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7A8" w:rsidRDefault="007507A8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Вороний М. Театр і драма: Зб. статей. – К., 1989.</w:t>
            </w:r>
          </w:p>
          <w:p w:rsidR="007507A8" w:rsidRPr="007507A8" w:rsidRDefault="007507A8" w:rsidP="0075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8">
              <w:rPr>
                <w:rFonts w:ascii="Times New Roman" w:hAnsi="Times New Roman" w:cs="Times New Roman"/>
                <w:sz w:val="24"/>
                <w:szCs w:val="24"/>
              </w:rPr>
              <w:t xml:space="preserve">Корнієнко Н. Лесь Курбас: репетиція майбутнього / Мал.. С. </w:t>
            </w:r>
            <w:proofErr w:type="spellStart"/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Маслобойщикова</w:t>
            </w:r>
            <w:proofErr w:type="spellEnd"/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7A8" w:rsidRDefault="007507A8" w:rsidP="0075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– К.: Факт, 1998.</w:t>
            </w:r>
          </w:p>
          <w:p w:rsidR="007507A8" w:rsidRPr="007507A8" w:rsidRDefault="007507A8" w:rsidP="0075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  <w:proofErr w:type="spellEnd"/>
            <w:r w:rsidRPr="007507A8">
              <w:rPr>
                <w:rFonts w:ascii="Times New Roman" w:hAnsi="Times New Roman" w:cs="Times New Roman"/>
                <w:sz w:val="24"/>
                <w:szCs w:val="24"/>
              </w:rPr>
              <w:t xml:space="preserve"> О. Історія Українського театру ХХ сторіччя. – Львів, 1999.</w:t>
            </w:r>
          </w:p>
          <w:p w:rsidR="007507A8" w:rsidRDefault="007507A8" w:rsidP="0075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Курбас Л. Філософія театру. – Харків, 2001.</w:t>
            </w:r>
          </w:p>
        </w:tc>
        <w:tc>
          <w:tcPr>
            <w:tcW w:w="2976" w:type="dxa"/>
          </w:tcPr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glouchkom@gmail.com</w:t>
            </w:r>
          </w:p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https://kultart.lnu.edu.ua/employee/tsyhanyk-myroslava-ivanivna </w:t>
            </w:r>
          </w:p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</w:t>
            </w:r>
          </w:p>
        </w:tc>
      </w:tr>
      <w:tr w:rsidR="000B3124" w:rsidTr="000B3124">
        <w:tc>
          <w:tcPr>
            <w:tcW w:w="1526" w:type="dxa"/>
          </w:tcPr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3124" w:rsidRPr="00CA140B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1162" w:rsidRPr="001D1162" w:rsidRDefault="001D1162" w:rsidP="001D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b/>
                <w:sz w:val="24"/>
                <w:szCs w:val="24"/>
              </w:rPr>
              <w:t>Останній період</w:t>
            </w:r>
          </w:p>
          <w:p w:rsidR="000B3124" w:rsidRPr="00CA140B" w:rsidRDefault="001D1162" w:rsidP="001D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творчої діяльності </w:t>
            </w:r>
            <w:r w:rsidRPr="001D116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Курбаса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B3124" w:rsidRDefault="001D1162" w:rsidP="001D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1. Перша хвиля політичних репресій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162" w:rsidRDefault="001D1162" w:rsidP="001D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Суд над Л. Курбасом та театром «Березіль».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Усунення Курбаса від керів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ництва театром.</w:t>
            </w:r>
          </w:p>
          <w:p w:rsidR="001D1162" w:rsidRPr="001D1162" w:rsidRDefault="001D1162" w:rsidP="001D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Праця Курбаса у Державному єврейському театрі у Москві під</w:t>
            </w:r>
          </w:p>
          <w:p w:rsidR="001D1162" w:rsidRDefault="001D1162" w:rsidP="001D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керівництвом </w:t>
            </w:r>
            <w:proofErr w:type="spellStart"/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Міхоелса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162" w:rsidRPr="001D1162" w:rsidRDefault="001D1162" w:rsidP="001D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Арешт та заслання. 1934 -</w:t>
            </w:r>
          </w:p>
          <w:p w:rsidR="001D1162" w:rsidRPr="001D1162" w:rsidRDefault="001D1162" w:rsidP="001D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1937 рр. – театрально-аматорська діяльність у 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Соловецьких таборах.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3124" w:rsidRPr="005501DC" w:rsidRDefault="007507A8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04.05.2020</w:t>
            </w:r>
          </w:p>
        </w:tc>
        <w:tc>
          <w:tcPr>
            <w:tcW w:w="2694" w:type="dxa"/>
          </w:tcPr>
          <w:p w:rsidR="007507A8" w:rsidRPr="007507A8" w:rsidRDefault="007507A8" w:rsidP="0075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Український драматичний театр. – Т. 2. – К., 1959.</w:t>
            </w:r>
          </w:p>
          <w:p w:rsidR="007507A8" w:rsidRPr="007507A8" w:rsidRDefault="007507A8" w:rsidP="0075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Вороний М. Театр і драма: Зб. статей. – К., 1989.</w:t>
            </w:r>
          </w:p>
          <w:p w:rsidR="007507A8" w:rsidRPr="007507A8" w:rsidRDefault="007507A8" w:rsidP="0075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8">
              <w:rPr>
                <w:rFonts w:ascii="Times New Roman" w:hAnsi="Times New Roman" w:cs="Times New Roman"/>
                <w:sz w:val="24"/>
                <w:szCs w:val="24"/>
              </w:rPr>
              <w:t xml:space="preserve">Корнієнко Н. Лесь Курбас: репетиція майбутнього / Мал.. С. </w:t>
            </w:r>
            <w:proofErr w:type="spellStart"/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Маслобойщикова</w:t>
            </w:r>
            <w:proofErr w:type="spellEnd"/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7A8" w:rsidRPr="007507A8" w:rsidRDefault="007507A8" w:rsidP="0075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– К.: Факт, 1998.</w:t>
            </w:r>
          </w:p>
          <w:p w:rsidR="007507A8" w:rsidRPr="007507A8" w:rsidRDefault="007507A8" w:rsidP="0075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  <w:proofErr w:type="spellEnd"/>
            <w:r w:rsidRPr="007507A8">
              <w:rPr>
                <w:rFonts w:ascii="Times New Roman" w:hAnsi="Times New Roman" w:cs="Times New Roman"/>
                <w:sz w:val="24"/>
                <w:szCs w:val="24"/>
              </w:rPr>
              <w:t xml:space="preserve"> О. Історія Українського </w:t>
            </w:r>
            <w:r w:rsidRPr="0075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театру ХХ сторіччя. – Львів, 1999.</w:t>
            </w:r>
          </w:p>
          <w:p w:rsidR="000B3124" w:rsidRDefault="007507A8" w:rsidP="0075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8">
              <w:rPr>
                <w:rFonts w:ascii="Times New Roman" w:hAnsi="Times New Roman" w:cs="Times New Roman"/>
                <w:sz w:val="24"/>
                <w:szCs w:val="24"/>
              </w:rPr>
              <w:t>Курбас Л. Філософія театру. – Харків, 2001.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glouchkom@gmail.com</w:t>
            </w:r>
          </w:p>
          <w:p w:rsidR="000B3124" w:rsidRPr="00183640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https://kultart.lnu.edu.ua/employee/tsyhanyk-myroslava-ivanivna </w:t>
            </w:r>
          </w:p>
          <w:p w:rsidR="000B3124" w:rsidRDefault="000B3124" w:rsidP="0021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40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</w:t>
            </w:r>
          </w:p>
        </w:tc>
      </w:tr>
    </w:tbl>
    <w:p w:rsidR="000B3124" w:rsidRPr="00CA140B" w:rsidRDefault="000B3124" w:rsidP="007C1033">
      <w:pPr>
        <w:rPr>
          <w:rFonts w:ascii="Times New Roman" w:hAnsi="Times New Roman" w:cs="Times New Roman"/>
        </w:rPr>
      </w:pPr>
    </w:p>
    <w:p w:rsidR="00241BA4" w:rsidRPr="007C1033" w:rsidRDefault="000B3124" w:rsidP="007C1033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241BA4" w:rsidRPr="007C1033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E2"/>
    <w:rsid w:val="000B3124"/>
    <w:rsid w:val="001263EE"/>
    <w:rsid w:val="001D1162"/>
    <w:rsid w:val="00241BA4"/>
    <w:rsid w:val="0032019E"/>
    <w:rsid w:val="003666F6"/>
    <w:rsid w:val="004265E2"/>
    <w:rsid w:val="00591819"/>
    <w:rsid w:val="007507A8"/>
    <w:rsid w:val="007C1033"/>
    <w:rsid w:val="00E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2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2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1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2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2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1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&#1052;&#1086;&#1111;%20&#1076;&#1086;&#1082;&#1091;&#1084;&#1077;&#1085;&#1090;&#1080;/&#1052;&#1086;&#1111;%20&#1076;&#1086;&#1082;&#1091;&#1084;&#1077;&#1085;&#1090;&#1080;%202/&#1030;&#1089;&#1090;&#1086;&#1088;&#1110;&#1103;%20&#1091;&#1082;&#1088;&#1072;&#1111;&#1085;&#1089;&#1100;&#1082;&#1086;&#1075;&#1086;%20&#1090;&#1077;&#1072;&#1090;&#1088;&#1091;/&#1051;&#1110;&#1090;&#1077;&#1088;&#1072;&#1090;&#1091;&#1088;&#1072;/staricka_dvadcjat_pjat_rokiv_ukrajinskogo_teatru.pdf" TargetMode="External"/><Relationship Id="rId13" Type="http://schemas.openxmlformats.org/officeDocument/2006/relationships/hyperlink" Target="http://www.nbuv.gov.ua/node/4667" TargetMode="External"/><Relationship Id="rId18" Type="http://schemas.openxmlformats.org/officeDocument/2006/relationships/hyperlink" Target="http://www.nbuv.gov.ua/node/46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" TargetMode="External"/><Relationship Id="rId7" Type="http://schemas.openxmlformats.org/officeDocument/2006/relationships/hyperlink" Target="file:///D:/&#1052;&#1086;&#1111;%20&#1076;&#1086;&#1082;&#1091;&#1084;&#1077;&#1085;&#1090;&#1080;/&#1052;&#1086;&#1111;%20&#1076;&#1086;&#1082;&#1091;&#1084;&#1077;&#1085;&#1090;&#1080;%202/&#1030;&#1089;&#1090;&#1086;&#1088;&#1110;&#1103;%20&#1091;&#1082;&#1088;&#1072;&#1111;&#1085;&#1089;&#1100;&#1082;&#1086;&#1075;&#1086;%20&#1090;&#1077;&#1072;&#1090;&#1088;&#1091;/&#1051;&#1110;&#1090;&#1077;&#1088;&#1072;&#1090;&#1091;&#1088;&#1072;/Istoriia_ukrainskoho_teatru_v_Halychyni_Narysy_statti_materialy_svitlyny.pdf" TargetMode="External"/><Relationship Id="rId12" Type="http://schemas.openxmlformats.org/officeDocument/2006/relationships/hyperlink" Target="https://www.facebook.com/" TargetMode="External"/><Relationship Id="rId17" Type="http://schemas.openxmlformats.org/officeDocument/2006/relationships/hyperlink" Target="file:///D:/&#1052;&#1086;&#1111;%20&#1076;&#1086;&#1082;&#1091;&#1084;&#1077;&#1085;&#1090;&#1080;/&#1052;&#1086;&#1111;%20&#1076;&#1086;&#1082;&#1091;&#1084;&#1077;&#1085;&#1090;&#1080;%202/&#1030;&#1089;&#1090;&#1086;&#1088;&#1110;&#1103;%20&#1091;&#1082;&#1088;&#1072;&#1111;&#1085;&#1089;&#1100;&#1082;&#1086;&#1075;&#1086;%20&#1090;&#1077;&#1072;&#1090;&#1088;&#1091;/&#1051;&#1110;&#1090;&#1077;&#1088;&#1072;&#1090;&#1091;&#1088;&#1072;/%5bKis&#1110;l_O.%5d_Ukra&#1111;nsky_teatr._Populyarny_naris_&#1110;s(BookFi.org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" TargetMode="External"/><Relationship Id="rId20" Type="http://schemas.openxmlformats.org/officeDocument/2006/relationships/hyperlink" Target="https://kultart.lnu.edu.ua/employee/tsyhanyk-myroslava-ivanivn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/&#1052;&#1086;&#1111;%20&#1076;&#1086;&#1082;&#1091;&#1084;&#1077;&#1085;&#1090;&#1080;/&#1052;&#1086;&#1111;%20&#1076;&#1086;&#1082;&#1091;&#1084;&#1077;&#1085;&#1090;&#1080;%202/&#1030;&#1089;&#1090;&#1086;&#1088;&#1110;&#1103;%20&#1091;&#1082;&#1088;&#1072;&#1111;&#1085;&#1089;&#1100;&#1082;&#1086;&#1075;&#1086;%20&#1090;&#1077;&#1072;&#1090;&#1088;&#1091;/&#1051;&#1110;&#1090;&#1077;&#1088;&#1072;&#1090;&#1091;&#1088;&#1072;/%5bKis&#1110;l_O.%5d_Ukra&#1111;nsky_teatr._Populyarny_naris_&#1110;s(BookFi.org).pdf" TargetMode="External"/><Relationship Id="rId11" Type="http://schemas.openxmlformats.org/officeDocument/2006/relationships/hyperlink" Target="https://kultart.lnu.edu.ua/employee/tsyhanyk-myroslava-ivanivn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ultart.lnu.edu.ua/employee/tsyhanyk-myroslava-ivanivn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louchkom@gmail.com" TargetMode="External"/><Relationship Id="rId19" Type="http://schemas.openxmlformats.org/officeDocument/2006/relationships/hyperlink" Target="mailto:glouchk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node/4667" TargetMode="External"/><Relationship Id="rId14" Type="http://schemas.openxmlformats.org/officeDocument/2006/relationships/hyperlink" Target="mailto:glouchkom@gmail.com" TargetMode="External"/><Relationship Id="rId22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2020-04-05T19:55:00Z</dcterms:created>
  <dcterms:modified xsi:type="dcterms:W3CDTF">2020-04-05T20:35:00Z</dcterms:modified>
</cp:coreProperties>
</file>