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__________________________________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5153C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108" w:rsidRPr="00AA2563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708C7">
        <w:rPr>
          <w:rFonts w:ascii="Times New Roman" w:hAnsi="Times New Roman" w:cs="Times New Roman"/>
          <w:b/>
          <w:sz w:val="26"/>
          <w:szCs w:val="26"/>
        </w:rPr>
        <w:t xml:space="preserve">Український </w:t>
      </w:r>
      <w:r w:rsidR="004C13F3">
        <w:rPr>
          <w:rFonts w:ascii="Times New Roman" w:hAnsi="Times New Roman" w:cs="Times New Roman"/>
          <w:b/>
          <w:sz w:val="26"/>
          <w:szCs w:val="26"/>
        </w:rPr>
        <w:t xml:space="preserve">та європейський </w:t>
      </w:r>
      <w:r w:rsidR="007708C7">
        <w:rPr>
          <w:rFonts w:ascii="Times New Roman" w:hAnsi="Times New Roman" w:cs="Times New Roman"/>
          <w:b/>
          <w:sz w:val="26"/>
          <w:szCs w:val="26"/>
        </w:rPr>
        <w:t xml:space="preserve">музичний </w:t>
      </w:r>
      <w:r w:rsidR="00B417EB">
        <w:rPr>
          <w:rFonts w:ascii="Times New Roman" w:hAnsi="Times New Roman" w:cs="Times New Roman"/>
          <w:b/>
          <w:sz w:val="26"/>
          <w:szCs w:val="26"/>
        </w:rPr>
        <w:t>пост</w:t>
      </w:r>
      <w:r w:rsidR="007708C7">
        <w:rPr>
          <w:rFonts w:ascii="Times New Roman" w:hAnsi="Times New Roman" w:cs="Times New Roman"/>
          <w:b/>
          <w:sz w:val="26"/>
          <w:szCs w:val="26"/>
        </w:rPr>
        <w:t>модернізм</w:t>
      </w:r>
      <w:r w:rsidRPr="00AA2563">
        <w:rPr>
          <w:rFonts w:ascii="Times New Roman" w:hAnsi="Times New Roman" w:cs="Times New Roman"/>
          <w:b/>
          <w:sz w:val="24"/>
          <w:szCs w:val="24"/>
          <w:u w:val="single"/>
          <w:lang w:bidi="ar-AE"/>
        </w:rPr>
        <w:t xml:space="preserve"> (л/пр)</w:t>
      </w:r>
    </w:p>
    <w:p w:rsidR="00A73108" w:rsidRDefault="00A73108" w:rsidP="00A731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28CB" w:rsidRPr="00BC0D09" w:rsidRDefault="00356918" w:rsidP="00A73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0D09" w:rsidRPr="00BC0D0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узичне </w:t>
      </w:r>
      <w:r w:rsidR="007708C7">
        <w:rPr>
          <w:rFonts w:ascii="Times New Roman" w:hAnsi="Times New Roman" w:cs="Times New Roman"/>
          <w:b/>
          <w:sz w:val="24"/>
          <w:szCs w:val="24"/>
          <w:u w:val="single"/>
        </w:rPr>
        <w:t>мистецтво, музикознавство</w:t>
      </w:r>
      <w:r w:rsidR="004361A5" w:rsidRPr="00BC0D0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КМ</w:t>
      </w:r>
      <w:r w:rsidR="004C13F3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AA2563" w:rsidRPr="00AA2563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7708C7">
        <w:rPr>
          <w:rFonts w:ascii="Times New Roman" w:hAnsi="Times New Roman" w:cs="Times New Roman"/>
          <w:b/>
          <w:sz w:val="26"/>
          <w:szCs w:val="26"/>
          <w:u w:val="single"/>
        </w:rPr>
        <w:t>51м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Дубровний Т.М.</w:t>
      </w:r>
      <w:r w:rsidR="00AA2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D27F60">
        <w:rPr>
          <w:rFonts w:ascii="Times New Roman" w:hAnsi="Times New Roman" w:cs="Times New Roman"/>
          <w:b/>
          <w:sz w:val="26"/>
          <w:szCs w:val="26"/>
          <w:u w:val="single"/>
        </w:rPr>
        <w:t>Дубровний Т.М.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101"/>
        <w:gridCol w:w="1824"/>
        <w:gridCol w:w="1578"/>
        <w:gridCol w:w="1417"/>
        <w:gridCol w:w="1422"/>
        <w:gridCol w:w="3112"/>
        <w:gridCol w:w="4900"/>
      </w:tblGrid>
      <w:tr w:rsidR="00712993" w:rsidRPr="00712993" w:rsidTr="00252A2E">
        <w:trPr>
          <w:trHeight w:val="769"/>
        </w:trPr>
        <w:tc>
          <w:tcPr>
            <w:tcW w:w="1101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AB2210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AB2210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AB2210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AB2210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AB2210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4900" w:type="dxa"/>
            <w:vMerge w:val="restart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AB2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AB2210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AB2210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c>
          <w:tcPr>
            <w:tcW w:w="1101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417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252A2E">
        <w:trPr>
          <w:trHeight w:val="557"/>
        </w:trPr>
        <w:tc>
          <w:tcPr>
            <w:tcW w:w="1101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A73108" w:rsidRPr="007708C7" w:rsidRDefault="00A73108" w:rsidP="00A7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AB2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7708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417EB">
              <w:rPr>
                <w:rFonts w:ascii="Times New Roman" w:hAnsi="Times New Roman" w:cs="Times New Roman"/>
                <w:bCs/>
                <w:sz w:val="24"/>
                <w:szCs w:val="24"/>
              </w:rPr>
              <w:t>Неоавангардна течія»</w:t>
            </w:r>
            <w:r w:rsidR="00B417EB" w:rsidRPr="00B41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українського постмодерну.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C0D09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112" w:type="dxa"/>
          </w:tcPr>
          <w:p w:rsid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Берегова О. Стильові тенденції в камерній музиці українських композиторів 80-90-х років ХХ ст.. Ситуація постмодерну // Укр.. музикознавство. – Київ, 2000. – Вип. 29. – С. 103-109.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12993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Зинькевич Е. Метафоры музыкального постмодерна // Искусство ХХ века: уходящая эпоха. – Н.-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Новгород, 1997. – Т. 2.- С. 259-271.</w:t>
            </w:r>
          </w:p>
        </w:tc>
        <w:tc>
          <w:tcPr>
            <w:tcW w:w="4900" w:type="dxa"/>
          </w:tcPr>
          <w:p w:rsidR="00712993" w:rsidRPr="00AB2210" w:rsidRDefault="00BA58CC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  <w:hyperlink r:id="rId7" w:history="1"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tarasdubrovnyy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gmail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="00D27F60" w:rsidRPr="00AB2210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</w:hyperlink>
          </w:p>
          <w:p w:rsidR="00A73108" w:rsidRPr="00AB2210" w:rsidRDefault="00A73108" w:rsidP="00E13668">
            <w:pPr>
              <w:jc w:val="center"/>
              <w:rPr>
                <w:rFonts w:ascii="Times New Roman" w:hAnsi="Times New Roman" w:cs="Times New Roman"/>
                <w:color w:val="1B1B1B"/>
                <w:sz w:val="23"/>
                <w:szCs w:val="23"/>
                <w:shd w:val="clear" w:color="auto" w:fill="FFFFFF"/>
              </w:rPr>
            </w:pPr>
          </w:p>
          <w:p w:rsidR="00A73108" w:rsidRPr="00AB2210" w:rsidRDefault="00D27F60" w:rsidP="00E13668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252A2E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252A2E" w:rsidRPr="00AB2210">
              <w:rPr>
                <w:rFonts w:ascii="Times New Roman" w:hAnsi="Times New Roman" w:cs="Times New Roman"/>
              </w:rPr>
              <w:t>).</w:t>
            </w:r>
          </w:p>
          <w:p w:rsidR="00252A2E" w:rsidRPr="00AB2210" w:rsidRDefault="00252A2E" w:rsidP="00E13668">
            <w:pPr>
              <w:jc w:val="center"/>
              <w:rPr>
                <w:rFonts w:ascii="Times New Roman" w:hAnsi="Times New Roman" w:cs="Times New Roman"/>
              </w:rPr>
            </w:pPr>
          </w:p>
          <w:p w:rsidR="00A73108" w:rsidRPr="00AB2210" w:rsidRDefault="00A73108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712993" w:rsidRPr="00AB2210" w:rsidRDefault="00624803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еоавангард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період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 xml:space="preserve">у творчості </w:t>
            </w:r>
            <w:r w:rsidR="00B417EB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Сильвестрова</w:t>
            </w:r>
          </w:p>
        </w:tc>
        <w:tc>
          <w:tcPr>
            <w:tcW w:w="1417" w:type="dxa"/>
          </w:tcPr>
          <w:p w:rsidR="00712993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252A2E" w:rsidRPr="00AB2210" w:rsidRDefault="00252A2E" w:rsidP="0025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AB2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="00252A2E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Павлишин С. В. Сильвестров. – Київ: Муз. Україна, 1989.</w:t>
            </w:r>
          </w:p>
          <w:p w:rsidR="00624803" w:rsidRPr="00097E67" w:rsidRDefault="00B417EB" w:rsidP="00097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Козаренко О.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Постмодерністичний акцент в музичній мові В. Сильвестрова // Синтагматіон. – Львів, 2000. – С. 80-87.</w:t>
            </w:r>
          </w:p>
        </w:tc>
        <w:tc>
          <w:tcPr>
            <w:tcW w:w="4900" w:type="dxa"/>
          </w:tcPr>
          <w:p w:rsidR="00886A7D" w:rsidRPr="00AB2210" w:rsidRDefault="00BA58CC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  <w:hyperlink r:id="rId8" w:history="1"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taras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@lnu.edu.ua</w:t>
              </w:r>
            </w:hyperlink>
          </w:p>
          <w:p w:rsidR="00886A7D" w:rsidRPr="00AB2210" w:rsidRDefault="00886A7D" w:rsidP="00886A7D">
            <w:pPr>
              <w:jc w:val="center"/>
              <w:rPr>
                <w:rFonts w:ascii="Times New Roman" w:hAnsi="Times New Roman" w:cs="Times New Roman"/>
                <w:color w:val="1B1B1B"/>
                <w:shd w:val="clear" w:color="auto" w:fill="FFFFFF"/>
              </w:rPr>
            </w:pPr>
          </w:p>
          <w:p w:rsidR="00886A7D" w:rsidRPr="00AB2210" w:rsidRDefault="00AB2210" w:rsidP="00886A7D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</w:t>
            </w:r>
            <w:r w:rsidR="00886A7D" w:rsidRPr="00AB2210">
              <w:rPr>
                <w:rFonts w:ascii="Times New Roman" w:hAnsi="Times New Roman" w:cs="Times New Roman"/>
              </w:rPr>
              <w:t>(вся інформація над</w:t>
            </w:r>
            <w:r w:rsidRPr="00AB2210">
              <w:rPr>
                <w:rFonts w:ascii="Times New Roman" w:hAnsi="Times New Roman" w:cs="Times New Roman"/>
              </w:rPr>
              <w:t>силається через емейл</w:t>
            </w:r>
            <w:r w:rsidR="00886A7D" w:rsidRPr="00AB2210">
              <w:rPr>
                <w:rFonts w:ascii="Times New Roman" w:hAnsi="Times New Roman" w:cs="Times New Roman"/>
              </w:rPr>
              <w:t>).</w:t>
            </w: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AB2210" w:rsidTr="00252A2E">
        <w:tc>
          <w:tcPr>
            <w:tcW w:w="1101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AB2210" w:rsidRDefault="00AB2210" w:rsidP="00770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B417EB" w:rsidRPr="00B417EB">
              <w:rPr>
                <w:rFonts w:ascii="Times New Roman" w:hAnsi="Times New Roman" w:cs="Times New Roman"/>
                <w:sz w:val="24"/>
                <w:szCs w:val="24"/>
              </w:rPr>
              <w:t>Спільна ґенеза естетики соцреалізму та постмодернізму</w:t>
            </w:r>
          </w:p>
        </w:tc>
        <w:tc>
          <w:tcPr>
            <w:tcW w:w="1578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712993" w:rsidRPr="00AB2210" w:rsidRDefault="00B417E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="00AB2210" w:rsidRPr="00AB2210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112" w:type="dxa"/>
          </w:tcPr>
          <w:p w:rsidR="00B417EB" w:rsidRPr="00B417EB" w:rsidRDefault="00B417EB" w:rsidP="00B417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Дувірак Д. Мистецтво постмодерної епохи// 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Syntagmation</w:t>
            </w: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>: збірка наук. статей на пошану С. Павлишин. – Львів, 2000. – С. 51-66.</w:t>
            </w:r>
          </w:p>
          <w:p w:rsidR="00097E67" w:rsidRPr="00097E67" w:rsidRDefault="00B417EB" w:rsidP="00097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E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Жицінський Ю. Бог постмодерністів. – Львів, вид. УКУ, 2004. – 164 с.</w:t>
            </w:r>
          </w:p>
        </w:tc>
        <w:tc>
          <w:tcPr>
            <w:tcW w:w="4900" w:type="dxa"/>
          </w:tcPr>
          <w:p w:rsidR="00AB2210" w:rsidRPr="00AB2210" w:rsidRDefault="00BA58CC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="00AB2210"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AB2210" w:rsidRPr="00AB2210" w:rsidRDefault="00AB2210" w:rsidP="00AB2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AB2210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Фортепіанна</w:t>
            </w:r>
            <w:r w:rsidRPr="004C13F3">
              <w:rPr>
                <w:rFonts w:ascii="Times New Roman" w:hAnsi="Times New Roman" w:cs="Times New Roman"/>
                <w:sz w:val="24"/>
                <w:szCs w:val="24"/>
              </w:rPr>
              <w:t xml:space="preserve"> творчість А. Кос-Анатольського як зразок раннього постмодернізму</w:t>
            </w:r>
          </w:p>
        </w:tc>
        <w:tc>
          <w:tcPr>
            <w:tcW w:w="1417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210">
              <w:rPr>
                <w:rFonts w:ascii="Times New Roman" w:hAnsi="Times New Roman" w:cs="Times New Roman"/>
                <w:b/>
                <w:sz w:val="20"/>
                <w:szCs w:val="20"/>
              </w:rPr>
              <w:t>1. Письмове реферування статей з лекційної теми.</w:t>
            </w: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05.05.2020</w:t>
            </w:r>
          </w:p>
        </w:tc>
        <w:tc>
          <w:tcPr>
            <w:tcW w:w="3112" w:type="dxa"/>
          </w:tcPr>
          <w:p w:rsidR="004C13F3" w:rsidRPr="004C13F3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3F3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 О. Творчість А. Кос-Анатольського в контексті становлення національного музичного стилю // Наукові збірки ЛДМА. – Львів, 2001. – Вип. 4. – С. 123-131.</w:t>
            </w:r>
          </w:p>
          <w:p w:rsidR="004C13F3" w:rsidRPr="005E577F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Дубровний Т. Фортепіанна творчість Анатоля Кос-Анатольського в проекції стилю доби: Монографія. – Львів: НТШ, 2007. – 184 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tarasdubrovnyy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@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.</w:t>
              </w:r>
              <w:r w:rsidRPr="00AB221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</w:rPr>
            </w:pPr>
            <w:r w:rsidRPr="00AB2210">
              <w:rPr>
                <w:rFonts w:ascii="Times New Roman" w:hAnsi="Times New Roman" w:cs="Times New Roman"/>
              </w:rPr>
              <w:t xml:space="preserve"> (вся інформація надсилається через емейл).</w:t>
            </w: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89714D" w:rsidRDefault="004C13F3" w:rsidP="004C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4C13F3" w:rsidRPr="00E361B9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3F3" w:rsidRPr="00712993" w:rsidTr="00252A2E">
        <w:tc>
          <w:tcPr>
            <w:tcW w:w="1101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C13F3" w:rsidRPr="00712993" w:rsidRDefault="004C13F3" w:rsidP="004C1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4C13F3" w:rsidRPr="00E361B9" w:rsidRDefault="004C13F3" w:rsidP="004C13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00" w:type="dxa"/>
          </w:tcPr>
          <w:p w:rsidR="004C13F3" w:rsidRPr="00AB2210" w:rsidRDefault="004C13F3" w:rsidP="004C1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>Викладач  _</w:t>
      </w:r>
      <w:r w:rsidR="00D27F60">
        <w:rPr>
          <w:rFonts w:ascii="Times New Roman" w:hAnsi="Times New Roman" w:cs="Times New Roman"/>
          <w:b/>
          <w:u w:val="single"/>
        </w:rPr>
        <w:t xml:space="preserve">Дубровний Т.М </w:t>
      </w:r>
      <w:r w:rsidR="00886A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________________                         </w:t>
      </w:r>
      <w:r w:rsidR="00886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886A7D" w:rsidRPr="00886A7D">
        <w:rPr>
          <w:rFonts w:ascii="Times New Roman" w:hAnsi="Times New Roman" w:cs="Times New Roman"/>
          <w:b/>
          <w:u w:val="single"/>
        </w:rPr>
        <w:t>Медведик Ю. Є</w:t>
      </w:r>
      <w:r w:rsidR="00886A7D">
        <w:rPr>
          <w:rFonts w:ascii="Times New Roman" w:hAnsi="Times New Roman" w:cs="Times New Roman"/>
        </w:rPr>
        <w:t>._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CC" w:rsidRDefault="00BA58CC" w:rsidP="00624803">
      <w:pPr>
        <w:spacing w:after="0" w:line="240" w:lineRule="auto"/>
      </w:pPr>
      <w:r>
        <w:separator/>
      </w:r>
    </w:p>
  </w:endnote>
  <w:endnote w:type="continuationSeparator" w:id="0">
    <w:p w:rsidR="00BA58CC" w:rsidRDefault="00BA58CC" w:rsidP="006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CC" w:rsidRDefault="00BA58CC" w:rsidP="00624803">
      <w:pPr>
        <w:spacing w:after="0" w:line="240" w:lineRule="auto"/>
      </w:pPr>
      <w:r>
        <w:separator/>
      </w:r>
    </w:p>
  </w:footnote>
  <w:footnote w:type="continuationSeparator" w:id="0">
    <w:p w:rsidR="00BA58CC" w:rsidRDefault="00BA58CC" w:rsidP="00624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7E67"/>
    <w:rsid w:val="000A3B89"/>
    <w:rsid w:val="000C3F8E"/>
    <w:rsid w:val="00157047"/>
    <w:rsid w:val="00227D56"/>
    <w:rsid w:val="00232C44"/>
    <w:rsid w:val="00252A2E"/>
    <w:rsid w:val="0026164E"/>
    <w:rsid w:val="0026473B"/>
    <w:rsid w:val="00297FB2"/>
    <w:rsid w:val="00322824"/>
    <w:rsid w:val="00356918"/>
    <w:rsid w:val="003F714C"/>
    <w:rsid w:val="0043246C"/>
    <w:rsid w:val="004361A5"/>
    <w:rsid w:val="00476888"/>
    <w:rsid w:val="004C13F3"/>
    <w:rsid w:val="00507D7A"/>
    <w:rsid w:val="00523D40"/>
    <w:rsid w:val="00557BE2"/>
    <w:rsid w:val="00624803"/>
    <w:rsid w:val="00677954"/>
    <w:rsid w:val="00712993"/>
    <w:rsid w:val="00727F4F"/>
    <w:rsid w:val="007708C7"/>
    <w:rsid w:val="007D2B83"/>
    <w:rsid w:val="007D4A8B"/>
    <w:rsid w:val="007E5F6C"/>
    <w:rsid w:val="00844EA1"/>
    <w:rsid w:val="0085153C"/>
    <w:rsid w:val="00876837"/>
    <w:rsid w:val="00886A7D"/>
    <w:rsid w:val="00890887"/>
    <w:rsid w:val="0089714D"/>
    <w:rsid w:val="008A23E2"/>
    <w:rsid w:val="00995EF0"/>
    <w:rsid w:val="009B6798"/>
    <w:rsid w:val="00A73108"/>
    <w:rsid w:val="00A85206"/>
    <w:rsid w:val="00AA2563"/>
    <w:rsid w:val="00AB2210"/>
    <w:rsid w:val="00AC09A8"/>
    <w:rsid w:val="00AE018F"/>
    <w:rsid w:val="00B417EB"/>
    <w:rsid w:val="00B41F5C"/>
    <w:rsid w:val="00B75064"/>
    <w:rsid w:val="00BA58CC"/>
    <w:rsid w:val="00BC0D09"/>
    <w:rsid w:val="00BF44C7"/>
    <w:rsid w:val="00C24651"/>
    <w:rsid w:val="00C57831"/>
    <w:rsid w:val="00C750EE"/>
    <w:rsid w:val="00CB3FAA"/>
    <w:rsid w:val="00D06659"/>
    <w:rsid w:val="00D22DB0"/>
    <w:rsid w:val="00D27F60"/>
    <w:rsid w:val="00D720DE"/>
    <w:rsid w:val="00D85EF4"/>
    <w:rsid w:val="00E13668"/>
    <w:rsid w:val="00E361B9"/>
    <w:rsid w:val="00E8371C"/>
    <w:rsid w:val="00F7415D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A47"/>
  <w15:docId w15:val="{8436FF8B-4E95-421F-AFBD-DEA5540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10"/>
  </w:style>
  <w:style w:type="paragraph" w:styleId="1">
    <w:name w:val="heading 1"/>
    <w:basedOn w:val="a"/>
    <w:link w:val="10"/>
    <w:uiPriority w:val="9"/>
    <w:qFormat/>
    <w:rsid w:val="00A73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3108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A7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1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731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52A2E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6248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.dubrovnyy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medvedyk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riy.medvedy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riy.medvedy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05E3-6B18-4BBB-82F3-131ACF30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Mykola Dubrovnuy</cp:lastModifiedBy>
  <cp:revision>6</cp:revision>
  <cp:lastPrinted>2020-03-12T13:20:00Z</cp:lastPrinted>
  <dcterms:created xsi:type="dcterms:W3CDTF">2020-03-19T16:34:00Z</dcterms:created>
  <dcterms:modified xsi:type="dcterms:W3CDTF">2020-04-27T16:45:00Z</dcterms:modified>
</cp:coreProperties>
</file>