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13" w:rsidRDefault="00CE2B13" w:rsidP="00CE2B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CE2B13" w:rsidRDefault="00CE2B13" w:rsidP="00CE2B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CE2B13" w:rsidRDefault="00CE2B13" w:rsidP="00CE2B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2B13" w:rsidRDefault="00CE2B13" w:rsidP="00CE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CE2B13" w:rsidRDefault="008C1B56" w:rsidP="00CE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04</w:t>
      </w:r>
      <w:r w:rsidR="00CE2B13">
        <w:rPr>
          <w:rFonts w:ascii="Times New Roman" w:hAnsi="Times New Roman" w:cs="Times New Roman"/>
          <w:b/>
          <w:sz w:val="26"/>
          <w:szCs w:val="26"/>
        </w:rPr>
        <w:t>. 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="00CE2B13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="00CE2B13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E2B13" w:rsidRDefault="00CE2B13" w:rsidP="00CE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B13" w:rsidRDefault="00CE2B13" w:rsidP="00CE2B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Методика роботи з хореографічним колективом </w:t>
      </w:r>
    </w:p>
    <w:p w:rsidR="00CE2B13" w:rsidRDefault="00CE2B13" w:rsidP="00CE2B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 (бакалавр)</w:t>
      </w:r>
    </w:p>
    <w:p w:rsidR="00CE2B13" w:rsidRDefault="00CE2B13" w:rsidP="00CE2B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КМХ-41, КМХ-42</w:t>
      </w:r>
    </w:p>
    <w:p w:rsidR="00CE2B13" w:rsidRDefault="00CE2B13" w:rsidP="00CE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B13" w:rsidRDefault="00CE2B13" w:rsidP="00CE2B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Безрученков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</w:t>
      </w:r>
      <w:r w:rsidRPr="00535EE4">
        <w:rPr>
          <w:rFonts w:ascii="Times New Roman" w:hAnsi="Times New Roman" w:cs="Times New Roman"/>
          <w:b/>
          <w:sz w:val="26"/>
          <w:szCs w:val="26"/>
          <w:u w:val="single"/>
        </w:rPr>
        <w:t>. В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Веде семінар доц.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Безрученков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</w:t>
      </w:r>
      <w:r w:rsidRPr="00535EE4">
        <w:rPr>
          <w:rFonts w:ascii="Times New Roman" w:hAnsi="Times New Roman" w:cs="Times New Roman"/>
          <w:b/>
          <w:sz w:val="26"/>
          <w:szCs w:val="26"/>
          <w:u w:val="single"/>
        </w:rPr>
        <w:t>. В</w:t>
      </w:r>
      <w:r>
        <w:rPr>
          <w:rFonts w:ascii="Times New Roman" w:hAnsi="Times New Roman" w:cs="Times New Roman"/>
          <w:b/>
          <w:sz w:val="26"/>
          <w:szCs w:val="26"/>
        </w:rPr>
        <w:t xml:space="preserve">..     </w:t>
      </w:r>
    </w:p>
    <w:p w:rsidR="00CE2B13" w:rsidRDefault="00CE2B13" w:rsidP="00CE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1480"/>
        <w:gridCol w:w="2456"/>
        <w:gridCol w:w="2302"/>
        <w:gridCol w:w="2634"/>
        <w:gridCol w:w="1674"/>
        <w:gridCol w:w="2638"/>
        <w:gridCol w:w="2551"/>
      </w:tblGrid>
      <w:tr w:rsidR="00CE2B13" w:rsidTr="00503E45">
        <w:trPr>
          <w:trHeight w:val="769"/>
        </w:trPr>
        <w:tc>
          <w:tcPr>
            <w:tcW w:w="1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Час  проведення  заняття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(за розкладом) </w:t>
            </w:r>
          </w:p>
        </w:tc>
        <w:tc>
          <w:tcPr>
            <w:tcW w:w="4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заняття  (за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Завдання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студентів 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Термін виконання завдання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Допоміжні матеріали 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дистанційного опрацювання  теми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Інформація про викладача:  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адреса персональної сторінки на сайті кафедри / на платформі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тощо </w:t>
            </w:r>
          </w:p>
          <w:p w:rsidR="00CE2B13" w:rsidRDefault="00CE2B13" w:rsidP="00503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2B13" w:rsidTr="00503E45">
        <w:tc>
          <w:tcPr>
            <w:tcW w:w="14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B13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8C1B56" w:rsidRDefault="00CE2B13" w:rsidP="008C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E2B13" w:rsidRPr="008C1B56" w:rsidRDefault="00CE2B13" w:rsidP="008C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1B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8F5744" w:rsidRDefault="00CE2B13" w:rsidP="00CE2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E2B13" w:rsidRPr="008F5744" w:rsidRDefault="00CE2B13" w:rsidP="00CE2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Семінарське /практичне</w:t>
            </w:r>
          </w:p>
          <w:p w:rsidR="00CE2B13" w:rsidRPr="008F5744" w:rsidRDefault="00CE2B13" w:rsidP="00CE2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заняття</w:t>
            </w:r>
          </w:p>
        </w:tc>
        <w:tc>
          <w:tcPr>
            <w:tcW w:w="2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B13" w:rsidRPr="008F5744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B13" w:rsidRPr="008F5744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B13" w:rsidRPr="008F5744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B13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2B13" w:rsidTr="00503E45">
        <w:trPr>
          <w:trHeight w:val="279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FC5380" w:rsidRDefault="00CE2B13" w:rsidP="00CE2B13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.03.2020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B56" w:rsidRPr="008C1B56" w:rsidRDefault="008C1B56" w:rsidP="008C1B56">
            <w:pPr>
              <w:snapToGri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b/>
                <w:sz w:val="16"/>
                <w:szCs w:val="16"/>
              </w:rPr>
              <w:t>Тема 20.</w:t>
            </w:r>
            <w:r w:rsidRPr="008C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Методика проведення хореографічних занять з дітьми дошкільного</w:t>
            </w:r>
            <w:r w:rsidRPr="008C1B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C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віку (3-6 років)</w:t>
            </w:r>
          </w:p>
          <w:p w:rsidR="008C1B56" w:rsidRPr="008C1B56" w:rsidRDefault="008C1B56" w:rsidP="008C1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 та прийоми хореографічного навчання (фізичний, сенсорний та інтелектуальний розвиток дітей). Врахування психофізіологічних особливостей розвитку дітей 3-6 років. Гра та її значення в процесі навчання. Музичні ігри та ритмічні вправи.</w:t>
            </w:r>
          </w:p>
          <w:p w:rsidR="008C1B56" w:rsidRPr="008C1B56" w:rsidRDefault="008C1B56" w:rsidP="008C1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Зміст, мета, основні завдання хореографічного </w:t>
            </w:r>
            <w:r w:rsidRPr="008C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навчання дітей дошкільного віку. Структура заняття. Співвідношення частин уроку. Вправи: колективні, ритмічні, біля станка і партерна гімнастика. Танцювальні елементи, етюди і вправи для розвитку артистичності.</w:t>
            </w:r>
          </w:p>
          <w:p w:rsidR="00CE2B13" w:rsidRPr="008C1B56" w:rsidRDefault="00CE2B13" w:rsidP="008C1B56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Виконавська майстерність та культура уваги виконавців</w:t>
            </w:r>
            <w:r w:rsidRPr="00CE2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хореографічного колективу.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sz w:val="20"/>
                <w:szCs w:val="20"/>
              </w:rPr>
              <w:t>Організація навчального процесу з дітьми певними фізичними вадами.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Методика проведення хореографічних занять з дітьми дошкільного</w:t>
            </w:r>
            <w:r w:rsidRPr="00CE2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віку (3-6 років).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Методика </w:t>
            </w: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проведення хореографічних занять з дітьми молодшого шкільного віку (7-10 років).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Методика проведення хореографічних занять з підлітками (11-15 років).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Методика проведення занять з дітьми ранньої юності (15-18 років).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Методика робот з дорослим (старше 19 років) хореографічним колективом.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Специфіка роботи в аматорських та професійних колективах.</w:t>
            </w:r>
          </w:p>
          <w:p w:rsidR="00CE2B13" w:rsidRPr="00CE2B13" w:rsidRDefault="00CE2B13" w:rsidP="00CE2B13">
            <w:pPr>
              <w:pStyle w:val="a5"/>
              <w:tabs>
                <w:tab w:val="left" w:pos="399"/>
                <w:tab w:val="left" w:pos="422"/>
              </w:tabs>
              <w:spacing w:after="0" w:line="240" w:lineRule="auto"/>
              <w:ind w:left="-2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B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01.04.2020 року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8C1B56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Березова Г. О. Хореографічна робота з дошкільнятами. –  Київ: Музична Україна, 1982. – 88 с.</w:t>
            </w:r>
          </w:p>
          <w:p w:rsidR="00CE2B13" w:rsidRPr="008C1B56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Бондаренко Л. Методика хореографічної роботи в школі і позашкільних закладах. Видання друге.  – Київ: Музична Україна, 1968. – 196 с.</w:t>
            </w:r>
          </w:p>
          <w:p w:rsidR="00CE2B13" w:rsidRPr="008C1B56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Голдрич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 C. Методика роботи з хореографічним колективом. – Львів: Каменяр, 2002. – 64 с.</w:t>
            </w:r>
          </w:p>
          <w:p w:rsidR="00CE2B13" w:rsidRPr="008C1B56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Голдрич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 C. Методика роботи з хореографічним колективом: Посібник для </w:t>
            </w:r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студентів-хореографів навчальних закладів України І-ІІ рівнів акредитації (видання друге, виправлене та доповнене). – Львів: Сполом, 2007. – 72 с.</w:t>
            </w:r>
          </w:p>
          <w:p w:rsidR="00CE2B13" w:rsidRPr="008C1B56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Дереворіз О. Танцювальний гурток. – Тернопіль-Харків: Вид-во «Ранок», 2009. – 80 с. </w:t>
            </w:r>
          </w:p>
          <w:p w:rsidR="00CE2B13" w:rsidRPr="008C1B56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Зубатов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С. Л. Методика роботи з хореографічним колективом: Навчальний посібник. – Київ: ІПК ПК, 1997. – 100 с.</w:t>
            </w:r>
          </w:p>
          <w:p w:rsidR="00CE2B13" w:rsidRPr="008C1B56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Основы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подготовки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специалистов-хореографов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Хореографическая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педагогика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Учебное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пособие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/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Научный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ред. В. А.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Звездочкин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Санкт-Петербург: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СПбГУП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, 2006. – 632 с.</w:t>
            </w:r>
          </w:p>
          <w:p w:rsidR="00CE2B13" w:rsidRPr="008C1B56" w:rsidRDefault="00CE2B13" w:rsidP="00CE2B13">
            <w:pPr>
              <w:tabs>
                <w:tab w:val="left" w:pos="261"/>
                <w:tab w:val="left" w:pos="335"/>
                <w:tab w:val="left" w:pos="477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F21290" w:rsidP="00503E45">
            <w:pPr>
              <w:spacing w:after="0"/>
              <w:jc w:val="center"/>
              <w:rPr>
                <w:rStyle w:val="value"/>
                <w:sz w:val="16"/>
                <w:szCs w:val="16"/>
              </w:rPr>
            </w:pPr>
            <w:hyperlink r:id="rId5" w:history="1">
              <w:r w:rsidR="00CE2B13">
                <w:rPr>
                  <w:rStyle w:val="a3"/>
                  <w:sz w:val="16"/>
                  <w:szCs w:val="16"/>
                  <w:lang w:eastAsia="en-US"/>
                </w:rPr>
                <w:t>oleksandr.plakhotnyuk@lnu.edu.ua</w:t>
              </w:r>
            </w:hyperlink>
          </w:p>
          <w:p w:rsidR="00CE2B13" w:rsidRDefault="00CE2B13" w:rsidP="00503E45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  <w:lang w:eastAsia="en-US"/>
              </w:rPr>
            </w:pPr>
            <w:r>
              <w:rPr>
                <w:rStyle w:val="label"/>
                <w:sz w:val="16"/>
                <w:szCs w:val="16"/>
                <w:lang w:eastAsia="en-US"/>
              </w:rPr>
              <w:t xml:space="preserve">Профіль у </w:t>
            </w:r>
            <w:proofErr w:type="spellStart"/>
            <w:r>
              <w:rPr>
                <w:rStyle w:val="label"/>
                <w:sz w:val="16"/>
                <w:szCs w:val="16"/>
                <w:lang w:eastAsia="en-US"/>
              </w:rPr>
              <w:t>Facebook</w:t>
            </w:r>
            <w:proofErr w:type="spellEnd"/>
            <w:r>
              <w:rPr>
                <w:rStyle w:val="label"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sz w:val="16"/>
                  <w:szCs w:val="16"/>
                  <w:lang w:eastAsia="en-US"/>
                </w:rPr>
                <w:t>www.facebook.com</w:t>
              </w:r>
            </w:hyperlink>
          </w:p>
          <w:p w:rsidR="00CE2B13" w:rsidRDefault="00CE2B13" w:rsidP="00503E45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  <w:lang w:eastAsia="en-US"/>
              </w:rPr>
            </w:pPr>
          </w:p>
          <w:p w:rsidR="00CE2B13" w:rsidRDefault="00F21290" w:rsidP="00503E45">
            <w:pPr>
              <w:spacing w:after="0" w:line="240" w:lineRule="auto"/>
              <w:jc w:val="center"/>
              <w:rPr>
                <w:rStyle w:val="value"/>
                <w:lang w:eastAsia="en-US"/>
              </w:rPr>
            </w:pPr>
            <w:hyperlink r:id="rId7" w:history="1">
              <w:r w:rsidR="00067F56" w:rsidRPr="00613033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https://kultart.lnu.edu.ua/course/metodyka-roboty-z-horeohrafichnym-kolektyvom</w:t>
              </w:r>
            </w:hyperlink>
            <w:r w:rsidR="00067F5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CE2B13" w:rsidRDefault="00F21290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hyperlink r:id="rId8" w:history="1">
              <w:r w:rsidR="00CE2B13">
                <w:rPr>
                  <w:rStyle w:val="a3"/>
                </w:rPr>
                <w:t>(+38032) 240-36-23</w:t>
              </w:r>
            </w:hyperlink>
          </w:p>
        </w:tc>
      </w:tr>
      <w:tr w:rsidR="00CE2B13" w:rsidTr="00503E45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FC5380" w:rsidRDefault="00CE2B13" w:rsidP="00CE2B13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.03.2020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8C1B56" w:rsidRDefault="00CE2B13" w:rsidP="008C1B56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B56" w:rsidRPr="008C1B56" w:rsidRDefault="008C1B56" w:rsidP="008C1B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b/>
                <w:sz w:val="16"/>
                <w:szCs w:val="16"/>
              </w:rPr>
              <w:t>Тема 21.</w:t>
            </w:r>
            <w:r w:rsidRPr="008C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Методика проведення хореографічних занять з дітьми молодшого шкільного віку (7-10 років)</w:t>
            </w:r>
          </w:p>
          <w:p w:rsidR="008C1B56" w:rsidRPr="008C1B56" w:rsidRDefault="008C1B56" w:rsidP="008C1B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Психофізіологічна характеристика розвитку молодшого школяра, соціальна ситуація, фізичний розвиток, сприйняття і увага, мислення, пам'ять і уява.</w:t>
            </w:r>
          </w:p>
          <w:p w:rsidR="008C1B56" w:rsidRPr="008C1B56" w:rsidRDefault="008C1B56" w:rsidP="008C1B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Специфіка хореографічного навчання дітей 7-10 років, формування особистості, усвідомлення почуттів, імпульсивність та ситуативна поведінка.</w:t>
            </w:r>
          </w:p>
          <w:p w:rsidR="008C1B56" w:rsidRPr="008C1B56" w:rsidRDefault="008C1B56" w:rsidP="008C1B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Виховна робота з дітьми молодшого шкільного віку.</w:t>
            </w:r>
          </w:p>
          <w:p w:rsidR="008C1B56" w:rsidRPr="008C1B56" w:rsidRDefault="008C1B56" w:rsidP="008C1B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Зміст та структура уроку. Тривалість уроку і періодичність занять. Складові частини уроку: етюдно-постановочна робота і репетиційна робота. </w:t>
            </w:r>
            <w:r w:rsidRPr="008C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Поєднання індивідуальних та групових форм навчання. Вивчення основ класичного, сучасного, бального та народно-сценічного танців. Виховання виразності та емоційності, танцювальності та координації рухів частин тіла у вихованців на заняттях.</w:t>
            </w:r>
          </w:p>
          <w:p w:rsidR="00CE2B13" w:rsidRPr="00CE2B13" w:rsidRDefault="00CE2B13" w:rsidP="00CE2B13">
            <w:pPr>
              <w:tabs>
                <w:tab w:val="left" w:pos="0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8C1B56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Березова Г. О. Хореографічна робота з дошкільнятами. –  Київ: Музична Україна, 1982. – 88 с.</w:t>
            </w:r>
          </w:p>
          <w:p w:rsidR="00CE2B13" w:rsidRPr="008C1B56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Бондаренко Л. Методика хореографічної роботи в школі і позашкільних закладах. Видання друге.  – Київ: Музична Україна, 1968. – 196 с.</w:t>
            </w:r>
          </w:p>
          <w:p w:rsidR="00CE2B13" w:rsidRPr="008C1B56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Голдрич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 C. Методика роботи з хореографічним колективом. – Львів: Каменяр, 2002. – 64 с.</w:t>
            </w:r>
          </w:p>
          <w:p w:rsidR="00CE2B13" w:rsidRPr="008C1B56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Голдрич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 C. Методика роботи з хореографічним колективом: Посібник для студентів-хореографів навчальних закладів України І-ІІ рівнів акредитації (видання друге, виправлене та доповнене). – Львів: Сполом, 2007. – 72 с.</w:t>
            </w:r>
          </w:p>
          <w:p w:rsidR="00CE2B13" w:rsidRPr="008C1B56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Дереворіз О. Танцювальний гурток. – Тернопіль-Харків: Вид-во «Ранок», 2009. – 80 с. </w:t>
            </w:r>
          </w:p>
          <w:p w:rsidR="00CE2B13" w:rsidRPr="008C1B56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Зубатов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С. Л. Методика </w:t>
            </w:r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роботи з хореографічним колективом: Навчальний посібник. – Київ: ІПК ПК, 1997. – 100 с.</w:t>
            </w:r>
          </w:p>
          <w:p w:rsidR="00CE2B13" w:rsidRPr="008C1B56" w:rsidRDefault="00CE2B13" w:rsidP="00CE2B13">
            <w:pPr>
              <w:tabs>
                <w:tab w:val="left" w:pos="261"/>
                <w:tab w:val="left" w:pos="335"/>
                <w:tab w:val="left" w:pos="477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Основы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подготовки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специалистов-хореографов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Хореографическая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педагогика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Учебное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пособие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/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Научный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ред. В. А.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Звездочкин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Санкт-Петербург: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СПбГУП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, 2006. – 632 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E2B13" w:rsidTr="00503E45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FC5380" w:rsidRDefault="00CE2B13" w:rsidP="00CE2B13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3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B56" w:rsidRPr="008C1B56" w:rsidRDefault="008C1B56" w:rsidP="008C1B56">
            <w:pPr>
              <w:snapToGri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b/>
                <w:sz w:val="16"/>
                <w:szCs w:val="16"/>
              </w:rPr>
              <w:t>Тема 22.</w:t>
            </w:r>
            <w:r w:rsidRPr="008C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Методика проведення хореографічних занять з підлітками (11-15 років)</w:t>
            </w:r>
          </w:p>
          <w:p w:rsidR="008C1B56" w:rsidRPr="008C1B56" w:rsidRDefault="008C1B56" w:rsidP="008C1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 та завдання хореографічного навчання підлітків. Медичні та соціально-психологічні зміни в розвитку підлітків (фізичний розвиток, криза 13-ти років, стосунки з однолітками, розвиток пізнавальних процесів). Врахування індивідуальних і психофізичних вікових відмінностей між хлопчиками та дівчатками в навчальному процесі. Особистісно-орієнований підхід і методика індивідуальної роботи з вихованцями колективу. Значення особистості викладача у виховній роботі з підлітками.</w:t>
            </w:r>
          </w:p>
          <w:p w:rsidR="008C1B56" w:rsidRPr="008C1B56" w:rsidRDefault="008C1B56" w:rsidP="008C1B56">
            <w:pPr>
              <w:snapToGri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Структура та зміст хореографічного навчання. Програми навчання з хореографії та складові уроку, його частини. Етюдно-постановочна робота і репетиційний процес. Виступи та концертна діяльність підлітків</w:t>
            </w:r>
          </w:p>
          <w:p w:rsidR="00CE2B13" w:rsidRPr="008C1B56" w:rsidRDefault="00CE2B13" w:rsidP="008C1B56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8C1B56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Антонова В. В. Музичні ігри, танці та вправи у дитячому садку. –  Київ: Музична Україна, 1969. – 172 с.</w:t>
            </w:r>
          </w:p>
          <w:p w:rsidR="00CE2B13" w:rsidRPr="008C1B56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Движение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музыка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Игры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пляски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хороводы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для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детского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сада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сопровождении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фортепиано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(баяна) / Состав. Л. Генералова. – М.: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Музыка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1966. – 120 с. </w:t>
            </w:r>
          </w:p>
          <w:p w:rsidR="00CE2B13" w:rsidRPr="008C1B56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Методичний порадник з позашкільної освіти та виховання творчої молоді. – Львів: Край, 2009. – 304 с.</w:t>
            </w:r>
          </w:p>
          <w:p w:rsidR="00CE2B13" w:rsidRPr="008C1B56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Музыкально-двигательные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упражнения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детском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саду: Книга для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воспитателя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муз.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руководителя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дет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сада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Сост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Е. П.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Раевская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3-е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изд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.,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дораб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М.: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Просвещение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, 1991. – 22 с.</w:t>
            </w:r>
          </w:p>
          <w:p w:rsidR="00CE2B13" w:rsidRPr="008C1B56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Руднева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С.,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Фиш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Ритмика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Музыкальное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движение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М.: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Прсвещение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, 1972. – 334 с.</w:t>
            </w:r>
          </w:p>
          <w:p w:rsidR="00CE2B13" w:rsidRPr="008C1B56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Яхнина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 З. Методика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музыкально-ритмических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занятий с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детьми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имеющими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нарушения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слуха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Учебн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пособие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для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студентов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высш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учеб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заведений. – М.: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Гуменит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издат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Центр </w:t>
            </w:r>
            <w:proofErr w:type="spellStart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ВЛАДОС</w:t>
            </w:r>
            <w:proofErr w:type="spellEnd"/>
            <w:r w:rsidRPr="008C1B56">
              <w:rPr>
                <w:rFonts w:ascii="Times New Roman" w:hAnsi="Times New Roman" w:cs="Times New Roman"/>
                <w:i/>
                <w:sz w:val="16"/>
                <w:szCs w:val="16"/>
              </w:rPr>
              <w:t>, 2003. – 272 с.</w:t>
            </w:r>
          </w:p>
          <w:p w:rsidR="00CE2B13" w:rsidRPr="008C1B56" w:rsidRDefault="00CE2B13" w:rsidP="00CE2B13">
            <w:pPr>
              <w:tabs>
                <w:tab w:val="left" w:pos="193"/>
                <w:tab w:val="left" w:pos="261"/>
                <w:tab w:val="left" w:pos="1134"/>
              </w:tabs>
              <w:suppressAutoHyphens/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CE2B13" w:rsidRDefault="00CE2B13" w:rsidP="00CE2B13">
      <w:pPr>
        <w:spacing w:after="0" w:line="240" w:lineRule="auto"/>
        <w:jc w:val="center"/>
      </w:pPr>
    </w:p>
    <w:p w:rsidR="00CE2B13" w:rsidRDefault="00CE2B13" w:rsidP="00653298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Викладач 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Безрученков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</w:t>
      </w:r>
      <w:r w:rsidRPr="00535EE4">
        <w:rPr>
          <w:rFonts w:ascii="Times New Roman" w:hAnsi="Times New Roman" w:cs="Times New Roman"/>
          <w:b/>
          <w:sz w:val="26"/>
          <w:szCs w:val="26"/>
          <w:u w:val="single"/>
        </w:rPr>
        <w:t>. В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</w:t>
      </w:r>
      <w:r w:rsidR="00653298">
        <w:rPr>
          <w:rFonts w:ascii="Times New Roman" w:hAnsi="Times New Roman" w:cs="Times New Roman"/>
        </w:rPr>
        <w:t>Стригун Ф.М.</w:t>
      </w:r>
    </w:p>
    <w:p w:rsidR="00CE2B13" w:rsidRDefault="00CE2B13" w:rsidP="00CE2B13"/>
    <w:p w:rsidR="00C86C4D" w:rsidRDefault="00C86C4D"/>
    <w:sectPr w:rsidR="00C86C4D" w:rsidSect="00757AE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5F"/>
    <w:multiLevelType w:val="singleLevel"/>
    <w:tmpl w:val="0000005F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76F5B4A"/>
    <w:multiLevelType w:val="hybridMultilevel"/>
    <w:tmpl w:val="45D8E0AA"/>
    <w:lvl w:ilvl="0" w:tplc="61CA0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56125"/>
    <w:multiLevelType w:val="hybridMultilevel"/>
    <w:tmpl w:val="1176339E"/>
    <w:lvl w:ilvl="0" w:tplc="000000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04681"/>
    <w:multiLevelType w:val="hybridMultilevel"/>
    <w:tmpl w:val="1E96C1EA"/>
    <w:lvl w:ilvl="0" w:tplc="B4D027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A8E0A28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31743F"/>
    <w:multiLevelType w:val="hybridMultilevel"/>
    <w:tmpl w:val="EE14FDFA"/>
    <w:lvl w:ilvl="0" w:tplc="000000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61CEF"/>
    <w:multiLevelType w:val="hybridMultilevel"/>
    <w:tmpl w:val="45D8E0AA"/>
    <w:lvl w:ilvl="0" w:tplc="61CA0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E1536"/>
    <w:multiLevelType w:val="hybridMultilevel"/>
    <w:tmpl w:val="BCF227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E95FCC"/>
    <w:multiLevelType w:val="hybridMultilevel"/>
    <w:tmpl w:val="C7B63300"/>
    <w:lvl w:ilvl="0" w:tplc="907A0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2B13"/>
    <w:rsid w:val="000338E1"/>
    <w:rsid w:val="00035A71"/>
    <w:rsid w:val="00067036"/>
    <w:rsid w:val="00067F56"/>
    <w:rsid w:val="001B3B0C"/>
    <w:rsid w:val="001C108A"/>
    <w:rsid w:val="00226122"/>
    <w:rsid w:val="003B76B2"/>
    <w:rsid w:val="004B142E"/>
    <w:rsid w:val="004F536E"/>
    <w:rsid w:val="00504E25"/>
    <w:rsid w:val="00635EF6"/>
    <w:rsid w:val="00653298"/>
    <w:rsid w:val="00655DDB"/>
    <w:rsid w:val="006C7CC9"/>
    <w:rsid w:val="00763E1D"/>
    <w:rsid w:val="007C671E"/>
    <w:rsid w:val="007E6369"/>
    <w:rsid w:val="008B0B4A"/>
    <w:rsid w:val="008B554E"/>
    <w:rsid w:val="008C1B56"/>
    <w:rsid w:val="009A7AD8"/>
    <w:rsid w:val="00A11BC0"/>
    <w:rsid w:val="00B20214"/>
    <w:rsid w:val="00BA200C"/>
    <w:rsid w:val="00BC7FFD"/>
    <w:rsid w:val="00BD1ABB"/>
    <w:rsid w:val="00C21BD5"/>
    <w:rsid w:val="00C86C4D"/>
    <w:rsid w:val="00C94E09"/>
    <w:rsid w:val="00CC0D23"/>
    <w:rsid w:val="00CE2B13"/>
    <w:rsid w:val="00E621D5"/>
    <w:rsid w:val="00EC51F1"/>
    <w:rsid w:val="00F21290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13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2B13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value">
    <w:name w:val="value"/>
    <w:basedOn w:val="a0"/>
    <w:rsid w:val="00CE2B13"/>
  </w:style>
  <w:style w:type="character" w:customStyle="1" w:styleId="label">
    <w:name w:val="label"/>
    <w:basedOn w:val="a0"/>
    <w:rsid w:val="00CE2B13"/>
  </w:style>
  <w:style w:type="table" w:styleId="a6">
    <w:name w:val="Table Grid"/>
    <w:basedOn w:val="a1"/>
    <w:uiPriority w:val="59"/>
    <w:rsid w:val="00CE2B13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22403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metodyka-roboty-z-horeohrafichnym-kolektyv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leksandr.plakhotnyuk" TargetMode="External"/><Relationship Id="rId5" Type="http://schemas.openxmlformats.org/officeDocument/2006/relationships/hyperlink" Target="mailto:oleksandr.plakhotnyuk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4428</Words>
  <Characters>2525</Characters>
  <Application>Microsoft Office Word</Application>
  <DocSecurity>0</DocSecurity>
  <Lines>21</Lines>
  <Paragraphs>13</Paragraphs>
  <ScaleCrop>false</ScaleCrop>
  <Company>Microsoft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dcterms:created xsi:type="dcterms:W3CDTF">2020-03-17T06:46:00Z</dcterms:created>
  <dcterms:modified xsi:type="dcterms:W3CDTF">2020-04-05T08:29:00Z</dcterms:modified>
</cp:coreProperties>
</file>