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90" w:rsidRDefault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EE68E8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990490" w:rsidRPr="00990490" w:rsidRDefault="00990490" w:rsidP="00EE68E8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</w:t>
      </w:r>
      <w:r w:rsidR="00EE68E8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>ілософії мистецтв</w:t>
      </w: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>Дистанційна форма навчання на час карантину</w:t>
      </w: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>з 12. 03. по 3.04 2020 р.</w:t>
      </w: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дисципліна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Елітарна культура</w:t>
      </w:r>
      <w:bookmarkEnd w:id="0"/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  (ОП)  </w:t>
      </w:r>
      <w:r w:rsidRPr="00990490">
        <w:rPr>
          <w:rFonts w:ascii="Times New Roman" w:hAnsi="Times New Roman" w:cs="Times New Roman"/>
          <w:b/>
          <w:sz w:val="24"/>
          <w:szCs w:val="24"/>
          <w:u w:val="single"/>
        </w:rPr>
        <w:t>028 Менеджмент соціокультурної діяльності</w:t>
      </w: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>Група _____КМД-21_________</w:t>
      </w:r>
    </w:p>
    <w:p w:rsidR="00990490" w:rsidRPr="00990490" w:rsidRDefault="00990490" w:rsidP="0099049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b/>
          <w:sz w:val="24"/>
          <w:szCs w:val="24"/>
        </w:rPr>
      </w:pPr>
      <w:r w:rsidRPr="00990490">
        <w:rPr>
          <w:rFonts w:ascii="Times New Roman" w:hAnsi="Times New Roman" w:cs="Times New Roman"/>
          <w:b/>
          <w:sz w:val="24"/>
          <w:szCs w:val="24"/>
        </w:rPr>
        <w:t xml:space="preserve">       Лекції читає ____</w:t>
      </w: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>доц. Белінська Л.С.                                             Веде семінар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доц. Белінська Л.С.</w:t>
      </w: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990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490" w:rsidRPr="00990490" w:rsidRDefault="00990490" w:rsidP="0099049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36"/>
        <w:gridCol w:w="2470"/>
        <w:gridCol w:w="2306"/>
        <w:gridCol w:w="2206"/>
        <w:gridCol w:w="1407"/>
        <w:gridCol w:w="2510"/>
        <w:gridCol w:w="3187"/>
      </w:tblGrid>
      <w:tr w:rsidR="00A8771A" w:rsidRPr="00990490" w:rsidTr="00EE68E8">
        <w:trPr>
          <w:trHeight w:val="769"/>
        </w:trPr>
        <w:tc>
          <w:tcPr>
            <w:tcW w:w="1536" w:type="dxa"/>
            <w:vMerge w:val="restart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 проведення  заняття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(за розкладом) </w:t>
            </w:r>
          </w:p>
        </w:tc>
        <w:tc>
          <w:tcPr>
            <w:tcW w:w="4565" w:type="dxa"/>
            <w:gridSpan w:val="2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заняття  (за силабусом)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  <w:vMerge w:val="restart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студентів 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vMerge w:val="restart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завдання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Merge w:val="restart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Допоміжні матеріали 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дистанційного опрацювання  теми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(список рекомендованої л-ри, елементи текстів  лекцій, матеріали презентації,  покликання на 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87" w:type="dxa"/>
            <w:vMerge w:val="restart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Інформація про викладача:  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адреса персональної сторінки на сайті кафедри 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6FAD" w:rsidRPr="00990490" w:rsidTr="00EE68E8">
        <w:tc>
          <w:tcPr>
            <w:tcW w:w="1536" w:type="dxa"/>
            <w:vMerge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4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2141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Семінарське /практичне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2504" w:type="dxa"/>
            <w:vMerge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vMerge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Merge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vMerge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6FAD" w:rsidRPr="00990490" w:rsidTr="00EE68E8">
        <w:trPr>
          <w:trHeight w:val="1200"/>
        </w:trPr>
        <w:tc>
          <w:tcPr>
            <w:tcW w:w="1536" w:type="dxa"/>
          </w:tcPr>
          <w:p w:rsidR="00990490" w:rsidRPr="00990490" w:rsidRDefault="00A8771A" w:rsidP="00A877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16.03.</w:t>
            </w:r>
          </w:p>
        </w:tc>
        <w:tc>
          <w:tcPr>
            <w:tcW w:w="2424" w:type="dxa"/>
          </w:tcPr>
          <w:p w:rsidR="00A8771A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15. Висока мода в Україні</w:t>
            </w:r>
          </w:p>
          <w:p w:rsidR="00A8771A" w:rsidRDefault="00A8771A" w:rsidP="00A8771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моди як станового та професійного маркера</w:t>
            </w:r>
          </w:p>
          <w:p w:rsidR="00A8771A" w:rsidRDefault="00A8771A" w:rsidP="00A8771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Радянська мода в Україні.</w:t>
            </w:r>
          </w:p>
          <w:p w:rsidR="00A8771A" w:rsidRDefault="00A8771A" w:rsidP="00A8771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 незалежної України</w:t>
            </w:r>
          </w:p>
          <w:p w:rsidR="00A8771A" w:rsidRDefault="00A8771A" w:rsidP="00A8771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Етностиль на Євробаченні. Руслана</w:t>
            </w:r>
          </w:p>
          <w:p w:rsidR="00A8771A" w:rsidRPr="00990490" w:rsidRDefault="00A8771A" w:rsidP="00A8771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Вишиванка як мода і символ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</w:tcPr>
          <w:p w:rsidR="00A8771A" w:rsidRDefault="00A8771A" w:rsidP="00C058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17. 03. </w:t>
            </w:r>
          </w:p>
          <w:p w:rsidR="00A8771A" w:rsidRDefault="00A8771A" w:rsidP="00C058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58B6" w:rsidRPr="00C058B6" w:rsidRDefault="00C058B6" w:rsidP="00C058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15. Висока мода в сучасній Україні</w:t>
            </w:r>
          </w:p>
          <w:p w:rsidR="00C058B6" w:rsidRPr="00C058B6" w:rsidRDefault="00C058B6" w:rsidP="00C058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C05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моди як станового та професійного маркера</w:t>
            </w:r>
          </w:p>
          <w:p w:rsidR="00C058B6" w:rsidRPr="00C058B6" w:rsidRDefault="00C058B6" w:rsidP="00C058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Pr="00C05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Радянська мода в Україні.</w:t>
            </w:r>
          </w:p>
          <w:p w:rsidR="00C058B6" w:rsidRPr="00C058B6" w:rsidRDefault="00C058B6" w:rsidP="00C058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C05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Мода незалежної України</w:t>
            </w:r>
          </w:p>
          <w:p w:rsidR="00C058B6" w:rsidRPr="00C058B6" w:rsidRDefault="00C058B6" w:rsidP="00C058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C05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Етностиль на Євробаченні. Руслана</w:t>
            </w:r>
          </w:p>
          <w:p w:rsidR="00C058B6" w:rsidRPr="00C058B6" w:rsidRDefault="00C058B6" w:rsidP="00C058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C05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Вишиванка як мода і символ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990490" w:rsidRDefault="00A8771A" w:rsidP="00A8771A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Презентації:</w:t>
            </w:r>
          </w:p>
          <w:p w:rsidR="00A8771A" w:rsidRPr="00A8771A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A87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моди як станового та професійного маркера</w:t>
            </w:r>
          </w:p>
          <w:p w:rsidR="00A8771A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2.Радянська мода в Україні.</w:t>
            </w:r>
          </w:p>
          <w:p w:rsidR="00A8771A" w:rsidRPr="00A8771A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Стиляги.</w:t>
            </w:r>
          </w:p>
          <w:p w:rsidR="00A8771A" w:rsidRPr="00A8771A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3.Мода незалежної України</w:t>
            </w:r>
          </w:p>
          <w:p w:rsidR="00A8771A" w:rsidRPr="00A8771A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4.Етностиль на Євробаченні. Руслана</w:t>
            </w:r>
          </w:p>
          <w:p w:rsidR="00A8771A" w:rsidRPr="00A8771A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5.Вишиванка як мода і символ</w:t>
            </w:r>
          </w:p>
          <w:p w:rsidR="00A8771A" w:rsidRPr="00990490" w:rsidRDefault="00A8771A" w:rsidP="00A8771A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</w:tcPr>
          <w:p w:rsidR="00990490" w:rsidRPr="00990490" w:rsidRDefault="00A8771A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="00990490"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.03.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:rsidR="00A16FAD" w:rsidRPr="00A16FAD" w:rsidRDefault="00A16FAD" w:rsidP="00A16F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fashionweek.platfor.m</w: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"https://visnik.org/pdf/v2017-05-10-kokorina.pdf" </w:instrTex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br/>
              <w:t>visnik.org › pdf › v2017-05-10-kokorina</w:t>
            </w:r>
          </w:p>
          <w:p w:rsidR="00A16FAD" w:rsidRPr="00A16FAD" w:rsidRDefault="00A16FAD" w:rsidP="00A16F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16FAD" w:rsidRDefault="00A16FAD" w:rsidP="00A16FAD">
            <w:pPr>
              <w:spacing w:after="160" w:line="259" w:lineRule="auto"/>
              <w:rPr>
                <w:rStyle w:val="a4"/>
                <w:color w:val="660099"/>
              </w:rPr>
            </w:pPr>
            <w:r w:rsidRPr="00A16FAD">
              <w:t xml:space="preserve">glavred.info › </w:t>
            </w:r>
            <w:r>
              <w:fldChar w:fldCharType="begin"/>
            </w:r>
            <w:r>
              <w:instrText xml:space="preserve"> HYPERLINK "https://uain.press/articles/istoriya-ukrayinskoyi-mody-vid-kyyivskoyi-rusi-suchasnosti-458016" </w:instrText>
            </w:r>
            <w:r>
              <w:fldChar w:fldCharType="separate"/>
            </w:r>
          </w:p>
          <w:p w:rsidR="00A16FAD" w:rsidRDefault="00A16FAD" w:rsidP="00A16FAD">
            <w:r>
              <w:rPr>
                <w:color w:val="3C4043"/>
                <w:sz w:val="21"/>
                <w:szCs w:val="21"/>
                <w:u w:val="single"/>
              </w:rPr>
              <w:br/>
            </w:r>
            <w:r>
              <w:rPr>
                <w:rStyle w:val="HTML"/>
                <w:i w:val="0"/>
                <w:iCs w:val="0"/>
                <w:color w:val="3C4043"/>
                <w:sz w:val="21"/>
                <w:szCs w:val="21"/>
                <w:u w:val="single"/>
              </w:rPr>
              <w:t>uain.press › Статті</w:t>
            </w:r>
          </w:p>
          <w:p w:rsidR="00A16FAD" w:rsidRDefault="00A16FAD" w:rsidP="00A16FAD">
            <w:r>
              <w:fldChar w:fldCharType="end"/>
            </w:r>
          </w:p>
          <w:p w:rsidR="00A16FAD" w:rsidRDefault="00A16FAD" w:rsidP="00A16FAD">
            <w:pPr>
              <w:numPr>
                <w:ilvl w:val="0"/>
                <w:numId w:val="23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16FAD" w:rsidRPr="00A16FAD" w:rsidRDefault="00E8198C" w:rsidP="00A16F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A16FAD">
                <w:rPr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br/>
              </w:r>
            </w:hyperlink>
          </w:p>
          <w:p w:rsidR="00990490" w:rsidRPr="00A16FAD" w:rsidRDefault="00A16FAD" w:rsidP="00A16F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https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://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kultart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lnu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edu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.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ludmyla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belinska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gmal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A16FAD" w:rsidRPr="00990490" w:rsidTr="00EE68E8">
        <w:tc>
          <w:tcPr>
            <w:tcW w:w="1536" w:type="dxa"/>
          </w:tcPr>
          <w:p w:rsidR="00A8771A" w:rsidRPr="00A8771A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23.03.</w:t>
            </w:r>
          </w:p>
          <w:p w:rsidR="00A8771A" w:rsidRDefault="00A8771A" w:rsidP="00A87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71A" w:rsidRPr="00990490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</w:tc>
        <w:tc>
          <w:tcPr>
            <w:tcW w:w="2424" w:type="dxa"/>
          </w:tcPr>
          <w:p w:rsidR="00A8771A" w:rsidRDefault="00A8771A" w:rsidP="00A87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16.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Українські модельєри</w:t>
            </w:r>
          </w:p>
          <w:p w:rsidR="00A8771A" w:rsidRDefault="00A8771A" w:rsidP="00A87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71A" w:rsidRDefault="00A8771A" w:rsidP="00A8771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Роксолана Богуцька</w:t>
            </w:r>
          </w:p>
          <w:p w:rsidR="00A8771A" w:rsidRDefault="00A8771A" w:rsidP="00A8771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Караванська</w:t>
            </w:r>
          </w:p>
          <w:p w:rsidR="00A8771A" w:rsidRDefault="00A8771A" w:rsidP="00A8771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Пустовіт</w:t>
            </w:r>
          </w:p>
          <w:p w:rsidR="00A8771A" w:rsidRDefault="00A8771A" w:rsidP="00A8771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 Тан</w:t>
            </w:r>
          </w:p>
          <w:p w:rsidR="00A8771A" w:rsidRDefault="00A8771A" w:rsidP="00A8771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Муха</w:t>
            </w:r>
          </w:p>
          <w:p w:rsidR="00A8771A" w:rsidRDefault="00A8771A" w:rsidP="00A8771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Фешен-вік</w:t>
            </w:r>
          </w:p>
          <w:p w:rsidR="00A8771A" w:rsidRPr="00990490" w:rsidRDefault="00A8771A" w:rsidP="00A8771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 українська мода та прет-а-порте</w:t>
            </w:r>
          </w:p>
          <w:p w:rsidR="00A8771A" w:rsidRPr="00990490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</w:tc>
        <w:tc>
          <w:tcPr>
            <w:tcW w:w="2141" w:type="dxa"/>
          </w:tcPr>
          <w:p w:rsidR="00A8771A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8771A" w:rsidRPr="00A8771A" w:rsidRDefault="00A8771A" w:rsidP="00A87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.Роксолана Богуцька</w:t>
            </w:r>
          </w:p>
          <w:p w:rsidR="00A8771A" w:rsidRPr="00A8771A" w:rsidRDefault="00A8771A" w:rsidP="00A87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2.Оксана Караванська</w:t>
            </w:r>
          </w:p>
          <w:p w:rsidR="00A8771A" w:rsidRPr="00A8771A" w:rsidRDefault="00A8771A" w:rsidP="00A87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3.Лілія Пустовіт</w:t>
            </w:r>
          </w:p>
          <w:p w:rsidR="00A8771A" w:rsidRPr="00A8771A" w:rsidRDefault="00A8771A" w:rsidP="00A87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4.Андре Тан</w:t>
            </w:r>
          </w:p>
          <w:p w:rsidR="00A8771A" w:rsidRPr="00A8771A" w:rsidRDefault="00A8771A" w:rsidP="00A87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5.Оксана Муха</w:t>
            </w:r>
          </w:p>
          <w:p w:rsidR="00A8771A" w:rsidRPr="00A8771A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6.Фешен-вік</w:t>
            </w: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8771A" w:rsidRPr="00990490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 </w:t>
            </w: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модельєри у світі</w:t>
            </w:r>
          </w:p>
        </w:tc>
        <w:tc>
          <w:tcPr>
            <w:tcW w:w="2504" w:type="dxa"/>
          </w:tcPr>
          <w:p w:rsidR="00A8771A" w:rsidRPr="00990490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</w:t>
            </w:r>
          </w:p>
          <w:p w:rsidR="00A8771A" w:rsidRPr="00A8771A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Реферати та презентації:</w:t>
            </w:r>
          </w:p>
          <w:p w:rsidR="00A8771A" w:rsidRPr="00990490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71A" w:rsidRPr="00A8771A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Роксолана Богуцька</w:t>
            </w:r>
          </w:p>
          <w:p w:rsidR="00A8771A" w:rsidRPr="00A8771A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2.Оксана Караванська</w:t>
            </w:r>
          </w:p>
          <w:p w:rsidR="00A8771A" w:rsidRPr="00A8771A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3.Лілія Пустовіт</w:t>
            </w:r>
          </w:p>
          <w:p w:rsidR="00A8771A" w:rsidRPr="00A8771A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4.Андре Тан</w:t>
            </w:r>
          </w:p>
          <w:p w:rsidR="00A8771A" w:rsidRPr="00A8771A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5.Оксана Муха</w:t>
            </w:r>
          </w:p>
          <w:p w:rsidR="00A8771A" w:rsidRPr="00A8771A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6.Фешен-вік</w:t>
            </w: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8771A" w:rsidRPr="00990490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 </w:t>
            </w:r>
            <w:r w:rsidRPr="00A87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модельєри у світі</w:t>
            </w:r>
          </w:p>
          <w:p w:rsidR="00A8771A" w:rsidRPr="00990490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771A" w:rsidRPr="00990490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</w:tcPr>
          <w:p w:rsidR="00A8771A" w:rsidRPr="00990490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</w:t>
            </w:r>
          </w:p>
        </w:tc>
        <w:tc>
          <w:tcPr>
            <w:tcW w:w="2123" w:type="dxa"/>
          </w:tcPr>
          <w:p w:rsidR="00A8771A" w:rsidRPr="00990490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1A" w:rsidRPr="00990490" w:rsidRDefault="00A8771A" w:rsidP="00A877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16FAD" w:rsidRPr="00A16FAD" w:rsidRDefault="00A8771A" w:rsidP="00A16F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t>fashionweek.platfor.m</w: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"https://visnik.org/pdf/v2017-05-10-kokorina.pdf" </w:instrTex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br/>
              <w:t>visnik.org › pdf › v2017-05-10-kokorina</w:t>
            </w:r>
          </w:p>
          <w:p w:rsidR="00A16FAD" w:rsidRPr="00A16FAD" w:rsidRDefault="00A16FAD" w:rsidP="00A16F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glavred.info › </w: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"https://uain.press/articles/istoriya-ukrayinskoyi-mody-vid-kyyivskoyi-rusi-suchasnosti-458016" </w:instrTex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br/>
              <w:t>uain.press › Статті</w:t>
            </w:r>
          </w:p>
          <w:p w:rsidR="00A8771A" w:rsidRPr="00990490" w:rsidRDefault="00A16FAD" w:rsidP="00A16F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87" w:type="dxa"/>
          </w:tcPr>
          <w:p w:rsidR="00A8771A" w:rsidRPr="00990490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8771A" w:rsidRPr="00A16FAD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ludmyla.belinska@gmal</w:t>
            </w:r>
            <w:r w:rsidR="00A16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16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A16FAD" w:rsidRPr="00990490" w:rsidTr="00EE68E8">
        <w:tc>
          <w:tcPr>
            <w:tcW w:w="1536" w:type="dxa"/>
          </w:tcPr>
          <w:p w:rsidR="00A8771A" w:rsidRPr="00990490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30.03.</w:t>
            </w:r>
          </w:p>
        </w:tc>
        <w:tc>
          <w:tcPr>
            <w:tcW w:w="2424" w:type="dxa"/>
          </w:tcPr>
          <w:p w:rsidR="00A8771A" w:rsidRDefault="00A8771A" w:rsidP="00A877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17. Висока мода в сучасній Україні</w:t>
            </w:r>
          </w:p>
          <w:p w:rsidR="00906579" w:rsidRPr="00EE68E8" w:rsidRDefault="00906579" w:rsidP="0090657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Ірина Каравай</w:t>
            </w:r>
          </w:p>
          <w:p w:rsidR="00906579" w:rsidRPr="00EE68E8" w:rsidRDefault="00906579" w:rsidP="0090657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Саша Каневський</w:t>
            </w:r>
          </w:p>
          <w:p w:rsidR="00906579" w:rsidRPr="00EE68E8" w:rsidRDefault="00906579" w:rsidP="0090657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Анастасія Іванова</w:t>
            </w:r>
          </w:p>
          <w:p w:rsidR="00A8771A" w:rsidRPr="00EE68E8" w:rsidRDefault="00906579" w:rsidP="0090657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Анісімов</w:t>
            </w:r>
          </w:p>
          <w:p w:rsidR="00906579" w:rsidRPr="00EE68E8" w:rsidRDefault="00906579" w:rsidP="0090657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Світлана Бевза</w:t>
            </w:r>
          </w:p>
          <w:p w:rsidR="00906579" w:rsidRPr="00EE68E8" w:rsidRDefault="00906579" w:rsidP="0090657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Сергій Смолін</w:t>
            </w:r>
          </w:p>
          <w:p w:rsidR="00906579" w:rsidRPr="00EE68E8" w:rsidRDefault="00906579" w:rsidP="0090657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Олексій Залевський</w:t>
            </w:r>
          </w:p>
          <w:p w:rsidR="00906579" w:rsidRPr="00906579" w:rsidRDefault="00906579" w:rsidP="0090657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 Гресь</w:t>
            </w:r>
          </w:p>
        </w:tc>
        <w:tc>
          <w:tcPr>
            <w:tcW w:w="2141" w:type="dxa"/>
          </w:tcPr>
          <w:p w:rsidR="00EE68E8" w:rsidRDefault="00EE68E8" w:rsidP="00EE68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Презентації про творчість:</w:t>
            </w:r>
          </w:p>
          <w:p w:rsidR="00EE68E8" w:rsidRPr="00EE68E8" w:rsidRDefault="00EE68E8" w:rsidP="00EE68E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Ірина Каравай</w:t>
            </w:r>
          </w:p>
          <w:p w:rsidR="00EE68E8" w:rsidRPr="00EE68E8" w:rsidRDefault="00EE68E8" w:rsidP="00EE68E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Саша Каневський</w:t>
            </w:r>
          </w:p>
          <w:p w:rsidR="00EE68E8" w:rsidRPr="00EE68E8" w:rsidRDefault="00EE68E8" w:rsidP="00EE68E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Анастасія Іванова</w:t>
            </w:r>
          </w:p>
          <w:p w:rsidR="00EE68E8" w:rsidRPr="00EE68E8" w:rsidRDefault="00EE68E8" w:rsidP="00EE68E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Анісімов</w:t>
            </w:r>
          </w:p>
          <w:p w:rsidR="00EE68E8" w:rsidRPr="00EE68E8" w:rsidRDefault="00EE68E8" w:rsidP="00EE68E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Світлана Бевза</w:t>
            </w:r>
          </w:p>
          <w:p w:rsidR="00EE68E8" w:rsidRPr="00EE68E8" w:rsidRDefault="00EE68E8" w:rsidP="00EE68E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Сергій Смолін</w:t>
            </w:r>
          </w:p>
          <w:p w:rsidR="00EE68E8" w:rsidRDefault="00EE68E8" w:rsidP="00EE68E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Олексій Залевський</w:t>
            </w:r>
          </w:p>
          <w:p w:rsidR="00A8771A" w:rsidRPr="00990490" w:rsidRDefault="00EE68E8" w:rsidP="00EE68E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 Гресь</w:t>
            </w:r>
          </w:p>
        </w:tc>
        <w:tc>
          <w:tcPr>
            <w:tcW w:w="2504" w:type="dxa"/>
          </w:tcPr>
          <w:p w:rsidR="00EE68E8" w:rsidRDefault="00EE68E8" w:rsidP="00EE68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Презентації про творчість:</w:t>
            </w:r>
          </w:p>
          <w:p w:rsidR="00EE68E8" w:rsidRPr="00EE68E8" w:rsidRDefault="00EE68E8" w:rsidP="00EE68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Pr="00EE6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Ірина Каравай</w:t>
            </w:r>
          </w:p>
          <w:p w:rsidR="00EE68E8" w:rsidRPr="00EE68E8" w:rsidRDefault="00EE68E8" w:rsidP="00EE68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Pr="00EE6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Саша Каневський</w:t>
            </w:r>
          </w:p>
          <w:p w:rsidR="00EE68E8" w:rsidRPr="00EE68E8" w:rsidRDefault="00EE68E8" w:rsidP="00EE68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  <w:r w:rsidRPr="00EE6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Анастасія Іванова</w:t>
            </w:r>
          </w:p>
          <w:p w:rsidR="00EE68E8" w:rsidRPr="00EE68E8" w:rsidRDefault="00EE68E8" w:rsidP="00EE6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EE6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Анісімов</w:t>
            </w:r>
          </w:p>
          <w:p w:rsidR="00EE68E8" w:rsidRPr="00EE68E8" w:rsidRDefault="00EE68E8" w:rsidP="00EE68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  <w:r w:rsidRPr="00EE6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Світлана Бевза</w:t>
            </w:r>
          </w:p>
          <w:p w:rsidR="00EE68E8" w:rsidRPr="00EE68E8" w:rsidRDefault="00EE68E8" w:rsidP="00EE68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  <w:r w:rsidRPr="00EE6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Сергій Смолін</w:t>
            </w:r>
          </w:p>
          <w:p w:rsidR="00A8771A" w:rsidRPr="00EE68E8" w:rsidRDefault="00EE68E8" w:rsidP="00EE68E8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  <w:r w:rsidRPr="00EE6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Олексій Залевський</w:t>
            </w:r>
          </w:p>
          <w:p w:rsidR="00EE68E8" w:rsidRPr="00EE68E8" w:rsidRDefault="00EE68E8" w:rsidP="00EE68E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  <w:r w:rsidRPr="00EE6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E68E8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 Гресь</w:t>
            </w:r>
          </w:p>
        </w:tc>
        <w:tc>
          <w:tcPr>
            <w:tcW w:w="1502" w:type="dxa"/>
          </w:tcPr>
          <w:p w:rsidR="00A8771A" w:rsidRPr="00990490" w:rsidRDefault="00EE68E8" w:rsidP="00A877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1.04.</w:t>
            </w:r>
          </w:p>
        </w:tc>
        <w:tc>
          <w:tcPr>
            <w:tcW w:w="2123" w:type="dxa"/>
          </w:tcPr>
          <w:p w:rsidR="00A16FAD" w:rsidRPr="00A16FAD" w:rsidRDefault="00A16FAD" w:rsidP="00A16F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t>fashionweek.platfor.m</w: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"https://visnik.org/pdf/v2017-05-10-kokorina.pdf" </w:instrTex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br/>
              <w:t>visnik.org › pdf › v2017-05-10-kokorina</w:t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"https://glavred.info/stars/191753-top-10-ukrajinskih-dizayneriv.html" </w:instrTex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glavred.info › </w:t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"https://uain.press/articles/istoriya-ukrayinskoyi-mody-vid-kyyivskoyi-rusi-suchasnosti-458016" </w:instrTex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A16FAD" w:rsidRPr="00A16FAD" w:rsidRDefault="00A16FAD" w:rsidP="00A16FAD">
            <w:pPr>
              <w:spacing w:after="160" w:line="259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A16FA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br/>
              <w:t>uain.press › Статті</w:t>
            </w:r>
          </w:p>
          <w:p w:rsidR="00A8771A" w:rsidRPr="00990490" w:rsidRDefault="00A16FAD" w:rsidP="00A16FA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187" w:type="dxa"/>
          </w:tcPr>
          <w:p w:rsidR="00A8771A" w:rsidRPr="00990490" w:rsidRDefault="00A16FAD" w:rsidP="00A8771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6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ludmyla.belinska@gmal</w: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16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</w:tbl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16F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0490">
        <w:rPr>
          <w:rFonts w:ascii="Times New Roman" w:hAnsi="Times New Roman" w:cs="Times New Roman"/>
          <w:sz w:val="24"/>
          <w:szCs w:val="24"/>
          <w:lang w:val="uk-UA"/>
        </w:rPr>
        <w:t xml:space="preserve">доц. Белінська Л.С.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6FAD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кафедри    </w:t>
      </w:r>
      <w:r w:rsidRPr="00990490">
        <w:rPr>
          <w:rFonts w:ascii="Times New Roman" w:hAnsi="Times New Roman" w:cs="Times New Roman"/>
          <w:sz w:val="24"/>
          <w:szCs w:val="24"/>
          <w:lang w:val="uk-UA"/>
        </w:rPr>
        <w:t>Козаренко О.В.</w:t>
      </w: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>Кафедра філософії мистецтв</w:t>
      </w: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>Дистанційна форма навчання на час карантину</w:t>
      </w: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>з 12. 03. по 3.04 2020 р.</w:t>
      </w: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дисципліна   </w:t>
      </w:r>
      <w:r w:rsidRPr="0099049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Культурна політика</w:t>
      </w: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  (ОП)   </w:t>
      </w:r>
      <w:r w:rsidRPr="00990490">
        <w:rPr>
          <w:rFonts w:ascii="Times New Roman" w:hAnsi="Times New Roman" w:cs="Times New Roman"/>
          <w:b/>
          <w:sz w:val="24"/>
          <w:szCs w:val="24"/>
          <w:u w:val="single"/>
        </w:rPr>
        <w:t>028 Менеджмент соціокультурної діяльності</w:t>
      </w:r>
    </w:p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</w:t>
      </w:r>
      <w:r w:rsidRPr="0099049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КМД-31</w:t>
      </w:r>
    </w:p>
    <w:p w:rsidR="00990490" w:rsidRPr="00990490" w:rsidRDefault="00990490" w:rsidP="0099049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b/>
          <w:sz w:val="24"/>
          <w:szCs w:val="24"/>
        </w:rPr>
      </w:pPr>
      <w:r w:rsidRPr="00990490">
        <w:rPr>
          <w:rFonts w:ascii="Times New Roman" w:hAnsi="Times New Roman" w:cs="Times New Roman"/>
          <w:b/>
          <w:sz w:val="24"/>
          <w:szCs w:val="24"/>
        </w:rPr>
        <w:t xml:space="preserve">Лекції читає: доц. Сирота Л. Б. </w:t>
      </w:r>
      <w:r w:rsidRPr="00990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Веде семінар: доц. Сирота Л. Б.</w:t>
      </w:r>
    </w:p>
    <w:p w:rsidR="00990490" w:rsidRPr="00990490" w:rsidRDefault="00990490" w:rsidP="0099049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1758"/>
        <w:gridCol w:w="1710"/>
        <w:gridCol w:w="1826"/>
        <w:gridCol w:w="1407"/>
        <w:gridCol w:w="5769"/>
        <w:gridCol w:w="2457"/>
      </w:tblGrid>
      <w:tr w:rsidR="00990490" w:rsidRPr="00990490" w:rsidTr="0061427A">
        <w:trPr>
          <w:trHeight w:val="769"/>
        </w:trPr>
        <w:tc>
          <w:tcPr>
            <w:tcW w:w="1479" w:type="dxa"/>
            <w:vMerge w:val="restart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 проведення  заняття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заняття  (за силабусом)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  <w:vMerge w:val="restart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студентів 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завдання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Допоміжні матеріали 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дистанційного опрацювання  теми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1984" w:type="dxa"/>
            <w:vMerge w:val="restart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викладача:  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адреса персональної сторінки на сайті кафедри 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90490" w:rsidRPr="00990490" w:rsidTr="0061427A">
        <w:tc>
          <w:tcPr>
            <w:tcW w:w="1479" w:type="dxa"/>
            <w:vMerge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253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Семінарське /практичне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заняття </w:t>
            </w:r>
          </w:p>
        </w:tc>
        <w:tc>
          <w:tcPr>
            <w:tcW w:w="1785" w:type="dxa"/>
            <w:vMerge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90490" w:rsidRPr="00990490" w:rsidTr="0061427A">
        <w:trPr>
          <w:trHeight w:val="1200"/>
        </w:trPr>
        <w:tc>
          <w:tcPr>
            <w:tcW w:w="147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 (4 год.). Пріоритети державної культурної політики.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Типологія організаційних моделей культурної політики. Галузеве та супрагалузеве трактування культури в державному управлінні. </w:t>
            </w:r>
          </w:p>
        </w:tc>
        <w:tc>
          <w:tcPr>
            <w:tcW w:w="253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тюпологію організаційних моделей культурної політики. Порівняти галузеве та супрагалузеве трактування культури в державному управлінні. </w:t>
            </w:r>
          </w:p>
        </w:tc>
        <w:tc>
          <w:tcPr>
            <w:tcW w:w="1842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25.03.2020</w:t>
            </w:r>
          </w:p>
        </w:tc>
        <w:tc>
          <w:tcPr>
            <w:tcW w:w="3119" w:type="dxa"/>
          </w:tcPr>
          <w:p w:rsidR="00990490" w:rsidRPr="00990490" w:rsidRDefault="00990490" w:rsidP="0099049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Гриджук О.  Пріоритети культурної політики на сучасному етапі суспільної трансформації.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https://cyberleninka.ru/article/n/prioriteti-kulturnoyi-politiki-na-suchasnomu-etapi-suspilnoyi-transformatsiyi</w:t>
              </w:r>
            </w:hyperlink>
          </w:p>
          <w:p w:rsidR="00990490" w:rsidRPr="00990490" w:rsidRDefault="00990490" w:rsidP="0099049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Овчаренко С. Види культурної діяльності.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URL: http://www.divovo.in.ua/s-v-ovcharenko.html?page=8</w:t>
            </w:r>
          </w:p>
          <w:p w:rsidR="00990490" w:rsidRPr="00990490" w:rsidRDefault="00990490" w:rsidP="0099049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Овчаренко С.В. Гуманітарна та культурна політика [Електронний ресурс] : навч. посіб. / С.В. Овчаренко. – Одеса : ОРІДУ НАДУ, 2013. – 152 с.</w:t>
            </w:r>
          </w:p>
          <w:p w:rsidR="00990490" w:rsidRPr="00990490" w:rsidRDefault="00990490" w:rsidP="0099049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Сучасні пріоритети культурної політики в Україні.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URL: http://www.govforc.com/statistika/123/321/354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490" w:rsidRPr="00990490" w:rsidTr="0061427A">
        <w:tc>
          <w:tcPr>
            <w:tcW w:w="147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66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Пріоритети державної культурної політики.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«Декларації Мехіко щодо політики в сфері культури». Закон України 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«Про культуру» і стратегія державної політики в сфері культури.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нормативні документи.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їх роль у роль у формуванні культурної політики.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25.03.2020</w:t>
            </w:r>
          </w:p>
        </w:tc>
        <w:tc>
          <w:tcPr>
            <w:tcW w:w="3119" w:type="dxa"/>
          </w:tcPr>
          <w:p w:rsidR="00990490" w:rsidRPr="00990490" w:rsidRDefault="00990490" w:rsidP="00990490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Декларація Мехіко щодо політики у сфері культури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https://zakon.rada.gov.ua/laws/show/995_730</w:t>
              </w:r>
            </w:hyperlink>
          </w:p>
          <w:p w:rsidR="00990490" w:rsidRPr="00990490" w:rsidRDefault="00990490" w:rsidP="00990490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Дерега В. Культурна політика та особливості її формування в Україні.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hyperlink r:id="rId9" w:history="1"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http://lib.chdu.edu.ua/pdf/posibnuku/315/12.pdf</w:t>
              </w:r>
            </w:hyperlink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0490" w:rsidRPr="00990490" w:rsidRDefault="00990490" w:rsidP="00990490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«Про культуру».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zakon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rada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laws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/2778-17</w:t>
            </w:r>
          </w:p>
          <w:p w:rsidR="00990490" w:rsidRPr="00990490" w:rsidRDefault="00990490" w:rsidP="00990490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Ігнатченко І. Державна політика України в сфері культури як чинник реформування суспільства.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http://dspace.nlu.edu.ua/bitstream/123456789/3638/1/</w:t>
              </w:r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 </w:t>
              </w:r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Ignatchenko_14%E2%80%9316.pdf</w:t>
              </w:r>
            </w:hyperlink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</w:p>
          <w:p w:rsidR="00990490" w:rsidRPr="00990490" w:rsidRDefault="00E8198C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90490"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liljasyrota@yahoo.com</w:t>
              </w:r>
            </w:hyperlink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begin"/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HYPERLINK "https://kultart.lnu.edu.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</w:instrText>
            </w:r>
          </w:p>
          <w:p w:rsidR="00990490" w:rsidRPr="00990490" w:rsidRDefault="00990490" w:rsidP="00990490">
            <w:pPr>
              <w:spacing w:after="160" w:line="259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ua/employee/" 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https://kultart.lnu.edu.</w:t>
            </w: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ua/employee/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syrota-liliya-bohdanivna-2</w:t>
            </w:r>
          </w:p>
        </w:tc>
      </w:tr>
      <w:tr w:rsidR="00990490" w:rsidRPr="00990490" w:rsidTr="0061427A">
        <w:tc>
          <w:tcPr>
            <w:tcW w:w="147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25.03.2020</w:t>
            </w:r>
          </w:p>
        </w:tc>
        <w:tc>
          <w:tcPr>
            <w:tcW w:w="266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Пріоритети державної культурної політики.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презентацію про пріоритети культурної політики в Україні</w:t>
            </w:r>
          </w:p>
        </w:tc>
        <w:tc>
          <w:tcPr>
            <w:tcW w:w="1842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01.04.2020</w:t>
            </w:r>
          </w:p>
        </w:tc>
        <w:tc>
          <w:tcPr>
            <w:tcW w:w="3119" w:type="dxa"/>
          </w:tcPr>
          <w:p w:rsidR="00990490" w:rsidRPr="00990490" w:rsidRDefault="00990490" w:rsidP="00990490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Декларація Мехіко щодо політики у сфері культури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12" w:history="1"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https://zakon.rada.gov.ua/laws/show/995_730</w:t>
              </w:r>
            </w:hyperlink>
          </w:p>
          <w:p w:rsidR="00990490" w:rsidRPr="00990490" w:rsidRDefault="00990490" w:rsidP="00990490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Дерега В. Культурна політика та особливості її формування в Україні.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hyperlink r:id="rId13" w:history="1"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http://lib.chdu.edu.ua/pdf/posibnuku/315/12.pdf</w:t>
              </w:r>
            </w:hyperlink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0490" w:rsidRPr="00990490" w:rsidRDefault="00990490" w:rsidP="00990490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«Про культуру».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zakon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rada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laws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/2778-17</w:t>
            </w:r>
          </w:p>
          <w:p w:rsidR="00990490" w:rsidRPr="00990490" w:rsidRDefault="00990490" w:rsidP="00990490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Ігнатченко І. Державна політика України в сфері культури як чинник реформування суспільства.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14" w:history="1"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http://dspace.nlu.edu.ua/bitstream/123456789/3638/1/</w:t>
              </w:r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 </w:t>
              </w:r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Ignatchenko_14%E2%80%9316.pdf</w:t>
              </w:r>
            </w:hyperlink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990490" w:rsidRPr="00990490" w:rsidRDefault="00E8198C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90490"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liljasyrota@yahoo.com</w:t>
              </w:r>
            </w:hyperlink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begin"/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HYPERLINK "https://kultart.lnu.edu.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</w:instrText>
            </w:r>
          </w:p>
          <w:p w:rsidR="00990490" w:rsidRPr="00990490" w:rsidRDefault="00990490" w:rsidP="00990490">
            <w:pPr>
              <w:spacing w:after="160" w:line="259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ua/employee/" 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https://kultart.lnu.edu.</w:t>
            </w: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ua/employee/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syrota-liliya-bohdanivna-2</w:t>
            </w:r>
          </w:p>
        </w:tc>
      </w:tr>
      <w:tr w:rsidR="00990490" w:rsidRPr="00990490" w:rsidTr="0061427A">
        <w:tc>
          <w:tcPr>
            <w:tcW w:w="147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25.03.2020</w:t>
            </w:r>
          </w:p>
        </w:tc>
        <w:tc>
          <w:tcPr>
            <w:tcW w:w="266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Пріоритети державної культурної політики.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реферат про пріоритетні напрямки культурного розвитку зарубіжних країн.</w:t>
            </w:r>
          </w:p>
        </w:tc>
        <w:tc>
          <w:tcPr>
            <w:tcW w:w="1842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01.04.2020</w:t>
            </w:r>
          </w:p>
        </w:tc>
        <w:tc>
          <w:tcPr>
            <w:tcW w:w="3119" w:type="dxa"/>
          </w:tcPr>
          <w:p w:rsidR="00990490" w:rsidRPr="00990490" w:rsidRDefault="00990490" w:rsidP="0099049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Декларація Мехіко щодо політики у сфері культури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16" w:history="1"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https://zakon.rada.gov.ua/laws/show/995_730</w:t>
              </w:r>
            </w:hyperlink>
          </w:p>
          <w:p w:rsidR="00990490" w:rsidRPr="00990490" w:rsidRDefault="00990490" w:rsidP="0099049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Дерега В. Культурна політика та особливості її формування в Україні.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hyperlink r:id="rId17" w:history="1"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http://lib.chdu.edu.ua/pdf/posibnuku/315/12.pdf</w:t>
              </w:r>
            </w:hyperlink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0490" w:rsidRPr="00990490" w:rsidRDefault="00990490" w:rsidP="0099049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«Про культуру».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https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zakon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rada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laws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>/2778-17</w:t>
            </w:r>
          </w:p>
          <w:p w:rsidR="00990490" w:rsidRPr="00990490" w:rsidRDefault="00990490" w:rsidP="0099049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Ігнатченко І. Державна політика України в сфері культури як чинник реформування суспільства. </w:t>
            </w:r>
            <w:r w:rsidRPr="009904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18" w:history="1"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http://dspace.nlu.edu.ua/bitstream/123456789/3638/1/</w:t>
              </w:r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 </w:t>
              </w:r>
              <w:r w:rsidRPr="0099049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Ignatchenko_14%E2%80%9316.pdf</w:t>
              </w:r>
            </w:hyperlink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</w:p>
          <w:p w:rsidR="00990490" w:rsidRPr="00990490" w:rsidRDefault="00E8198C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990490"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liljasyrota@yahoo.com</w:t>
              </w:r>
            </w:hyperlink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begin"/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HYPERLINK "https://kultart.lnu.edu.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</w:instrText>
            </w:r>
          </w:p>
          <w:p w:rsidR="00990490" w:rsidRPr="00990490" w:rsidRDefault="00990490" w:rsidP="00990490">
            <w:pPr>
              <w:spacing w:after="160" w:line="259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ua/employee/" 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https://kultart.lnu.edu.</w:t>
            </w: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ua/employee/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syrota-liliya-bohdanivna-2</w:t>
            </w:r>
          </w:p>
        </w:tc>
      </w:tr>
      <w:tr w:rsidR="00990490" w:rsidRPr="00990490" w:rsidTr="0061427A">
        <w:tc>
          <w:tcPr>
            <w:tcW w:w="147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01.04.2020</w:t>
            </w:r>
          </w:p>
        </w:tc>
        <w:tc>
          <w:tcPr>
            <w:tcW w:w="266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Економічні і організаційно-правові аспекти державного управління в сфері культури.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Типологія соціально-економічних відносин в сфері культури. Теоретичні підвалини організації державного управління в сфері культури. Підсистеми державно-управлінської 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 в сфері культури. Економічні аспекти державного управління в сфері культури. Законодавче забезпечення державного управління в сфері культури. Культура нації як соціально-економічний чинник.</w:t>
            </w:r>
          </w:p>
        </w:tc>
        <w:tc>
          <w:tcPr>
            <w:tcW w:w="253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5. Економічні і організаційно-правові аспекти державного управління в сфері культури.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соціально-економічних відносин Теоретичні основи організації державного управління в сфері культури. Економічні аспекти і державного управління культурою. 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Культура нації як соціально-економічний чинник.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Створити презентацію про механізми вдосконалення державної підтримки сфери культури в Україні або про джерела фінансування сфери культури</w:t>
            </w:r>
          </w:p>
        </w:tc>
        <w:tc>
          <w:tcPr>
            <w:tcW w:w="1842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01.04.2020</w:t>
            </w:r>
          </w:p>
        </w:tc>
        <w:tc>
          <w:tcPr>
            <w:tcW w:w="3119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Груздова К. Є Механізми вдосконалення державної підтримки сфери культури в Україні шляхом бюджетного фінансування. Держава і регіони, сер.: Державне управління. 2010, № 2, с. 106–108.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Дубок І. П. Джерела фінансування сфери культури в Україні та напрями їх розширення. Вісник Нац. акад. держ. упр. При Президентові України. 2015, № 2, с. 63 – 70.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Мерзляк А., Огнарьов Є. Державне управління сферою культури: вітчизняний та зарубіжний досвід. 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20" w:history="1"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dridu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zbirnik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/2017-01(17)/4.</w:t>
              </w:r>
              <w:r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схвалення Довгострокової стратегії розвитку української культури – стратегії реформ : Розпорядження Кабінету Міністрів України від 1 лют. 2016 р. № 119-2016-р. 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https://zakon.rada.gov.ua/laws/show/119-2016-%D1%80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90490" w:rsidRPr="00990490" w:rsidRDefault="00E8198C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990490"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liljasyrota</w:t>
              </w:r>
              <w:r w:rsidR="00990490"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990490"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yahoo</w:t>
              </w:r>
              <w:r w:rsidR="00990490"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90490" w:rsidRPr="00990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begin"/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HYPERLINK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"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https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>://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kultart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>.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lnu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>.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edu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. </w:instrText>
            </w:r>
          </w:p>
          <w:p w:rsidR="00990490" w:rsidRPr="00990490" w:rsidRDefault="00990490" w:rsidP="00990490">
            <w:pPr>
              <w:spacing w:after="160" w:line="259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ua/employee/" </w:instrText>
            </w:r>
            <w:r w:rsidRPr="009904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https://kultart.lnu.edu.</w:t>
            </w: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0490" w:rsidRPr="00990490" w:rsidRDefault="00990490" w:rsidP="009904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49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ua/employee/</w:t>
            </w:r>
            <w:r w:rsidRPr="009904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syrota-liliya-bohdanivna-2</w:t>
            </w:r>
          </w:p>
        </w:tc>
      </w:tr>
    </w:tbl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0490">
        <w:rPr>
          <w:rFonts w:ascii="Times New Roman" w:hAnsi="Times New Roman" w:cs="Times New Roman"/>
          <w:sz w:val="24"/>
          <w:szCs w:val="24"/>
          <w:lang w:val="uk-UA"/>
        </w:rPr>
        <w:t xml:space="preserve">Викладач  </w:t>
      </w:r>
      <w:r w:rsidRPr="00990490">
        <w:rPr>
          <w:rFonts w:ascii="Times New Roman" w:hAnsi="Times New Roman" w:cs="Times New Roman"/>
          <w:sz w:val="24"/>
          <w:szCs w:val="24"/>
          <w:u w:val="single"/>
          <w:lang w:val="uk-UA"/>
        </w:rPr>
        <w:t>доц. Сирота Л. Б</w:t>
      </w:r>
      <w:r w:rsidRPr="00990490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                                      Завідувач кафедри    </w:t>
      </w:r>
      <w:r w:rsidRPr="00990490">
        <w:rPr>
          <w:rFonts w:ascii="Times New Roman" w:hAnsi="Times New Roman" w:cs="Times New Roman"/>
          <w:sz w:val="24"/>
          <w:szCs w:val="24"/>
          <w:u w:val="single"/>
          <w:lang w:val="uk-UA"/>
        </w:rPr>
        <w:t>проф. Козаренко О. В.</w:t>
      </w: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990490" w:rsidRPr="00990490" w:rsidRDefault="00990490" w:rsidP="00990490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Pr="0040084C" w:rsidRDefault="00784425">
      <w:pPr>
        <w:rPr>
          <w:rFonts w:ascii="Times New Roman" w:hAnsi="Times New Roman" w:cs="Times New Roman"/>
          <w:sz w:val="24"/>
          <w:szCs w:val="24"/>
        </w:rPr>
      </w:pPr>
    </w:p>
    <w:sectPr w:rsidR="00784425" w:rsidRPr="0040084C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042"/>
    <w:multiLevelType w:val="multilevel"/>
    <w:tmpl w:val="2616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54F11"/>
    <w:multiLevelType w:val="hybridMultilevel"/>
    <w:tmpl w:val="4E8A69C0"/>
    <w:lvl w:ilvl="0" w:tplc="603A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428F"/>
    <w:multiLevelType w:val="hybridMultilevel"/>
    <w:tmpl w:val="3D9040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07F9"/>
    <w:multiLevelType w:val="hybridMultilevel"/>
    <w:tmpl w:val="2E6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7FC0"/>
    <w:multiLevelType w:val="hybridMultilevel"/>
    <w:tmpl w:val="6E60B01E"/>
    <w:lvl w:ilvl="0" w:tplc="0422000F">
      <w:start w:val="1"/>
      <w:numFmt w:val="decimal"/>
      <w:lvlText w:val="%1."/>
      <w:lvlJc w:val="left"/>
      <w:pPr>
        <w:ind w:left="685" w:hanging="360"/>
      </w:pPr>
    </w:lvl>
    <w:lvl w:ilvl="1" w:tplc="04220019" w:tentative="1">
      <w:start w:val="1"/>
      <w:numFmt w:val="lowerLetter"/>
      <w:lvlText w:val="%2."/>
      <w:lvlJc w:val="left"/>
      <w:pPr>
        <w:ind w:left="1405" w:hanging="360"/>
      </w:pPr>
    </w:lvl>
    <w:lvl w:ilvl="2" w:tplc="0422001B" w:tentative="1">
      <w:start w:val="1"/>
      <w:numFmt w:val="lowerRoman"/>
      <w:lvlText w:val="%3."/>
      <w:lvlJc w:val="right"/>
      <w:pPr>
        <w:ind w:left="2125" w:hanging="180"/>
      </w:pPr>
    </w:lvl>
    <w:lvl w:ilvl="3" w:tplc="0422000F" w:tentative="1">
      <w:start w:val="1"/>
      <w:numFmt w:val="decimal"/>
      <w:lvlText w:val="%4."/>
      <w:lvlJc w:val="left"/>
      <w:pPr>
        <w:ind w:left="2845" w:hanging="360"/>
      </w:pPr>
    </w:lvl>
    <w:lvl w:ilvl="4" w:tplc="04220019" w:tentative="1">
      <w:start w:val="1"/>
      <w:numFmt w:val="lowerLetter"/>
      <w:lvlText w:val="%5."/>
      <w:lvlJc w:val="left"/>
      <w:pPr>
        <w:ind w:left="3565" w:hanging="360"/>
      </w:pPr>
    </w:lvl>
    <w:lvl w:ilvl="5" w:tplc="0422001B" w:tentative="1">
      <w:start w:val="1"/>
      <w:numFmt w:val="lowerRoman"/>
      <w:lvlText w:val="%6."/>
      <w:lvlJc w:val="right"/>
      <w:pPr>
        <w:ind w:left="4285" w:hanging="180"/>
      </w:pPr>
    </w:lvl>
    <w:lvl w:ilvl="6" w:tplc="0422000F" w:tentative="1">
      <w:start w:val="1"/>
      <w:numFmt w:val="decimal"/>
      <w:lvlText w:val="%7."/>
      <w:lvlJc w:val="left"/>
      <w:pPr>
        <w:ind w:left="5005" w:hanging="360"/>
      </w:pPr>
    </w:lvl>
    <w:lvl w:ilvl="7" w:tplc="04220019" w:tentative="1">
      <w:start w:val="1"/>
      <w:numFmt w:val="lowerLetter"/>
      <w:lvlText w:val="%8."/>
      <w:lvlJc w:val="left"/>
      <w:pPr>
        <w:ind w:left="5725" w:hanging="360"/>
      </w:pPr>
    </w:lvl>
    <w:lvl w:ilvl="8" w:tplc="0422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27441999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6EB7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1E66"/>
    <w:multiLevelType w:val="hybridMultilevel"/>
    <w:tmpl w:val="E04EA768"/>
    <w:lvl w:ilvl="0" w:tplc="0422000F">
      <w:start w:val="1"/>
      <w:numFmt w:val="decimal"/>
      <w:lvlText w:val="%1."/>
      <w:lvlJc w:val="left"/>
      <w:pPr>
        <w:ind w:left="685" w:hanging="360"/>
      </w:pPr>
    </w:lvl>
    <w:lvl w:ilvl="1" w:tplc="04220019" w:tentative="1">
      <w:start w:val="1"/>
      <w:numFmt w:val="lowerLetter"/>
      <w:lvlText w:val="%2."/>
      <w:lvlJc w:val="left"/>
      <w:pPr>
        <w:ind w:left="1405" w:hanging="360"/>
      </w:pPr>
    </w:lvl>
    <w:lvl w:ilvl="2" w:tplc="0422001B" w:tentative="1">
      <w:start w:val="1"/>
      <w:numFmt w:val="lowerRoman"/>
      <w:lvlText w:val="%3."/>
      <w:lvlJc w:val="right"/>
      <w:pPr>
        <w:ind w:left="2125" w:hanging="180"/>
      </w:pPr>
    </w:lvl>
    <w:lvl w:ilvl="3" w:tplc="0422000F" w:tentative="1">
      <w:start w:val="1"/>
      <w:numFmt w:val="decimal"/>
      <w:lvlText w:val="%4."/>
      <w:lvlJc w:val="left"/>
      <w:pPr>
        <w:ind w:left="2845" w:hanging="360"/>
      </w:pPr>
    </w:lvl>
    <w:lvl w:ilvl="4" w:tplc="04220019" w:tentative="1">
      <w:start w:val="1"/>
      <w:numFmt w:val="lowerLetter"/>
      <w:lvlText w:val="%5."/>
      <w:lvlJc w:val="left"/>
      <w:pPr>
        <w:ind w:left="3565" w:hanging="360"/>
      </w:pPr>
    </w:lvl>
    <w:lvl w:ilvl="5" w:tplc="0422001B" w:tentative="1">
      <w:start w:val="1"/>
      <w:numFmt w:val="lowerRoman"/>
      <w:lvlText w:val="%6."/>
      <w:lvlJc w:val="right"/>
      <w:pPr>
        <w:ind w:left="4285" w:hanging="180"/>
      </w:pPr>
    </w:lvl>
    <w:lvl w:ilvl="6" w:tplc="0422000F" w:tentative="1">
      <w:start w:val="1"/>
      <w:numFmt w:val="decimal"/>
      <w:lvlText w:val="%7."/>
      <w:lvlJc w:val="left"/>
      <w:pPr>
        <w:ind w:left="5005" w:hanging="360"/>
      </w:pPr>
    </w:lvl>
    <w:lvl w:ilvl="7" w:tplc="04220019" w:tentative="1">
      <w:start w:val="1"/>
      <w:numFmt w:val="lowerLetter"/>
      <w:lvlText w:val="%8."/>
      <w:lvlJc w:val="left"/>
      <w:pPr>
        <w:ind w:left="5725" w:hanging="360"/>
      </w:pPr>
    </w:lvl>
    <w:lvl w:ilvl="8" w:tplc="0422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8">
    <w:nsid w:val="30BC5830"/>
    <w:multiLevelType w:val="multilevel"/>
    <w:tmpl w:val="BF98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04108"/>
    <w:multiLevelType w:val="hybridMultilevel"/>
    <w:tmpl w:val="7C2C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284B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95472"/>
    <w:multiLevelType w:val="multilevel"/>
    <w:tmpl w:val="B884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A00B2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125E"/>
    <w:multiLevelType w:val="hybridMultilevel"/>
    <w:tmpl w:val="CB726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4F5C"/>
    <w:multiLevelType w:val="hybridMultilevel"/>
    <w:tmpl w:val="614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04D52"/>
    <w:multiLevelType w:val="hybridMultilevel"/>
    <w:tmpl w:val="00C8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C2395"/>
    <w:multiLevelType w:val="multilevel"/>
    <w:tmpl w:val="A184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502FE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D1A01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F0468"/>
    <w:multiLevelType w:val="hybridMultilevel"/>
    <w:tmpl w:val="7E32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C1051"/>
    <w:multiLevelType w:val="hybridMultilevel"/>
    <w:tmpl w:val="4E8A69C0"/>
    <w:lvl w:ilvl="0" w:tplc="603A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90A8C"/>
    <w:multiLevelType w:val="hybridMultilevel"/>
    <w:tmpl w:val="4E8A69C0"/>
    <w:lvl w:ilvl="0" w:tplc="603A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512B6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3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22"/>
  </w:num>
  <w:num w:numId="16">
    <w:abstractNumId w:val="18"/>
  </w:num>
  <w:num w:numId="17">
    <w:abstractNumId w:val="17"/>
  </w:num>
  <w:num w:numId="18">
    <w:abstractNumId w:val="20"/>
  </w:num>
  <w:num w:numId="19">
    <w:abstractNumId w:val="1"/>
  </w:num>
  <w:num w:numId="20">
    <w:abstractNumId w:val="21"/>
  </w:num>
  <w:num w:numId="21">
    <w:abstractNumId w:val="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5"/>
    <w:rsid w:val="001F2EEC"/>
    <w:rsid w:val="0030159A"/>
    <w:rsid w:val="0040084C"/>
    <w:rsid w:val="00784425"/>
    <w:rsid w:val="00906579"/>
    <w:rsid w:val="00990490"/>
    <w:rsid w:val="009D2919"/>
    <w:rsid w:val="00A16FAD"/>
    <w:rsid w:val="00A8771A"/>
    <w:rsid w:val="00BF1375"/>
    <w:rsid w:val="00C058B6"/>
    <w:rsid w:val="00DF0F18"/>
    <w:rsid w:val="00E8198C"/>
    <w:rsid w:val="00EE68E8"/>
    <w:rsid w:val="00F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442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44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2EEC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F2EEC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A16F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442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44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2EEC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F2EEC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A16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5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2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54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730" TargetMode="External"/><Relationship Id="rId13" Type="http://schemas.openxmlformats.org/officeDocument/2006/relationships/hyperlink" Target="http://lib.chdu.edu.ua/pdf/posibnuku/315/12.pdf" TargetMode="External"/><Relationship Id="rId18" Type="http://schemas.openxmlformats.org/officeDocument/2006/relationships/hyperlink" Target="http://dspace.nlu.edu.ua/bitstream/123456789/3638/1/%20Ignatchenko_14%E2%80%9316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ljasyrota@yahoo.com" TargetMode="External"/><Relationship Id="rId7" Type="http://schemas.openxmlformats.org/officeDocument/2006/relationships/hyperlink" Target="https://cyberleninka.ru/article/n/prioriteti-kulturnoyi-politiki-na-suchasnomu-etapi-suspilnoyi-transformatsiyi" TargetMode="External"/><Relationship Id="rId12" Type="http://schemas.openxmlformats.org/officeDocument/2006/relationships/hyperlink" Target="https://zakon.rada.gov.ua/laws/show/995_730" TargetMode="External"/><Relationship Id="rId17" Type="http://schemas.openxmlformats.org/officeDocument/2006/relationships/hyperlink" Target="http://lib.chdu.edu.ua/pdf/posibnuku/315/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95_730" TargetMode="External"/><Relationship Id="rId20" Type="http://schemas.openxmlformats.org/officeDocument/2006/relationships/hyperlink" Target="http://www.dridu.dp.ua/zbirnik/2017-01(17)/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sl=uk&amp;u=https://uain.press/articles/istoriya-ukrayinskoyi-mody-vid-kyyivskoyi-rusi-suchasnosti-458016&amp;prev=search" TargetMode="External"/><Relationship Id="rId11" Type="http://schemas.openxmlformats.org/officeDocument/2006/relationships/hyperlink" Target="mailto:liljasyrota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ljasyrota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space.nlu.edu.ua/bitstream/123456789/3638/1/%20Ignatchenko_14%E2%80%9316.pdf" TargetMode="External"/><Relationship Id="rId19" Type="http://schemas.openxmlformats.org/officeDocument/2006/relationships/hyperlink" Target="mailto:liljasyrot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chdu.edu.ua/pdf/posibnuku/315/12.pdf" TargetMode="External"/><Relationship Id="rId14" Type="http://schemas.openxmlformats.org/officeDocument/2006/relationships/hyperlink" Target="http://dspace.nlu.edu.ua/bitstream/123456789/3638/1/%20Ignatchenko_14%E2%80%931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2020-03-17T16:46:00Z</dcterms:created>
  <dcterms:modified xsi:type="dcterms:W3CDTF">2020-03-17T16:46:00Z</dcterms:modified>
</cp:coreProperties>
</file>