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E733F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44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Б</w:t>
      </w:r>
      <w:proofErr w:type="spellStart"/>
      <w:r w:rsidR="001D5445">
        <w:rPr>
          <w:rFonts w:ascii="Times New Roman" w:hAnsi="Times New Roman" w:cs="Times New Roman"/>
          <w:b/>
          <w:sz w:val="26"/>
          <w:szCs w:val="26"/>
          <w:u w:val="single"/>
        </w:rPr>
        <w:t>ізнес</w:t>
      </w:r>
      <w:proofErr w:type="spellEnd"/>
      <w:r w:rsidR="001D5445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планування у сфері культури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0328CB" w:rsidRPr="00EE733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СКД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КМД </w:t>
      </w:r>
      <w:r w:rsidR="001D544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3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1 с.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EF05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проф. </w:t>
      </w:r>
      <w:proofErr w:type="spellStart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Максимчук</w:t>
      </w:r>
      <w:proofErr w:type="spellEnd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М.В.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>проф. Максимчук М.В.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2694"/>
        <w:gridCol w:w="1417"/>
        <w:gridCol w:w="2977"/>
        <w:gridCol w:w="2664"/>
      </w:tblGrid>
      <w:tr w:rsidR="00712993" w:rsidRPr="00712993" w:rsidTr="005B0877">
        <w:trPr>
          <w:trHeight w:val="769"/>
        </w:trPr>
        <w:tc>
          <w:tcPr>
            <w:tcW w:w="1413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252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6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5B0877">
        <w:tc>
          <w:tcPr>
            <w:tcW w:w="14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6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69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32" w:rsidRPr="00712993" w:rsidTr="005B0877">
        <w:trPr>
          <w:trHeight w:val="1200"/>
        </w:trPr>
        <w:tc>
          <w:tcPr>
            <w:tcW w:w="1413" w:type="dxa"/>
          </w:tcPr>
          <w:p w:rsidR="00CD3B32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 р.</w:t>
            </w:r>
          </w:p>
          <w:p w:rsidR="00CD3B32" w:rsidRDefault="00E57EA9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CD3B32" w:rsidRPr="00712993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E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7E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E57E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7E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D3B32" w:rsidRPr="00E57EA9" w:rsidRDefault="00E57EA9" w:rsidP="009E2B9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5B08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 </w:t>
            </w:r>
            <w:r w:rsidR="005B0877" w:rsidRPr="005B087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Структура, логіка розробки</w:t>
            </w:r>
            <w:r w:rsidR="009E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877" w:rsidRPr="005B0877">
              <w:rPr>
                <w:rFonts w:ascii="Times New Roman" w:hAnsi="Times New Roman" w:cs="Times New Roman"/>
                <w:b/>
                <w:sz w:val="24"/>
                <w:szCs w:val="24"/>
              </w:rPr>
              <w:t>та оформлення бізнес-плану</w:t>
            </w:r>
          </w:p>
        </w:tc>
        <w:tc>
          <w:tcPr>
            <w:tcW w:w="2268" w:type="dxa"/>
          </w:tcPr>
          <w:p w:rsidR="00CD3B32" w:rsidRPr="00712993" w:rsidRDefault="00CD3B32" w:rsidP="00CD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0D5" w:rsidRPr="003540D5" w:rsidRDefault="003540D5" w:rsidP="0035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Pr="003540D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та складові компоненти бізнес-плану.</w:t>
            </w:r>
          </w:p>
          <w:p w:rsidR="003540D5" w:rsidRPr="003540D5" w:rsidRDefault="003540D5" w:rsidP="0035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540D5">
              <w:rPr>
                <w:rFonts w:ascii="Times New Roman" w:hAnsi="Times New Roman" w:cs="Times New Roman"/>
                <w:b/>
                <w:sz w:val="24"/>
                <w:szCs w:val="24"/>
              </w:rPr>
              <w:t>Логіка та порядок розробки бізнес-плану.</w:t>
            </w:r>
          </w:p>
          <w:p w:rsidR="00CD3B32" w:rsidRPr="00712993" w:rsidRDefault="003540D5" w:rsidP="0035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540D5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оформлення бізнес-плану як документу.</w:t>
            </w:r>
          </w:p>
        </w:tc>
        <w:tc>
          <w:tcPr>
            <w:tcW w:w="1417" w:type="dxa"/>
          </w:tcPr>
          <w:p w:rsidR="002C5DCC" w:rsidRDefault="002C5DCC" w:rsidP="002C5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 р.</w:t>
            </w:r>
          </w:p>
          <w:p w:rsidR="002C5DCC" w:rsidRDefault="002C5DCC" w:rsidP="002C5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CD3B32" w:rsidRPr="00712993" w:rsidRDefault="002C5DCC" w:rsidP="002C5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F433B7" w:rsidRPr="00F433B7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4" w:history="1">
              <w:r w:rsidR="00F433B7"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https://kultart.lnu.edu.ua/course/biznes-planuvannia-u-sferi-kul-tury</w:t>
              </w:r>
            </w:hyperlink>
          </w:p>
          <w:p w:rsidR="00A51B27" w:rsidRPr="00F433B7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A51B27" w:rsidRDefault="00E41C84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3F058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https://t.me/c/1290668268/32</w:t>
              </w:r>
            </w:hyperlink>
          </w:p>
          <w:p w:rsidR="00A51B27" w:rsidRPr="00F433B7" w:rsidRDefault="00A51B27" w:rsidP="00A5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51B27" w:rsidRPr="00F433B7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Телеграм канал:</w:t>
            </w:r>
          </w:p>
          <w:p w:rsidR="00E57EA9" w:rsidRPr="00F433B7" w:rsidRDefault="00E57EA9" w:rsidP="00E5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E57EA9" w:rsidRPr="00F433B7" w:rsidRDefault="00E57EA9" w:rsidP="00E5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A51B27" w:rsidRPr="00F433B7" w:rsidRDefault="00A51B27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CD3B32" w:rsidRDefault="0056541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E553AB" w:rsidRDefault="0056541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E553AB" w:rsidRPr="00712993" w:rsidRDefault="00E553AB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B91" w:rsidRPr="00712993" w:rsidTr="005B0877">
        <w:tc>
          <w:tcPr>
            <w:tcW w:w="1413" w:type="dxa"/>
          </w:tcPr>
          <w:p w:rsidR="009E2B9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 р.</w:t>
            </w:r>
          </w:p>
          <w:p w:rsidR="009E2B9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9E2B91" w:rsidRPr="00712993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E2B91" w:rsidRPr="00712993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B91" w:rsidRPr="00E57EA9" w:rsidRDefault="009E2B91" w:rsidP="009E2B9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3. </w:t>
            </w:r>
            <w:r w:rsidRPr="005B087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Структура, логіка розробки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877">
              <w:rPr>
                <w:rFonts w:ascii="Times New Roman" w:hAnsi="Times New Roman" w:cs="Times New Roman"/>
                <w:b/>
                <w:sz w:val="24"/>
                <w:szCs w:val="24"/>
              </w:rPr>
              <w:t>та оформлення бізнес-плану</w:t>
            </w:r>
          </w:p>
        </w:tc>
        <w:tc>
          <w:tcPr>
            <w:tcW w:w="2694" w:type="dxa"/>
          </w:tcPr>
          <w:p w:rsidR="009E2B91" w:rsidRPr="003540D5" w:rsidRDefault="009E2B91" w:rsidP="009E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Pr="003540D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та складові компоненти бізнес-плану.</w:t>
            </w:r>
          </w:p>
          <w:p w:rsidR="009E2B91" w:rsidRPr="003540D5" w:rsidRDefault="009E2B91" w:rsidP="009E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540D5">
              <w:rPr>
                <w:rFonts w:ascii="Times New Roman" w:hAnsi="Times New Roman" w:cs="Times New Roman"/>
                <w:b/>
                <w:sz w:val="24"/>
                <w:szCs w:val="24"/>
              </w:rPr>
              <w:t>Логіка та порядок розробки бізнес-плану.</w:t>
            </w:r>
          </w:p>
          <w:p w:rsidR="009E2B91" w:rsidRPr="00712993" w:rsidRDefault="009E2B91" w:rsidP="009E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540D5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оформлення бізнес-плану як документу.</w:t>
            </w:r>
          </w:p>
        </w:tc>
        <w:tc>
          <w:tcPr>
            <w:tcW w:w="1417" w:type="dxa"/>
          </w:tcPr>
          <w:p w:rsidR="009E2B9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 р.</w:t>
            </w:r>
          </w:p>
          <w:p w:rsidR="009E2B9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9E2B91" w:rsidRPr="00712993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0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https://kultart.lnu.edu.ua/course/biznes-planuvannia-u-sferi-kul-tury</w:t>
              </w:r>
            </w:hyperlink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9E2B9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3F058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https://t.me/c/1290668268/32</w:t>
              </w:r>
            </w:hyperlink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2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9E2B91" w:rsidRPr="00712993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B91" w:rsidRPr="00712993" w:rsidTr="005B0877">
        <w:tc>
          <w:tcPr>
            <w:tcW w:w="1413" w:type="dxa"/>
          </w:tcPr>
          <w:p w:rsidR="009E2B9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 р.</w:t>
            </w:r>
          </w:p>
          <w:p w:rsidR="009E2B9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9E2B91" w:rsidRPr="00712993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E2B91" w:rsidRPr="00712993" w:rsidRDefault="009E2B91" w:rsidP="00FE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E3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="00E534B2" w:rsidRPr="00E534B2">
              <w:rPr>
                <w:rFonts w:ascii="Times New Roman" w:hAnsi="Times New Roman" w:cs="Times New Roman"/>
                <w:b/>
                <w:sz w:val="24"/>
                <w:szCs w:val="24"/>
              </w:rPr>
              <w:t>Сфера культури як галузь, установа культури та її «продукція»</w:t>
            </w:r>
          </w:p>
        </w:tc>
        <w:tc>
          <w:tcPr>
            <w:tcW w:w="2268" w:type="dxa"/>
          </w:tcPr>
          <w:p w:rsidR="009E2B91" w:rsidRPr="00712993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65417" w:rsidRDefault="00565417" w:rsidP="0056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Pr="0056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характеристика організації культури та її продукції (послуг). </w:t>
            </w:r>
          </w:p>
          <w:p w:rsidR="00565417" w:rsidRDefault="00565417" w:rsidP="0056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r w:rsidRPr="00565417">
              <w:rPr>
                <w:rFonts w:ascii="Times New Roman" w:hAnsi="Times New Roman" w:cs="Times New Roman"/>
                <w:b/>
                <w:sz w:val="24"/>
                <w:szCs w:val="24"/>
              </w:rPr>
              <w:t>Опис базових галузевих параметрів.</w:t>
            </w:r>
          </w:p>
          <w:p w:rsidR="00565417" w:rsidRDefault="00565417" w:rsidP="0056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Pr="0056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Дослідження ринку культурних товарів і послуг. </w:t>
            </w:r>
          </w:p>
          <w:p w:rsidR="009E2B91" w:rsidRPr="00712993" w:rsidRDefault="00565417" w:rsidP="0056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4. </w:t>
            </w:r>
            <w:r w:rsidRPr="00565417">
              <w:rPr>
                <w:rFonts w:ascii="Times New Roman" w:hAnsi="Times New Roman" w:cs="Times New Roman"/>
                <w:b/>
                <w:sz w:val="24"/>
                <w:szCs w:val="24"/>
              </w:rPr>
              <w:t>Методи прогнозування обсягів продаж культурної продукції.</w:t>
            </w:r>
          </w:p>
        </w:tc>
        <w:tc>
          <w:tcPr>
            <w:tcW w:w="1417" w:type="dxa"/>
          </w:tcPr>
          <w:p w:rsidR="009E2B9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9E2B9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9E2B91" w:rsidRPr="00712993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4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https://kultart.lnu.edu.ua/course/biznes-planuvannia-u-sferi-kul-tury</w:t>
              </w:r>
            </w:hyperlink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5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9E2B91" w:rsidRPr="00712993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417" w:rsidRPr="00712993" w:rsidTr="005B0877">
        <w:tc>
          <w:tcPr>
            <w:tcW w:w="1413" w:type="dxa"/>
          </w:tcPr>
          <w:p w:rsidR="00565417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565417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565417" w:rsidRPr="00712993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65417" w:rsidRPr="00712993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417" w:rsidRPr="00712993" w:rsidRDefault="00565417" w:rsidP="0056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E534B2">
              <w:rPr>
                <w:rFonts w:ascii="Times New Roman" w:hAnsi="Times New Roman" w:cs="Times New Roman"/>
                <w:b/>
                <w:sz w:val="24"/>
                <w:szCs w:val="24"/>
              </w:rPr>
              <w:t>Сфера культури як галузь, установа культури та її «продукція»</w:t>
            </w:r>
          </w:p>
        </w:tc>
        <w:tc>
          <w:tcPr>
            <w:tcW w:w="2694" w:type="dxa"/>
          </w:tcPr>
          <w:p w:rsidR="00565417" w:rsidRDefault="00565417" w:rsidP="0056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Pr="0056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характеристика організації культури та її продукції (послуг). </w:t>
            </w:r>
          </w:p>
          <w:p w:rsidR="00565417" w:rsidRDefault="00565417" w:rsidP="0056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r w:rsidRPr="00565417">
              <w:rPr>
                <w:rFonts w:ascii="Times New Roman" w:hAnsi="Times New Roman" w:cs="Times New Roman"/>
                <w:b/>
                <w:sz w:val="24"/>
                <w:szCs w:val="24"/>
              </w:rPr>
              <w:t>Опис базових галузевих параметрів.</w:t>
            </w:r>
          </w:p>
          <w:p w:rsidR="00565417" w:rsidRDefault="00565417" w:rsidP="0056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Pr="0056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Дослідження ринку культурних товарів і послуг. </w:t>
            </w:r>
          </w:p>
          <w:p w:rsidR="00565417" w:rsidRPr="00712993" w:rsidRDefault="00565417" w:rsidP="0056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4. </w:t>
            </w:r>
            <w:r w:rsidRPr="00565417">
              <w:rPr>
                <w:rFonts w:ascii="Times New Roman" w:hAnsi="Times New Roman" w:cs="Times New Roman"/>
                <w:b/>
                <w:sz w:val="24"/>
                <w:szCs w:val="24"/>
              </w:rPr>
              <w:t>Методи прогнозування обсягів продаж культурної продукції.</w:t>
            </w:r>
          </w:p>
        </w:tc>
        <w:tc>
          <w:tcPr>
            <w:tcW w:w="1417" w:type="dxa"/>
          </w:tcPr>
          <w:p w:rsidR="00565417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565417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565417" w:rsidRPr="00712993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65417" w:rsidRPr="00F433B7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7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https://kultart.lnu.edu.ua/course/biznes-planuvannia-u-sferi-kul-tury</w:t>
              </w:r>
            </w:hyperlink>
          </w:p>
          <w:p w:rsidR="00565417" w:rsidRPr="00F433B7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8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565417" w:rsidRPr="00F433B7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565417" w:rsidRPr="00F433B7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565417" w:rsidRPr="00F433B7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565417" w:rsidRPr="00F433B7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565417" w:rsidRPr="00712993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7507"/>
    <w:rsid w:val="00055405"/>
    <w:rsid w:val="00070A35"/>
    <w:rsid w:val="00080F01"/>
    <w:rsid w:val="000811DB"/>
    <w:rsid w:val="00094142"/>
    <w:rsid w:val="000A3B89"/>
    <w:rsid w:val="000C3F8E"/>
    <w:rsid w:val="00144C77"/>
    <w:rsid w:val="00157047"/>
    <w:rsid w:val="00157108"/>
    <w:rsid w:val="001D5445"/>
    <w:rsid w:val="002228B3"/>
    <w:rsid w:val="00227D56"/>
    <w:rsid w:val="00232C44"/>
    <w:rsid w:val="00247CD0"/>
    <w:rsid w:val="00297FB2"/>
    <w:rsid w:val="002C5DCC"/>
    <w:rsid w:val="003540D5"/>
    <w:rsid w:val="00356918"/>
    <w:rsid w:val="003F714C"/>
    <w:rsid w:val="0043246C"/>
    <w:rsid w:val="004361A5"/>
    <w:rsid w:val="004A6634"/>
    <w:rsid w:val="00523D40"/>
    <w:rsid w:val="00557BE2"/>
    <w:rsid w:val="00565417"/>
    <w:rsid w:val="005A59EC"/>
    <w:rsid w:val="005B0877"/>
    <w:rsid w:val="006A1FBC"/>
    <w:rsid w:val="00712993"/>
    <w:rsid w:val="00727F4F"/>
    <w:rsid w:val="00733C83"/>
    <w:rsid w:val="007D2B83"/>
    <w:rsid w:val="007E3263"/>
    <w:rsid w:val="007E5F6C"/>
    <w:rsid w:val="00844EA1"/>
    <w:rsid w:val="00876837"/>
    <w:rsid w:val="00890887"/>
    <w:rsid w:val="008A23E2"/>
    <w:rsid w:val="008C0C7C"/>
    <w:rsid w:val="0098322D"/>
    <w:rsid w:val="00995EF0"/>
    <w:rsid w:val="009B6798"/>
    <w:rsid w:val="009E2B91"/>
    <w:rsid w:val="00A30EE6"/>
    <w:rsid w:val="00A51B27"/>
    <w:rsid w:val="00A85206"/>
    <w:rsid w:val="00AE018F"/>
    <w:rsid w:val="00B41F5C"/>
    <w:rsid w:val="00B63C36"/>
    <w:rsid w:val="00BB4C18"/>
    <w:rsid w:val="00BF44C7"/>
    <w:rsid w:val="00C24651"/>
    <w:rsid w:val="00C57831"/>
    <w:rsid w:val="00C750EE"/>
    <w:rsid w:val="00CD3B32"/>
    <w:rsid w:val="00D06659"/>
    <w:rsid w:val="00D22DB0"/>
    <w:rsid w:val="00D720DE"/>
    <w:rsid w:val="00E13668"/>
    <w:rsid w:val="00E3116C"/>
    <w:rsid w:val="00E41C84"/>
    <w:rsid w:val="00E534B2"/>
    <w:rsid w:val="00E553AB"/>
    <w:rsid w:val="00E57EA9"/>
    <w:rsid w:val="00E8371C"/>
    <w:rsid w:val="00EE733F"/>
    <w:rsid w:val="00EF0564"/>
    <w:rsid w:val="00F07DA3"/>
    <w:rsid w:val="00F433B7"/>
    <w:rsid w:val="00F7415D"/>
    <w:rsid w:val="00FC714E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B908"/>
  <w15:docId w15:val="{97EEA151-FBF2-4AF0-8667-028690B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53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53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4C7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ym.maksymchuk@lnu.edu.ua" TargetMode="External"/><Relationship Id="rId13" Type="http://schemas.openxmlformats.org/officeDocument/2006/relationships/hyperlink" Target="https://t.me/joinchat/AAAAAEzuCOxtxebQGNyfzg" TargetMode="External"/><Relationship Id="rId18" Type="http://schemas.openxmlformats.org/officeDocument/2006/relationships/hyperlink" Target="mailto:maksym.maksymchuk@lnu.edu.u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.me/joinchat/AAAAAEzuCOxtxebQGNyfzg" TargetMode="External"/><Relationship Id="rId12" Type="http://schemas.openxmlformats.org/officeDocument/2006/relationships/hyperlink" Target="mailto:maksym.maksymchuk@lnu.edu.ua" TargetMode="External"/><Relationship Id="rId17" Type="http://schemas.openxmlformats.org/officeDocument/2006/relationships/hyperlink" Target="https://kultart.lnu.edu.ua/course/biznes-planuvannia-u-sferi-kul-tu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joinchat/AAAAAEzuCOxtxebQGNyfz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hyperlink" Target="https://t.me/c/1290668268/32" TargetMode="External"/><Relationship Id="rId5" Type="http://schemas.openxmlformats.org/officeDocument/2006/relationships/hyperlink" Target="https://t.me/c/1290668268/32" TargetMode="External"/><Relationship Id="rId15" Type="http://schemas.openxmlformats.org/officeDocument/2006/relationships/hyperlink" Target="mailto:maksym.maksymchuk@lnu.edu.ua" TargetMode="External"/><Relationship Id="rId10" Type="http://schemas.openxmlformats.org/officeDocument/2006/relationships/hyperlink" Target="https://kultart.lnu.edu.ua/course/biznes-planuvannia-u-sferi-kul-tury" TargetMode="External"/><Relationship Id="rId19" Type="http://schemas.openxmlformats.org/officeDocument/2006/relationships/hyperlink" Target="https://t.me/joinchat/AAAAAEzuCOxtxebQGNyfzg" TargetMode="External"/><Relationship Id="rId4" Type="http://schemas.openxmlformats.org/officeDocument/2006/relationships/hyperlink" Target="https://kultart.lnu.edu.ua/course/biznes-planuvannia-u-sferi-kul-tury" TargetMode="External"/><Relationship Id="rId9" Type="http://schemas.openxmlformats.org/officeDocument/2006/relationships/hyperlink" Target="https://kultart.lnu.edu.ua/employee/maksymchuk-maksym-vitaliyovych" TargetMode="External"/><Relationship Id="rId14" Type="http://schemas.openxmlformats.org/officeDocument/2006/relationships/hyperlink" Target="https://kultart.lnu.edu.ua/course/biznes-planuvannia-u-sferi-kul-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20</cp:revision>
  <cp:lastPrinted>2020-03-12T13:20:00Z</cp:lastPrinted>
  <dcterms:created xsi:type="dcterms:W3CDTF">2020-03-17T18:30:00Z</dcterms:created>
  <dcterms:modified xsi:type="dcterms:W3CDTF">2020-03-18T11:18:00Z</dcterms:modified>
</cp:coreProperties>
</file>