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08" w:rsidRDefault="00222F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F61108" w:rsidRDefault="00222F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6"/>
          <w:szCs w:val="26"/>
        </w:rPr>
        <w:t>Кафедра _музикознавства та хорового мистецтва_________________________________</w:t>
      </w:r>
    </w:p>
    <w:p w:rsidR="00F61108" w:rsidRDefault="00F6110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1108" w:rsidRDefault="0022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F61108" w:rsidRDefault="0022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 12. 03. по 24.04 2020 р.</w:t>
      </w:r>
    </w:p>
    <w:p w:rsidR="00F61108" w:rsidRDefault="00F6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1108" w:rsidRDefault="00222F1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Навчальна дисципліна   Теорія та практика хорового співу______________________________________</w:t>
      </w:r>
    </w:p>
    <w:p w:rsidR="00F61108" w:rsidRDefault="00222F1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СПЕЦІАЛЬНІСТЬ  (ОП)   _026_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Акторське мистецтво драматичного театру і кіно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_________________  </w:t>
      </w:r>
    </w:p>
    <w:p w:rsidR="00F61108" w:rsidRDefault="00222F1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Група __КМА -11, КМА - 12__________________</w:t>
      </w:r>
    </w:p>
    <w:p w:rsidR="00F61108" w:rsidRDefault="00F6110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1108" w:rsidRDefault="00222F1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Ст. викладач Мельнич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ук О.Й.                                         </w:t>
      </w:r>
    </w:p>
    <w:p w:rsidR="00F61108" w:rsidRDefault="00F6110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6"/>
        <w:tblW w:w="15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5208"/>
        <w:gridCol w:w="2265"/>
        <w:gridCol w:w="1290"/>
        <w:gridCol w:w="3075"/>
        <w:gridCol w:w="2100"/>
      </w:tblGrid>
      <w:tr w:rsidR="00F61108">
        <w:trPr>
          <w:trHeight w:val="769"/>
        </w:trPr>
        <w:tc>
          <w:tcPr>
            <w:tcW w:w="1479" w:type="dxa"/>
            <w:vMerge w:val="restart"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  проведення     заняття </w:t>
            </w:r>
          </w:p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 w:val="restart"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100" w:type="dxa"/>
            <w:vMerge w:val="restart"/>
          </w:tcPr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e-mail, адреса персональної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орінки на сайті кафедри / на платформі moodle тощо </w:t>
            </w:r>
          </w:p>
          <w:p w:rsidR="00F61108" w:rsidRDefault="00F611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08">
        <w:trPr>
          <w:trHeight w:val="240"/>
        </w:trPr>
        <w:tc>
          <w:tcPr>
            <w:tcW w:w="1479" w:type="dxa"/>
            <w:vMerge/>
          </w:tcPr>
          <w:p w:rsidR="00F61108" w:rsidRDefault="00F61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Практичне заняття </w:t>
            </w:r>
          </w:p>
        </w:tc>
        <w:tc>
          <w:tcPr>
            <w:tcW w:w="2265" w:type="dxa"/>
            <w:vMerge/>
          </w:tcPr>
          <w:p w:rsidR="00F61108" w:rsidRDefault="00F61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F61108" w:rsidRDefault="00F61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F61108" w:rsidRDefault="00F61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F61108" w:rsidRDefault="00F61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08">
        <w:trPr>
          <w:trHeight w:val="1200"/>
        </w:trPr>
        <w:tc>
          <w:tcPr>
            <w:tcW w:w="1479" w:type="dxa"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12. 03 </w:t>
            </w:r>
          </w:p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Звукоутворення. </w:t>
            </w:r>
          </w:p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Розвиток технічної рухливості голосів. Засвоєння співу на стакато. Охорона співацького голосу.</w:t>
            </w:r>
          </w:p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Українська народна пісня“Стоїть гора високая”.</w:t>
            </w:r>
          </w:p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61108" w:rsidRDefault="00222F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1.Вправи на засвоєння співу на staccato.</w:t>
            </w:r>
          </w:p>
          <w:p w:rsidR="00F61108" w:rsidRDefault="00222F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2.Опрацювання покрокове партитури укр нар пісні “Стоїть гора високая”.</w:t>
            </w:r>
          </w:p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3.Порівняльна характеристика різних виконань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пісні, прослуханих в You Tube.</w:t>
            </w:r>
          </w:p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Теоретичний матеріал.</w:t>
            </w:r>
          </w:p>
        </w:tc>
        <w:tc>
          <w:tcPr>
            <w:tcW w:w="1290" w:type="dxa"/>
          </w:tcPr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3075" w:type="dxa"/>
          </w:tcPr>
          <w:p w:rsidR="00F61108" w:rsidRDefault="00222F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Комунікативна група в “Тelegram”.</w:t>
            </w:r>
          </w:p>
          <w:p w:rsidR="00F61108" w:rsidRDefault="00222F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1.Менабени А.Г. Методика обучения сольному пению. – М., 1987. – 96с.</w:t>
            </w:r>
          </w:p>
          <w:p w:rsidR="00F61108" w:rsidRDefault="00222F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2.Мархлевський А.Ц. Практичнi основи роботи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хоровому класi. - К., Музична Україна, 1986.- 96с</w:t>
            </w:r>
          </w:p>
          <w:p w:rsidR="00F61108" w:rsidRDefault="00222F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3.Павлищева О. Методика постановки голоса. – М., 1964. – 124с.</w:t>
            </w:r>
          </w:p>
          <w:p w:rsidR="00F61108" w:rsidRDefault="00222F1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Євтушенко Д. Роздуми про голос – К., 1979. – 92с.</w:t>
            </w:r>
          </w:p>
          <w:p w:rsidR="00F61108" w:rsidRDefault="00222F1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Юцевич Ю.Е. Теорія і методика формування та розвитку співацького голосу / Ю.Е.Юцевич -К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 1998. – 160с.</w:t>
            </w:r>
          </w:p>
          <w:p w:rsidR="00F61108" w:rsidRDefault="00222F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-: Режим доступу : http://www.choirbgam.by/wpcontent/uploads/2011/03/. 21 10.</w:t>
            </w:r>
          </w:p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 meloksa18</w:t>
            </w:r>
          </w:p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@gmail.com</w:t>
            </w:r>
          </w:p>
          <w:p w:rsidR="00F61108" w:rsidRDefault="00222F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2.Комунікативна група в “Telegram”- “Теорія і практика хорового співу” - 067 35 35 7 35</w:t>
            </w:r>
          </w:p>
        </w:tc>
      </w:tr>
      <w:tr w:rsidR="00F61108">
        <w:trPr>
          <w:trHeight w:val="276"/>
        </w:trPr>
        <w:tc>
          <w:tcPr>
            <w:tcW w:w="1479" w:type="dxa"/>
            <w:vMerge w:val="restart"/>
          </w:tcPr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19. 03</w:t>
            </w:r>
          </w:p>
        </w:tc>
        <w:tc>
          <w:tcPr>
            <w:tcW w:w="5208" w:type="dxa"/>
            <w:vMerge w:val="restart"/>
          </w:tcPr>
          <w:p w:rsidR="00F61108" w:rsidRDefault="00222F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Тема 3. Музична термінологія.</w:t>
            </w:r>
          </w:p>
          <w:p w:rsidR="00F61108" w:rsidRDefault="00222F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Темпи: повільні, помірні, швидкі. Динаміка: постійна та рухома. Агогіка.  Звучання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р, рр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опорою на диханні і повнозвучне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ff,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основане на емоційно-виразному розкритті художнього образу твору. Якісне виконання штрихів, затримка на окремих звуках, виконання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subito piano, subito forte.</w:t>
            </w:r>
          </w:p>
        </w:tc>
        <w:tc>
          <w:tcPr>
            <w:tcW w:w="2265" w:type="dxa"/>
            <w:vMerge w:val="restart"/>
          </w:tcPr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Опрацювання італійської термінології</w:t>
            </w:r>
          </w:p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(Темпи. Агогіка. Динаміка.)</w:t>
            </w:r>
          </w:p>
          <w:p w:rsidR="00F61108" w:rsidRDefault="00F611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3075" w:type="dxa"/>
            <w:vMerge w:val="restart"/>
          </w:tcPr>
          <w:p w:rsidR="00F61108" w:rsidRDefault="00222F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1.Згідно поданого лекційного матеріалу.</w:t>
            </w:r>
          </w:p>
          <w:p w:rsidR="00F61108" w:rsidRDefault="00222F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2.Смаглій Г Основи теорії музики – Х., 1998. </w:t>
            </w:r>
          </w:p>
          <w:p w:rsidR="00F61108" w:rsidRDefault="00222F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С.384.</w:t>
            </w:r>
          </w:p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3.Способин И.В. Элементарная теория музыки. – М., 1979. – 197с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0" w:type="dxa"/>
            <w:vMerge w:val="restart"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08">
        <w:trPr>
          <w:trHeight w:val="276"/>
        </w:trPr>
        <w:tc>
          <w:tcPr>
            <w:tcW w:w="1479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08">
        <w:trPr>
          <w:trHeight w:val="276"/>
        </w:trPr>
        <w:tc>
          <w:tcPr>
            <w:tcW w:w="1479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08">
        <w:trPr>
          <w:trHeight w:val="276"/>
        </w:trPr>
        <w:tc>
          <w:tcPr>
            <w:tcW w:w="1479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08">
        <w:trPr>
          <w:trHeight w:val="440"/>
        </w:trPr>
        <w:tc>
          <w:tcPr>
            <w:tcW w:w="1479" w:type="dxa"/>
            <w:vMerge w:val="restart"/>
          </w:tcPr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26. 03</w:t>
            </w:r>
          </w:p>
        </w:tc>
        <w:tc>
          <w:tcPr>
            <w:tcW w:w="5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08" w:rsidRDefault="00222F1F">
            <w:pPr>
              <w:spacing w:before="240" w:after="240"/>
              <w:ind w:left="-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 4. Інтонація та стрій (8 год.).</w:t>
            </w:r>
          </w:p>
          <w:p w:rsidR="00F61108" w:rsidRDefault="00222F1F">
            <w:pPr>
              <w:spacing w:before="240" w:after="240"/>
              <w:ind w:left="-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Основні принципи зонного інтонування – важливого фактору чистоти хорового строю. Гармонічний стрій. Спів триголосся (при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можливості – перехід до чотириголосся). Вдосконалення навичок співу а capella, досягаючи свободи і точності інтонування.</w:t>
            </w:r>
          </w:p>
          <w:p w:rsidR="00F61108" w:rsidRDefault="00222F1F">
            <w:pPr>
              <w:spacing w:before="240" w:after="240"/>
              <w:ind w:left="-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“Ще не вмерла України” (М.Вербицький, П.Чубинський).</w:t>
            </w:r>
          </w:p>
          <w:p w:rsidR="00F61108" w:rsidRDefault="00F61108">
            <w:pPr>
              <w:spacing w:before="240" w:after="240"/>
              <w:ind w:left="-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</w:tcPr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Опрацювання теми на музичному матеріалі твору “Ще не вмерла України”:</w:t>
            </w:r>
          </w:p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1.Мелодико- ритмічний аналіз партитури.</w:t>
            </w:r>
          </w:p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2.Покрокове опрацювання хорових партій.</w:t>
            </w:r>
          </w:p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Теоретичний матеріал.</w:t>
            </w:r>
          </w:p>
        </w:tc>
        <w:tc>
          <w:tcPr>
            <w:tcW w:w="1290" w:type="dxa"/>
            <w:vMerge w:val="restart"/>
          </w:tcPr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2.04</w:t>
            </w:r>
          </w:p>
        </w:tc>
        <w:tc>
          <w:tcPr>
            <w:tcW w:w="3075" w:type="dxa"/>
            <w:vMerge w:val="restart"/>
          </w:tcPr>
          <w:p w:rsidR="00F61108" w:rsidRDefault="00222F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Мархлевський А.Ц.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рактичнi основи роботи в хоровому класi. - К., Музична Україна, 1986.-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96с</w:t>
            </w:r>
          </w:p>
          <w:p w:rsidR="00F61108" w:rsidRDefault="00222F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0"/>
                <w:id w:val="105350915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 xml:space="preserve">2.Єгоров О.М. Теорія і практика роботи з хором. – К.: Музична Україна, 2007. − 132 с. Режим доступу: Бібліотека Інституту мистецтв Київського університету імені Бориса Грінченка (1 </w:t>
                </w:r>
                <w:r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збірник).</w:t>
                </w:r>
              </w:sdtContent>
            </w:sdt>
          </w:p>
          <w:p w:rsidR="00F61108" w:rsidRDefault="00222F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3.Павлищева О. Методика постановки голоса. – М., 1964. – 124с.</w:t>
            </w:r>
          </w:p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08">
        <w:trPr>
          <w:trHeight w:val="440"/>
        </w:trPr>
        <w:tc>
          <w:tcPr>
            <w:tcW w:w="1479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08" w:rsidRDefault="00F611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08">
        <w:trPr>
          <w:trHeight w:val="440"/>
        </w:trPr>
        <w:tc>
          <w:tcPr>
            <w:tcW w:w="1479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08" w:rsidRDefault="00F611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08">
        <w:trPr>
          <w:trHeight w:val="2175"/>
        </w:trPr>
        <w:tc>
          <w:tcPr>
            <w:tcW w:w="1479" w:type="dxa"/>
          </w:tcPr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2. 04</w:t>
            </w:r>
          </w:p>
        </w:tc>
        <w:tc>
          <w:tcPr>
            <w:tcW w:w="5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08" w:rsidRDefault="00222F1F">
            <w:pPr>
              <w:spacing w:before="240" w:after="240"/>
              <w:ind w:left="-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Вирівнювання строю в акорді. Основні правила інтонування гармонічного строю. Виховання вокального слуху, при якому присутній самоконтроль та контроль за співом своїх товаришів.</w:t>
            </w:r>
          </w:p>
          <w:p w:rsidR="00F61108" w:rsidRDefault="00222F1F">
            <w:pPr>
              <w:spacing w:before="240" w:after="240"/>
              <w:ind w:left="-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“Ще не вмерла України” (М.Вербицький, П.Чубинський).</w:t>
            </w:r>
          </w:p>
          <w:p w:rsidR="00F61108" w:rsidRDefault="00F611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1.Спів хорових партій з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ітературним текстом (“Ще не вмерла України”)</w:t>
            </w:r>
          </w:p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2.Ознайомлення з біографічними даними авторів гімну України.</w:t>
            </w:r>
          </w:p>
        </w:tc>
        <w:tc>
          <w:tcPr>
            <w:tcW w:w="1290" w:type="dxa"/>
          </w:tcPr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9. 04</w:t>
            </w:r>
          </w:p>
        </w:tc>
        <w:tc>
          <w:tcPr>
            <w:tcW w:w="3075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08">
        <w:trPr>
          <w:trHeight w:val="440"/>
        </w:trPr>
        <w:tc>
          <w:tcPr>
            <w:tcW w:w="1479" w:type="dxa"/>
          </w:tcPr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9. 04</w:t>
            </w:r>
          </w:p>
        </w:tc>
        <w:tc>
          <w:tcPr>
            <w:tcW w:w="5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08" w:rsidRDefault="00222F1F">
            <w:pPr>
              <w:spacing w:before="240" w:after="240"/>
              <w:ind w:left="-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Спів на mormorando – прийом для збирання звуку. Його практичне застосування.</w:t>
            </w:r>
          </w:p>
          <w:p w:rsidR="00F61108" w:rsidRDefault="00222F1F">
            <w:pPr>
              <w:spacing w:before="240" w:after="240"/>
              <w:ind w:left="-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Види атак звуку:</w:t>
            </w:r>
          </w:p>
          <w:p w:rsidR="00F61108" w:rsidRDefault="00222F1F">
            <w:pPr>
              <w:spacing w:before="240" w:after="240"/>
              <w:ind w:left="-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м’яка, тверда, придихова.</w:t>
            </w:r>
          </w:p>
          <w:p w:rsidR="00F61108" w:rsidRDefault="00222F1F">
            <w:pPr>
              <w:spacing w:before="240" w:after="240"/>
              <w:ind w:left="-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“Ще не вмерла України” (М.Вербицький, П.Чубинський).</w:t>
            </w:r>
          </w:p>
          <w:p w:rsidR="00F61108" w:rsidRDefault="00F611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1.Аналіз хорових партій (інтервали,теситурні умови)</w:t>
            </w:r>
          </w:p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2.Порівняльна характеристика різних виконань твору, прослуханих в You Tube.</w:t>
            </w:r>
          </w:p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Теоретичний матеріал.</w:t>
            </w:r>
          </w:p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3075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08">
        <w:trPr>
          <w:trHeight w:val="440"/>
        </w:trPr>
        <w:tc>
          <w:tcPr>
            <w:tcW w:w="1479" w:type="dxa"/>
          </w:tcPr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16. 04</w:t>
            </w:r>
          </w:p>
        </w:tc>
        <w:tc>
          <w:tcPr>
            <w:tcW w:w="5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08" w:rsidRDefault="00222F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Робота над штрихами легато, нон легато. Культура звуку. Українська народна пісня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“Як ішов я з Дебречина до Хусту”.</w:t>
            </w:r>
          </w:p>
        </w:tc>
        <w:tc>
          <w:tcPr>
            <w:tcW w:w="2265" w:type="dxa"/>
          </w:tcPr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1.Мелодико- ритмічний аналіз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партитури української народної пісні “Як ішов я з Дебречина до Хусту”.</w:t>
            </w:r>
          </w:p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2.Покрокове опрацювання партій. </w:t>
            </w:r>
          </w:p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Теор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етичний матеріал.</w:t>
            </w:r>
          </w:p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23. 04</w:t>
            </w:r>
          </w:p>
        </w:tc>
        <w:tc>
          <w:tcPr>
            <w:tcW w:w="3075" w:type="dxa"/>
            <w:vMerge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08">
        <w:trPr>
          <w:trHeight w:val="440"/>
        </w:trPr>
        <w:tc>
          <w:tcPr>
            <w:tcW w:w="1479" w:type="dxa"/>
          </w:tcPr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23. 04</w:t>
            </w:r>
          </w:p>
        </w:tc>
        <w:tc>
          <w:tcPr>
            <w:tcW w:w="5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08" w:rsidRDefault="00222F1F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Хоровий ансамбль.</w:t>
            </w:r>
          </w:p>
          <w:p w:rsidR="00F61108" w:rsidRDefault="00222F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Виховання врівноваженості всіх компонентів хорового звучання у творах поліфонічного викладу, динамічної гнучкості в хорах гармонічного та гомофонно-гармонічного складу. Зіставлення ансамблю хору і партій соліста, акомпанементу і хору, врівноваженості хоров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их партій у гармонічному співзвуччі. </w:t>
            </w:r>
          </w:p>
          <w:p w:rsidR="00F61108" w:rsidRDefault="00222F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Українська народна пісня “Як ішов я з Дебречина до Хусту”.</w:t>
            </w:r>
          </w:p>
          <w:p w:rsidR="00F61108" w:rsidRDefault="00F611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1.Спів хорових партій твору з літературним текстом.</w:t>
            </w:r>
          </w:p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2.Порівняльна характеристика різних виконань твору, прослуханих в You Tube.</w:t>
            </w:r>
          </w:p>
          <w:p w:rsidR="00F61108" w:rsidRDefault="00222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Теоретичний матеріал.</w:t>
            </w:r>
          </w:p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F61108" w:rsidRDefault="00222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3075" w:type="dxa"/>
          </w:tcPr>
          <w:p w:rsidR="00F61108" w:rsidRDefault="00222F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Падалко Л. Виховання ансамблю в хорі. – К., Мистецтво, 1969. - 172с.</w:t>
            </w:r>
          </w:p>
          <w:p w:rsidR="00F61108" w:rsidRDefault="00222F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2.Мархлевський А.Ц. Практичнi основи роботи в хоровому класi. - К., Музична Україна, 1986.- 96с</w:t>
            </w:r>
          </w:p>
          <w:p w:rsidR="00F61108" w:rsidRDefault="00222F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1"/>
                <w:id w:val="132262486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3.Єгоров О.М. Теорія і практика роботи з хором. – К.: Музична Україна, 2007. − 132</w:t>
                </w:r>
                <w:r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 xml:space="preserve"> с. Режим доступу: Бібліотека Інституту мистецтв Київського університету імені Бориса Грінченка (1 збірник).</w:t>
                </w:r>
              </w:sdtContent>
            </w:sdt>
          </w:p>
          <w:p w:rsidR="00F61108" w:rsidRDefault="00222F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4.Смаглій Г Основи теорії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музики – Х., 1998. </w:t>
            </w:r>
          </w:p>
          <w:p w:rsidR="00F61108" w:rsidRDefault="00222F1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С.384.</w:t>
            </w:r>
          </w:p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F61108" w:rsidRDefault="00F611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108" w:rsidRDefault="00F61108">
      <w:pPr>
        <w:jc w:val="center"/>
      </w:pPr>
    </w:p>
    <w:p w:rsidR="00F61108" w:rsidRDefault="00222F1F">
      <w:pPr>
        <w:jc w:val="center"/>
      </w:pPr>
      <w:r>
        <w:rPr>
          <w:rFonts w:ascii="Times New Roman" w:eastAsia="Times New Roman" w:hAnsi="Times New Roman" w:cs="Times New Roman"/>
        </w:rPr>
        <w:t xml:space="preserve">Викладач  _Мельничук О.Й.________________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Завідувач кафедри    Козак Б.М. ____________________</w:t>
      </w:r>
    </w:p>
    <w:sectPr w:rsidR="00F61108">
      <w:pgSz w:w="16838" w:h="11906"/>
      <w:pgMar w:top="709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61108"/>
    <w:rsid w:val="00222F1F"/>
    <w:rsid w:val="00F6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TaYHKg6i59XloJG8VFUTs4k84Q==">AMUW2mVXGmXypPsboYR9B/Rhsg9R7UYDo0PimRNDKbY5LzZoyMlvTTzsNTGSUc9+epAqb7HR4mdfOHkCe6WsjHZppbYweev183ZdBF06Efyj0kZpP+4AF5+ZPC6YFmfcHU8naVoaK7XQe8PQM8Lvzqe/xauvTM33cLjoQm8HwIvwuwLAqfHon5MkSjfSF9kKblO9zE1By06BuBSpTvaOjaPF2Eqll3AhieMkl9VN3nUmSChW/yZ8kqE=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</dc:creator>
  <cp:lastModifiedBy>roman kro</cp:lastModifiedBy>
  <cp:revision>2</cp:revision>
  <dcterms:created xsi:type="dcterms:W3CDTF">2020-03-27T11:53:00Z</dcterms:created>
  <dcterms:modified xsi:type="dcterms:W3CDTF">2020-03-27T11:53:00Z</dcterms:modified>
</cp:coreProperties>
</file>