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65" w:rsidRDefault="0034737A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Факультет культури і мистецтв</w:t>
      </w:r>
    </w:p>
    <w:p w:rsidR="00760765" w:rsidRDefault="0034737A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Кафедра театрознавства та акторської майстерності</w:t>
      </w:r>
    </w:p>
    <w:p w:rsidR="00760765" w:rsidRDefault="0076076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0765" w:rsidRDefault="0034737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Дистанційна форма навчання на час карантину</w:t>
      </w:r>
    </w:p>
    <w:p w:rsidR="00760765" w:rsidRDefault="0034737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 12. 03. по 3.04 2020 р.</w:t>
      </w:r>
    </w:p>
    <w:p w:rsidR="00760765" w:rsidRDefault="0076076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0765" w:rsidRDefault="0034737A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Навчальна дисципліна   </w:t>
      </w:r>
      <w:r>
        <w:rPr>
          <w:rFonts w:ascii="Times New Roman" w:hAnsi="Times New Roman" w:cs="Times New Roman"/>
          <w:color w:val="000000"/>
        </w:rPr>
        <w:t>Історія зарубіжного театру</w:t>
      </w:r>
    </w:p>
    <w:p w:rsidR="00760765" w:rsidRDefault="0034737A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СПЕЦІАЛЬНІСТЬ  (ОП)   </w:t>
      </w:r>
      <w:r>
        <w:rPr>
          <w:rFonts w:ascii="Times New Roman" w:hAnsi="Times New Roman" w:cs="Times New Roman"/>
          <w:color w:val="000000"/>
        </w:rPr>
        <w:t>Сценічне мистецтво (Театрознавство)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760765" w:rsidRDefault="0034737A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Група  </w:t>
      </w:r>
      <w:r>
        <w:rPr>
          <w:rFonts w:ascii="Times New Roman" w:hAnsi="Times New Roman" w:cs="Times New Roman"/>
          <w:color w:val="000000"/>
        </w:rPr>
        <w:t>КМТ-21</w:t>
      </w:r>
    </w:p>
    <w:p w:rsidR="00760765" w:rsidRDefault="0034737A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Ле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кції читає </w:t>
      </w:r>
      <w:r w:rsidR="00192AAD">
        <w:rPr>
          <w:rFonts w:ascii="Times New Roman" w:hAnsi="Times New Roman" w:cs="Times New Roman"/>
          <w:color w:val="000000"/>
          <w:sz w:val="26"/>
          <w:szCs w:val="26"/>
        </w:rPr>
        <w:t xml:space="preserve">ст викл.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Роса-Лаврентій С. І.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Веде семінар </w:t>
      </w:r>
      <w:r>
        <w:rPr>
          <w:rFonts w:ascii="Times New Roman" w:hAnsi="Times New Roman" w:cs="Times New Roman"/>
          <w:color w:val="000000"/>
        </w:rPr>
        <w:t xml:space="preserve">ст. викл. Роса-Лаврентій С. І.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760765" w:rsidRDefault="0076076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52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1"/>
        <w:gridCol w:w="2488"/>
        <w:gridCol w:w="2503"/>
        <w:gridCol w:w="1484"/>
        <w:gridCol w:w="3364"/>
        <w:gridCol w:w="2750"/>
        <w:gridCol w:w="139"/>
      </w:tblGrid>
      <w:tr w:rsidR="00760765" w:rsidTr="00F4445D">
        <w:trPr>
          <w:trHeight w:val="1200"/>
        </w:trPr>
        <w:tc>
          <w:tcPr>
            <w:tcW w:w="2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 проведення  заняття</w:t>
            </w: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 розкладом)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заняття  (за силабусом)</w:t>
            </w:r>
          </w:p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студентів  </w:t>
            </w:r>
          </w:p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 завдання</w:t>
            </w:r>
          </w:p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Допоміжні матеріали  </w:t>
            </w: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дистанційного опрацювання  теми</w:t>
            </w: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про викладача:   </w:t>
            </w:r>
          </w:p>
          <w:p w:rsidR="00760765" w:rsidRDefault="0034737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адреса персональної сторінки на сайті кафедри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платформі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39" w:type="dxa"/>
          </w:tcPr>
          <w:p w:rsidR="00760765" w:rsidRDefault="00760765">
            <w:pPr>
              <w:pStyle w:val="Standard"/>
              <w:rPr>
                <w:color w:val="000000"/>
              </w:rPr>
            </w:pPr>
          </w:p>
        </w:tc>
      </w:tr>
      <w:tr w:rsidR="00F4445D" w:rsidTr="00F4445D">
        <w:trPr>
          <w:gridAfter w:val="1"/>
          <w:wAfter w:w="139" w:type="dxa"/>
          <w:trHeight w:val="1200"/>
        </w:trPr>
        <w:tc>
          <w:tcPr>
            <w:tcW w:w="2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5D" w:rsidRDefault="00F4445D"/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5D" w:rsidRDefault="00F444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45D" w:rsidRDefault="00F444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5D" w:rsidRDefault="00F444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45D" w:rsidRDefault="00F444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Семінарське /практичне</w:t>
            </w:r>
          </w:p>
          <w:p w:rsidR="00F4445D" w:rsidRDefault="00F444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1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5D" w:rsidRDefault="00F4445D"/>
        </w:tc>
        <w:tc>
          <w:tcPr>
            <w:tcW w:w="33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5D" w:rsidRDefault="00F4445D"/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45D" w:rsidRDefault="00F4445D"/>
        </w:tc>
      </w:tr>
      <w:tr w:rsidR="00760765" w:rsidTr="00F4445D">
        <w:trPr>
          <w:gridAfter w:val="1"/>
          <w:wAfter w:w="139" w:type="dxa"/>
          <w:trHeight w:val="1200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/03/2020</w:t>
            </w:r>
          </w:p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</w:t>
            </w:r>
          </w:p>
          <w:p w:rsidR="00760765" w:rsidRDefault="0034737A">
            <w:pPr>
              <w:pStyle w:val="Textbody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Становище лондонських театрів „Друрі Лейн” та „Конвент Карден” на початку та в середині ХІХ ст..</w:t>
            </w:r>
          </w:p>
          <w:p w:rsidR="00760765" w:rsidRDefault="007607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16/03/20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  <w:p w:rsidR="00760765" w:rsidRDefault="0076076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Pr="00F4445D" w:rsidRDefault="005179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760765" w:rsidRPr="00F4445D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760765" w:rsidTr="00F4445D">
        <w:trPr>
          <w:gridAfter w:val="1"/>
          <w:wAfter w:w="139" w:type="dxa"/>
          <w:trHeight w:val="1200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/03/2020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5.</w:t>
            </w:r>
          </w:p>
          <w:p w:rsidR="00760765" w:rsidRDefault="0034737A">
            <w:pPr>
              <w:pStyle w:val="Textbody"/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 Сценічне мистецтво Англії ХІХ ст.</w:t>
            </w:r>
          </w:p>
          <w:p w:rsidR="00760765" w:rsidRDefault="007607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  <w:p w:rsidR="00760765" w:rsidRDefault="0076076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Pr="00F4445D" w:rsidRDefault="005179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760765" w:rsidRPr="00F4445D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760765" w:rsidTr="00F4445D">
        <w:trPr>
          <w:gridAfter w:val="1"/>
          <w:wAfter w:w="139" w:type="dxa"/>
          <w:trHeight w:val="1200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</w:rPr>
              <w:t>Тема 6.</w:t>
            </w:r>
          </w:p>
          <w:p w:rsidR="00760765" w:rsidRDefault="0034737A">
            <w:pPr>
              <w:pStyle w:val="Textbody"/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Театральне життя Німеччини першої половини і середини ХІХ ст..</w:t>
            </w:r>
          </w:p>
          <w:p w:rsidR="00760765" w:rsidRDefault="0076076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760765" w:rsidRDefault="0076076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  <w:p w:rsidR="00760765" w:rsidRDefault="0076076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Pr="00F4445D" w:rsidRDefault="005179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760765" w:rsidRPr="00F4445D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760765" w:rsidTr="00F4445D">
        <w:trPr>
          <w:gridAfter w:val="1"/>
          <w:wAfter w:w="139" w:type="dxa"/>
          <w:trHeight w:val="1200"/>
        </w:trPr>
        <w:tc>
          <w:tcPr>
            <w:tcW w:w="25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</w:rPr>
              <w:t>Тема 7 .</w:t>
            </w:r>
          </w:p>
          <w:p w:rsidR="00760765" w:rsidRDefault="0034737A">
            <w:pPr>
              <w:pStyle w:val="Textbody"/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Театральне мистецтво Австрії першої половини та середини ХІХ ст.</w:t>
            </w:r>
          </w:p>
        </w:tc>
        <w:tc>
          <w:tcPr>
            <w:tcW w:w="25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760765" w:rsidRDefault="007607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, Франклін Г. Гілді. Історія театру (10-те видання)/Пер. з англійської. – Львів: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Літопис, 2014. – 730 с.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760765" w:rsidRDefault="0076076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Pr="00F4445D" w:rsidRDefault="005179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0" w:history="1"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760765" w:rsidRPr="00F4445D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760765" w:rsidTr="00F4445D">
        <w:trPr>
          <w:gridAfter w:val="1"/>
          <w:wAfter w:w="139" w:type="dxa"/>
          <w:trHeight w:val="1200"/>
        </w:trPr>
        <w:tc>
          <w:tcPr>
            <w:tcW w:w="25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31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</w:rPr>
              <w:t>Тема 8.</w:t>
            </w:r>
          </w:p>
          <w:p w:rsidR="00760765" w:rsidRDefault="0034737A">
            <w:pPr>
              <w:pStyle w:val="Textbody"/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Італійський театр на зламі ХІХ-ХХ ст.: веризм.</w:t>
            </w:r>
          </w:p>
          <w:p w:rsidR="00760765" w:rsidRDefault="0076076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/04/20</w:t>
            </w:r>
          </w:p>
        </w:tc>
        <w:tc>
          <w:tcPr>
            <w:tcW w:w="3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760765" w:rsidRDefault="0076076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Pr="00F4445D" w:rsidRDefault="005179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1" w:history="1"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760765" w:rsidRPr="00F4445D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760765" w:rsidTr="00F4445D">
        <w:trPr>
          <w:gridAfter w:val="1"/>
          <w:wAfter w:w="139" w:type="dxa"/>
          <w:trHeight w:val="1200"/>
        </w:trPr>
        <w:tc>
          <w:tcPr>
            <w:tcW w:w="25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  <w:p w:rsidR="00760765" w:rsidRDefault="0076076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Творчість Е. Дузе, Е. Новеллі,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Т. Сальвіні, Е. Цаконі – провідних акторів ІІ-ї пол. ХХ ст.</w:t>
            </w:r>
          </w:p>
        </w:tc>
        <w:tc>
          <w:tcPr>
            <w:tcW w:w="14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06/04/20</w:t>
            </w:r>
          </w:p>
        </w:tc>
        <w:tc>
          <w:tcPr>
            <w:tcW w:w="3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Підручна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книга з історії всесвітнього театру. – Львів, 2004.</w:t>
            </w:r>
          </w:p>
          <w:p w:rsidR="00760765" w:rsidRDefault="0076076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65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Pr="00F4445D" w:rsidRDefault="005179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 w:history="1"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34737A" w:rsidRPr="00F444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34737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760765" w:rsidRPr="00F4445D" w:rsidRDefault="007607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0765" w:rsidRDefault="003473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</w:tbl>
    <w:p w:rsidR="00760765" w:rsidRDefault="00760765">
      <w:pPr>
        <w:pStyle w:val="Standard"/>
        <w:jc w:val="center"/>
        <w:rPr>
          <w:color w:val="000000"/>
        </w:rPr>
      </w:pPr>
    </w:p>
    <w:p w:rsidR="00760765" w:rsidRDefault="00760765">
      <w:pPr>
        <w:pStyle w:val="Standard"/>
        <w:jc w:val="center"/>
        <w:rPr>
          <w:color w:val="000000"/>
        </w:rPr>
      </w:pPr>
    </w:p>
    <w:p w:rsidR="00760765" w:rsidRDefault="0034737A">
      <w:pPr>
        <w:pStyle w:val="Standard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Викладач  ____асистент Роса-Лаврентій С. І.                                                                                        Завідувач кафедри    _____проф. Козак Б. М.</w:t>
      </w:r>
    </w:p>
    <w:sectPr w:rsidR="00760765">
      <w:pgSz w:w="16838" w:h="11906" w:orient="landscape"/>
      <w:pgMar w:top="709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34" w:rsidRDefault="00517934">
      <w:pPr>
        <w:spacing w:after="0" w:line="240" w:lineRule="auto"/>
      </w:pPr>
      <w:r>
        <w:separator/>
      </w:r>
    </w:p>
  </w:endnote>
  <w:endnote w:type="continuationSeparator" w:id="0">
    <w:p w:rsidR="00517934" w:rsidRDefault="0051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34" w:rsidRDefault="005179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7934" w:rsidRDefault="00517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0765"/>
    <w:rsid w:val="00192AAD"/>
    <w:rsid w:val="0034737A"/>
    <w:rsid w:val="00517934"/>
    <w:rsid w:val="00760765"/>
    <w:rsid w:val="00F4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asoris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_asoris@yahoo.com" TargetMode="External"/><Relationship Id="rId12" Type="http://schemas.openxmlformats.org/officeDocument/2006/relationships/hyperlink" Target="mailto:i_asoris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_asoris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_asori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_asoris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2020-03-16T13:11:00Z</dcterms:created>
  <dcterms:modified xsi:type="dcterms:W3CDTF">2020-03-17T19:04:00Z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