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E" w:rsidRPr="009E0A1D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16"/>
          <w:szCs w:val="16"/>
          <w:lang w:val="uk-UA"/>
        </w:rPr>
      </w:pPr>
      <w:r w:rsidRPr="009E0A1D">
        <w:rPr>
          <w:rFonts w:cs="Times New Roman"/>
          <w:b/>
          <w:color w:val="000000"/>
          <w:sz w:val="16"/>
          <w:szCs w:val="16"/>
        </w:rPr>
        <w:t>2</w:t>
      </w:r>
      <w:r w:rsidRPr="009E0A1D">
        <w:rPr>
          <w:rFonts w:cs="Times New Roman"/>
          <w:b/>
          <w:color w:val="000000"/>
          <w:sz w:val="16"/>
          <w:szCs w:val="16"/>
          <w:lang w:val="uk-UA"/>
        </w:rPr>
        <w:t xml:space="preserve">   к у р с</w:t>
      </w:r>
      <w:r w:rsidR="002C2533" w:rsidRPr="009E0A1D">
        <w:rPr>
          <w:rFonts w:cs="Times New Roman"/>
          <w:b/>
          <w:color w:val="000000"/>
          <w:sz w:val="16"/>
          <w:szCs w:val="16"/>
          <w:lang w:val="uk-UA"/>
        </w:rPr>
        <w:t xml:space="preserve">    І</w:t>
      </w:r>
      <w:r w:rsidR="00667B4E" w:rsidRPr="009E0A1D">
        <w:rPr>
          <w:rFonts w:cs="Times New Roman"/>
          <w:b/>
          <w:color w:val="000000"/>
          <w:sz w:val="16"/>
          <w:szCs w:val="16"/>
          <w:lang w:val="uk-UA"/>
        </w:rPr>
        <w:t>І</w:t>
      </w:r>
      <w:r w:rsidR="002C2533" w:rsidRPr="009E0A1D">
        <w:rPr>
          <w:rFonts w:cs="Times New Roman"/>
          <w:b/>
          <w:color w:val="000000"/>
          <w:sz w:val="16"/>
          <w:szCs w:val="16"/>
          <w:lang w:val="uk-UA"/>
        </w:rPr>
        <w:t xml:space="preserve"> сем. 2017-2018</w:t>
      </w:r>
    </w:p>
    <w:p w:rsidR="005F5F0B" w:rsidRPr="009E0A1D" w:rsidRDefault="005F5F0B" w:rsidP="005F5F0B">
      <w:pPr>
        <w:pBdr>
          <w:right w:val="single" w:sz="4" w:space="4" w:color="000000"/>
        </w:pBdr>
        <w:tabs>
          <w:tab w:val="left" w:pos="2160"/>
        </w:tabs>
        <w:jc w:val="center"/>
        <w:rPr>
          <w:sz w:val="16"/>
          <w:szCs w:val="16"/>
          <w:lang w:val="uk-UA"/>
        </w:rPr>
      </w:pPr>
      <w:r w:rsidRPr="009E0A1D">
        <w:rPr>
          <w:sz w:val="16"/>
          <w:szCs w:val="16"/>
          <w:highlight w:val="yellow"/>
          <w:lang w:val="uk-UA"/>
        </w:rPr>
        <w:t>ЧИСЕЛЬНИК (09.04. – 13.04.)</w:t>
      </w:r>
    </w:p>
    <w:p w:rsidR="00A76702" w:rsidRPr="009E0A1D" w:rsidRDefault="00A76702" w:rsidP="009E0A1D">
      <w:pPr>
        <w:tabs>
          <w:tab w:val="left" w:pos="0"/>
        </w:tabs>
        <w:rPr>
          <w:rFonts w:cs="Times New Roman"/>
          <w:b/>
          <w:color w:val="00000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9E0A1D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144CE7" w:rsidRPr="009E0A1D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9E0A1D" w:rsidRDefault="0034329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144CE7" w:rsidRPr="009E0A1D" w:rsidRDefault="0034329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КМА-21(12)</w:t>
            </w:r>
          </w:p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КМТ-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  <w:r w:rsidR="00586F22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(</w:t>
            </w:r>
            <w:r w:rsidR="0034329C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144CE7" w:rsidRPr="009E0A1D" w:rsidRDefault="0034329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144CE7" w:rsidRPr="009E0A1D" w:rsidRDefault="0034329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КМО-21(15)</w:t>
            </w:r>
          </w:p>
        </w:tc>
      </w:tr>
      <w:tr w:rsidR="000377FC" w:rsidRPr="009E0A1D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9E0A1D" w:rsidRDefault="00144CE7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44B8B" w:rsidRPr="009E0A1D" w:rsidTr="00C3510C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о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н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е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о</w:t>
            </w: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</w:tcPr>
          <w:p w:rsidR="00B44B8B" w:rsidRPr="009E0A1D" w:rsidRDefault="00B44B8B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BB5E3A" w:rsidRPr="009E0A1D" w:rsidRDefault="00BB5E3A" w:rsidP="00BB5E3A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Історія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зар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театру. (л/пр.)</w:t>
            </w:r>
          </w:p>
          <w:p w:rsidR="00BB5E3A" w:rsidRPr="009E0A1D" w:rsidRDefault="00BB5E3A" w:rsidP="00BB5E3A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асист. Роса-Лаврентій С.І.</w:t>
            </w:r>
          </w:p>
          <w:p w:rsidR="00B44B8B" w:rsidRPr="009E0A1D" w:rsidRDefault="00BB5E3A" w:rsidP="00BB5E3A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9E0A1D" w:rsidRDefault="00B44B8B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Танець</w:t>
            </w:r>
          </w:p>
          <w:p w:rsidR="006E5AC1" w:rsidRPr="009E0A1D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Чмир В.П.</w:t>
            </w:r>
          </w:p>
          <w:p w:rsidR="006E5AC1" w:rsidRPr="009E0A1D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Театрознавство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асист. Ільницька Л.М.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.</w:t>
            </w:r>
            <w:r w:rsidR="004B5F03"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Орган. бібл.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(л)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Чирук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Є. Г.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</w:t>
            </w:r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9E0A1D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Диригування</w:t>
            </w:r>
          </w:p>
          <w:p w:rsidR="006E5AC1" w:rsidRPr="009E0A1D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інд</w:t>
            </w:r>
            <w:proofErr w:type="spellEnd"/>
          </w:p>
        </w:tc>
      </w:tr>
      <w:tr w:rsidR="006E5AC1" w:rsidRPr="009E0A1D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укр. театру.(л/пр.)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Циганик М.І.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Науковий семінар (п.)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асист Ільницька Л.М.</w:t>
            </w:r>
          </w:p>
          <w:p w:rsidR="006E5AC1" w:rsidRPr="009E0A1D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Науковий сем.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Біловус Г. Г.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Психологія (л/п)</w:t>
            </w:r>
          </w:p>
          <w:p w:rsidR="006E5AC1" w:rsidRPr="009E0A1D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Бородій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Д.І.</w:t>
            </w:r>
          </w:p>
          <w:p w:rsidR="006E5AC1" w:rsidRPr="009E0A1D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26</w:t>
            </w:r>
          </w:p>
        </w:tc>
      </w:tr>
      <w:tr w:rsidR="006E5AC1" w:rsidRPr="009E0A1D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. актора (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л/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Литвиненка Т.Й.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укр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театру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ст.вик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Лаврентій Р.Я.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Теор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>.-</w:t>
            </w: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методол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 xml:space="preserve">. бібліографії 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доц. Біловус Г. Г.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Теорія та метод. муз. виховання л/п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ас.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Кукул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О.М.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sz w:val="16"/>
                <w:szCs w:val="16"/>
                <w:lang w:val="uk-UA"/>
              </w:rPr>
              <w:t>26</w:t>
            </w:r>
          </w:p>
        </w:tc>
      </w:tr>
      <w:tr w:rsidR="006E5AC1" w:rsidRPr="009E0A1D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Теор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>.-</w:t>
            </w: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методол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9E0A1D">
              <w:rPr>
                <w:b/>
                <w:sz w:val="16"/>
                <w:szCs w:val="16"/>
                <w:lang w:val="uk-UA"/>
              </w:rPr>
              <w:t xml:space="preserve">. бібліографії 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Чирук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Є. Г.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. актора (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л/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Литвиненка Т.Й.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укр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театру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ст.вик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Лаврентій Р.Я.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84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актора(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Литвиненко Т.Й.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A76702" w:rsidRPr="009E0A1D" w:rsidRDefault="00A76702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Постановка голосу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</w:t>
            </w:r>
          </w:p>
        </w:tc>
      </w:tr>
      <w:tr w:rsidR="006E5AC1" w:rsidRPr="009E0A1D" w:rsidTr="004E141C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Сольфеджіо (пр.)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ст. викладач Кушніренко О.А.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26</w:t>
            </w:r>
          </w:p>
        </w:tc>
      </w:tr>
      <w:tr w:rsidR="006E5AC1" w:rsidRPr="0005171D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образотворчого мистецтва та архітектури 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Когут Г.В.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образотворчого мистецтва та архітектури 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Когут Г.В.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Еволюц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укр. книг. (л/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Седляр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О. 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</w:t>
            </w:r>
            <w:r w:rsidRPr="009E0A1D">
              <w:rPr>
                <w:rFonts w:cs="Times New Roman"/>
                <w:b/>
                <w:sz w:val="16"/>
                <w:szCs w:val="16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9E0A1D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Хор клас та пр. роботи з хором (пр.)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ас. Білоус О.І.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ауд.</w:t>
            </w:r>
            <w:r w:rsidR="004B5F03" w:rsidRPr="009E0A1D">
              <w:rPr>
                <w:rFonts w:cs="Times New Roman"/>
                <w:b/>
                <w:sz w:val="16"/>
                <w:szCs w:val="16"/>
                <w:lang w:val="uk-UA"/>
              </w:rPr>
              <w:t>Гл</w:t>
            </w:r>
            <w:proofErr w:type="spellEnd"/>
            <w:r w:rsidR="004B5F03" w:rsidRPr="009E0A1D">
              <w:rPr>
                <w:rFonts w:cs="Times New Roman"/>
                <w:b/>
                <w:sz w:val="16"/>
                <w:szCs w:val="16"/>
                <w:lang w:val="uk-UA"/>
              </w:rPr>
              <w:t>/з</w:t>
            </w:r>
          </w:p>
        </w:tc>
      </w:tr>
      <w:tr w:rsidR="006E5AC1" w:rsidRPr="009E0A1D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т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о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р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о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ДИСЦИП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ЛІНИ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ВІЛЬНОГО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ВИБОРУ СТУДЕНТА</w:t>
            </w:r>
          </w:p>
          <w:p w:rsidR="00A22723" w:rsidRPr="009E0A1D" w:rsidRDefault="00A22723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</w:t>
            </w:r>
            <w:r w:rsidR="00FF47AF"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Х/к, К/к</w:t>
            </w:r>
            <w:r w:rsidR="00160F0A"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Фізвиховання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9E0A1D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ДИСЦИП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ЛІНИ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ВІЛЬНОГО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ВИБОРУ СТУДЕНТА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Фізвиховання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ДИСЦИП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ЛІНИ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ВІЛЬНОГО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ВИБОРУ СТУДЕНТА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Фізвиховання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 Вул. М.Черемшини, 31, спорткомплекс</w:t>
            </w:r>
          </w:p>
        </w:tc>
      </w:tr>
      <w:tr w:rsidR="006E5AC1" w:rsidRPr="009E0A1D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rPr>
                <w:rFonts w:cs="Times New Roman"/>
                <w:color w:val="B6DDE8" w:themeColor="accent5" w:themeTint="66"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Вокал(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Майстерність актора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Спіцарчук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А.В.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Майстерність актора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Спіцарчук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А.В.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E5AC1" w:rsidRPr="009E0A1D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E5AC1" w:rsidRPr="009E0A1D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театру ляльок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викл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Рой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У.В.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E5AC1" w:rsidRPr="009E0A1D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е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р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е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4E141C" w:rsidRPr="009E0A1D" w:rsidTr="004E141C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 вул. Лесі Українки, 1</w:t>
            </w:r>
          </w:p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Театрознавство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(л/п)</w:t>
            </w:r>
          </w:p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асист. Ільницька Л.М.</w:t>
            </w:r>
          </w:p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4E141C" w:rsidRPr="009E0A1D" w:rsidTr="004E141C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E141C" w:rsidRPr="009E0A1D" w:rsidRDefault="004E141C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Танець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Чмир В.Я.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Історія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зар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театру. (л/пр.)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асист. Роса-Лаврентій С.І.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29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Хор клас і пр. роботи з хором (пр.)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ас. Білоус О.І.</w:t>
            </w:r>
          </w:p>
          <w:p w:rsidR="00A87363" w:rsidRPr="009E0A1D" w:rsidRDefault="00A87363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Х/к</w:t>
            </w:r>
          </w:p>
        </w:tc>
      </w:tr>
      <w:tr w:rsidR="00D66FE0" w:rsidRPr="009E0A1D" w:rsidTr="004E141C">
        <w:trPr>
          <w:cantSplit/>
          <w:trHeight w:val="796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 (л/пр.)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Історія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зар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театру. (л/пр.)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асист. Роса-Лаврентій С.І.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29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Муз. психологія (л/п)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доц. Король О.М.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25</w:t>
            </w:r>
          </w:p>
        </w:tc>
      </w:tr>
      <w:tr w:rsidR="00D66FE0" w:rsidRPr="009E0A1D" w:rsidTr="004E141C">
        <w:trPr>
          <w:cantSplit/>
          <w:trHeight w:val="507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D66FE0" w:rsidRPr="009E0A1D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Снісарчук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А.В. вул. Лесі Українки, 1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спр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в Україні</w:t>
            </w:r>
            <w:r w:rsidRPr="009E0A1D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ст. в. Пугач Л. Ю.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9E0A1D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Практ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шкільного репертуару (л/п)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ас.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Кукул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О.М.</w:t>
            </w:r>
          </w:p>
          <w:p w:rsidR="00D66FE0" w:rsidRPr="009E0A1D" w:rsidRDefault="00D66FE0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25</w:t>
            </w:r>
          </w:p>
        </w:tc>
      </w:tr>
      <w:tr w:rsidR="00D66FE0" w:rsidRPr="009E0A1D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9E0A1D" w:rsidRDefault="00D66FE0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9E0A1D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спр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в Україні</w:t>
            </w:r>
            <w:r w:rsidRPr="009E0A1D">
              <w:rPr>
                <w:rFonts w:cs="Times New Roman"/>
                <w:b/>
                <w:iCs/>
                <w:sz w:val="16"/>
                <w:szCs w:val="16"/>
              </w:rPr>
              <w:t xml:space="preserve"> 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ст. в. Пугач Л. Ю.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краєзнавство (л/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Олексів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І. В.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краєзнавство (л/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)</w:t>
            </w:r>
          </w:p>
          <w:p w:rsidR="004B5F03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Олексів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І. В.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4B5F03" w:rsidRPr="009E0A1D" w:rsidTr="004E141C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38" w:type="dxa"/>
            <w:vMerge/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B5F03" w:rsidRPr="009E0A1D" w:rsidRDefault="004B5F03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е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т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lastRenderedPageBreak/>
              <w:t>в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е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E5AC1" w:rsidRPr="009E0A1D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A76702" w:rsidRPr="009E0A1D" w:rsidRDefault="00A76702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ІНОЗЕМНА МОВА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доц.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Андрущак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Красівський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Самусевич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Знась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(нім. мова)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вул. Валова, 18,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40, 29, К/к</w:t>
            </w:r>
            <w:r w:rsidR="007A3E89" w:rsidRPr="009E0A1D">
              <w:rPr>
                <w:rFonts w:cs="Times New Roman"/>
                <w:b/>
                <w:sz w:val="16"/>
                <w:szCs w:val="16"/>
                <w:lang w:val="uk-UA"/>
              </w:rPr>
              <w:t>, 9</w:t>
            </w:r>
          </w:p>
          <w:p w:rsidR="00A76702" w:rsidRPr="009E0A1D" w:rsidRDefault="00A76702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актора (л/пр.)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доц. Литвиненко Т.Й.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укр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театру</w:t>
            </w: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ст.вик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Лаврентій Р.Я.</w:t>
            </w:r>
          </w:p>
          <w:p w:rsidR="006E5AC1" w:rsidRPr="009E0A1D" w:rsidRDefault="004B5F03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Орган.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бібліот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пр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b/>
                <w:sz w:val="16"/>
                <w:szCs w:val="16"/>
                <w:lang w:val="uk-UA"/>
              </w:rPr>
              <w:t>асист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Чирук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Є. Г.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 w:rsidR="004B5F03"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і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додатк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муз. ін.-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нт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</w:t>
            </w:r>
          </w:p>
          <w:p w:rsidR="004B5F03" w:rsidRPr="009E0A1D" w:rsidRDefault="004B5F03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Гл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/з</w:t>
            </w:r>
          </w:p>
        </w:tc>
      </w:tr>
      <w:tr w:rsidR="006E5AC1" w:rsidRPr="009E0A1D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образотворчого мистецтва та архітектури 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Когут Г.В.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Історія образотворчого мистецтва та архітектури (л/п)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Когут Г.В.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Інф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сист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та мережі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Кунанець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Н. Е.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</w:t>
            </w:r>
            <w:r w:rsidR="004B5F03"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29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E5AC1" w:rsidRPr="009E0A1D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Снісарчук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Інф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сист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 та мережі</w:t>
            </w:r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bidi="ar-AE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Кунанець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Н. Е.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>.</w:t>
            </w:r>
            <w:r w:rsidR="004B5F03" w:rsidRPr="009E0A1D">
              <w:rPr>
                <w:rFonts w:cs="Times New Roman"/>
                <w:b/>
                <w:iCs/>
                <w:sz w:val="16"/>
                <w:szCs w:val="16"/>
                <w:lang w:val="uk-UA"/>
              </w:rPr>
              <w:t xml:space="preserve">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05171D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C3510C" w:rsidTr="0005171D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Сцен. мова(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Чеков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Ю.П.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 акт. 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BD401C" w:rsidRPr="009E0A1D" w:rsidTr="004E141C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П’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я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т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н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и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ц</w:t>
            </w: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D401C" w:rsidRPr="0005171D" w:rsidTr="004E141C">
        <w:trPr>
          <w:cantSplit/>
          <w:trHeight w:val="315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муз. і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додатк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 муз. ін.-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нт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.</w:t>
            </w:r>
          </w:p>
        </w:tc>
      </w:tr>
      <w:tr w:rsidR="00BD401C" w:rsidRPr="0005171D" w:rsidTr="004E141C">
        <w:trPr>
          <w:cantSplit/>
          <w:trHeight w:val="321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9E0A1D" w:rsidRDefault="00BD401C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ІНОЗЕМНА МОВА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доц.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Андрущак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. 85, Кульчицька,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Самусевич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Знась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(нім. мова)</w:t>
            </w:r>
          </w:p>
          <w:p w:rsidR="006E5AC1" w:rsidRPr="009E0A1D" w:rsidRDefault="004B5F03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вул. Валова, 18, </w:t>
            </w: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19,40</w:t>
            </w:r>
            <w:r w:rsidR="006E5AC1" w:rsidRPr="009E0A1D">
              <w:rPr>
                <w:rFonts w:cs="Times New Roman"/>
                <w:b/>
                <w:sz w:val="16"/>
                <w:szCs w:val="16"/>
                <w:lang w:val="uk-UA"/>
              </w:rPr>
              <w:t>, К/к</w:t>
            </w:r>
          </w:p>
        </w:tc>
      </w:tr>
      <w:tr w:rsidR="006E5AC1" w:rsidRPr="009E0A1D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ДИСЦИПЛІНИВІЛЬНОГО ВИБОРУСТУДЕНТА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Фізвиховання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9E0A1D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ДИСЦИПЛІНИВІЛЬНОГО ВИБОРУСТУДЕНТА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>Фізвиховання</w:t>
            </w:r>
            <w:proofErr w:type="spellEnd"/>
            <w:r w:rsidRPr="009E0A1D">
              <w:rPr>
                <w:rFonts w:cs="Times New Roman"/>
                <w:b/>
                <w:sz w:val="16"/>
                <w:szCs w:val="16"/>
                <w:lang w:val="uk-UA"/>
              </w:rPr>
              <w:t xml:space="preserve">  Вул. М.Черемшини, 31, спорткомплекс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Майст.акт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)асист. 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Снісарчук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 w:bidi="ar-AE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Майст.акт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Майст.акт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05171D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Майст.акт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.(</w:t>
            </w:r>
            <w:proofErr w:type="spellStart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інд</w:t>
            </w:r>
            <w:proofErr w:type="spellEnd"/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)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9E0A1D" w:rsidRDefault="006E5AC1" w:rsidP="004E141C">
            <w:pPr>
              <w:pStyle w:val="4"/>
              <w:jc w:val="center"/>
              <w:rPr>
                <w:i w:val="0"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7</w:t>
            </w: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i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</w:p>
        </w:tc>
      </w:tr>
      <w:tr w:rsidR="006E5AC1" w:rsidRPr="009E0A1D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9E0A1D">
              <w:rPr>
                <w:rFonts w:cs="Times New Roman"/>
                <w:b/>
                <w:color w:val="000000"/>
                <w:spacing w:val="-20"/>
                <w:sz w:val="16"/>
                <w:szCs w:val="16"/>
                <w:lang w:val="uk-UA"/>
              </w:rPr>
              <w:t>Насиставник</w:t>
            </w:r>
            <w:r w:rsidRPr="009E0A1D"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5AC1" w:rsidRPr="009E0A1D" w:rsidRDefault="006E5AC1" w:rsidP="004E141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7B358E" w:rsidRPr="009E0A1D" w:rsidRDefault="007B358E" w:rsidP="00E74995">
      <w:pPr>
        <w:jc w:val="center"/>
        <w:rPr>
          <w:b/>
          <w:sz w:val="16"/>
          <w:szCs w:val="16"/>
          <w:lang w:val="uk-UA"/>
        </w:rPr>
      </w:pPr>
    </w:p>
    <w:p w:rsidR="00DD35EE" w:rsidRPr="009E0A1D" w:rsidRDefault="007B358E" w:rsidP="00E74995">
      <w:pPr>
        <w:jc w:val="center"/>
        <w:rPr>
          <w:rFonts w:cs="Times New Roman"/>
          <w:b/>
          <w:sz w:val="16"/>
          <w:szCs w:val="16"/>
          <w:lang w:val="uk-UA"/>
        </w:rPr>
      </w:pPr>
      <w:r w:rsidRPr="009E0A1D">
        <w:rPr>
          <w:b/>
          <w:sz w:val="16"/>
          <w:szCs w:val="16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9E0A1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5171D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C6C32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5F0B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E5D85"/>
    <w:rsid w:val="007F058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0A1D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B5E3A"/>
    <w:rsid w:val="00BC2976"/>
    <w:rsid w:val="00BD401C"/>
    <w:rsid w:val="00C26B34"/>
    <w:rsid w:val="00C3510C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303C"/>
    <w:rsid w:val="00EA3B6C"/>
    <w:rsid w:val="00ED1D96"/>
    <w:rsid w:val="00F0121F"/>
    <w:rsid w:val="00F06A78"/>
    <w:rsid w:val="00F1133A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588A-EF57-406F-B976-48D8B24E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6B7-B9FD-4477-99CB-8B5FAC7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8</cp:revision>
  <cp:lastPrinted>2016-08-30T13:53:00Z</cp:lastPrinted>
  <dcterms:created xsi:type="dcterms:W3CDTF">2018-02-16T09:47:00Z</dcterms:created>
  <dcterms:modified xsi:type="dcterms:W3CDTF">2018-02-24T12:50:00Z</dcterms:modified>
</cp:coreProperties>
</file>