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311" w:rsidRDefault="00807311" w:rsidP="00847A87">
      <w:pPr>
        <w:spacing w:after="0" w:line="240" w:lineRule="auto"/>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noProof/>
          <w:sz w:val="24"/>
          <w:szCs w:val="24"/>
          <w:lang w:eastAsia="uk-UA"/>
        </w:rPr>
        <w:drawing>
          <wp:inline distT="0" distB="0" distL="0" distR="0">
            <wp:extent cx="6120765" cy="824204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20765" cy="8242041"/>
                    </a:xfrm>
                    <a:prstGeom prst="rect">
                      <a:avLst/>
                    </a:prstGeom>
                    <a:noFill/>
                    <a:ln w="9525">
                      <a:noFill/>
                      <a:miter lim="800000"/>
                      <a:headEnd/>
                      <a:tailEnd/>
                    </a:ln>
                  </pic:spPr>
                </pic:pic>
              </a:graphicData>
            </a:graphic>
          </wp:inline>
        </w:drawing>
      </w:r>
    </w:p>
    <w:p w:rsidR="00807311" w:rsidRDefault="00807311" w:rsidP="00847A87">
      <w:pPr>
        <w:spacing w:after="0" w:line="240" w:lineRule="auto"/>
        <w:jc w:val="center"/>
        <w:rPr>
          <w:rFonts w:ascii="Times New Roman" w:eastAsia="Times New Roman" w:hAnsi="Times New Roman" w:cs="Times New Roman"/>
          <w:b/>
          <w:sz w:val="24"/>
          <w:szCs w:val="24"/>
        </w:rPr>
      </w:pPr>
    </w:p>
    <w:p w:rsidR="00807311" w:rsidRDefault="0080731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lastRenderedPageBreak/>
        <w:t>Силабус курсу «Магістерський семінар»</w:t>
      </w:r>
    </w:p>
    <w:p w:rsidR="00847A87" w:rsidRPr="00A61B12" w:rsidRDefault="00807311" w:rsidP="00847A8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sidR="00847A87" w:rsidRPr="00A61B12">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1</w:t>
      </w:r>
      <w:r w:rsidR="00847A87" w:rsidRPr="00A61B12">
        <w:rPr>
          <w:rFonts w:ascii="Times New Roman" w:eastAsia="Times New Roman" w:hAnsi="Times New Roman" w:cs="Times New Roman"/>
          <w:b/>
          <w:sz w:val="24"/>
          <w:szCs w:val="24"/>
        </w:rPr>
        <w:t xml:space="preserve"> навчального року</w:t>
      </w:r>
    </w:p>
    <w:p w:rsidR="00847A87" w:rsidRPr="00A61B12" w:rsidRDefault="00847A87" w:rsidP="00847A87">
      <w:pPr>
        <w:spacing w:after="0" w:line="240" w:lineRule="auto"/>
        <w:jc w:val="both"/>
        <w:rPr>
          <w:rFonts w:ascii="Calibri" w:eastAsia="Calibri" w:hAnsi="Calibri" w:cs="Times New Roman"/>
        </w:rPr>
      </w:pPr>
    </w:p>
    <w:tbl>
      <w:tblPr>
        <w:tblW w:w="10368" w:type="dxa"/>
        <w:tblLook w:val="0000" w:firstRow="0" w:lastRow="0" w:firstColumn="0" w:lastColumn="0" w:noHBand="0" w:noVBand="0"/>
      </w:tblPr>
      <w:tblGrid>
        <w:gridCol w:w="2744"/>
        <w:gridCol w:w="7624"/>
      </w:tblGrid>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Назва курсу</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Магістерський семінар</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Адреса викладання курсу</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м. Львів, вул. Валова, 18</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lang w:eastAsia="uk-UA"/>
              </w:rPr>
              <w:t>Факультет та кафедра, за якою закріплена дисципліна</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hd w:val="clear" w:color="auto" w:fill="FFFFFF"/>
              <w:spacing w:after="0" w:line="240" w:lineRule="auto"/>
              <w:jc w:val="both"/>
              <w:textAlignment w:val="baseline"/>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Факультет культури і мистецтв, кафедра музичного мистецтва</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lang w:eastAsia="uk-UA"/>
              </w:rPr>
              <w:t>Галузь знань, шифр та назва спеціальності</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A61B12"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014.13 Середня освіта (Музичне мистецтво)</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lang w:eastAsia="uk-UA"/>
              </w:rPr>
            </w:pPr>
            <w:r w:rsidRPr="00A61B12">
              <w:rPr>
                <w:rFonts w:ascii="Times New Roman" w:eastAsia="Times New Roman" w:hAnsi="Times New Roman" w:cs="Times New Roman"/>
                <w:b/>
                <w:sz w:val="24"/>
                <w:szCs w:val="24"/>
              </w:rPr>
              <w:t>Викладачі курсу</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Король Оксана Миколаївна, кандидат мистецтвознавства, доцент кафедри музичного мистецтва</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lang w:eastAsia="uk-UA"/>
              </w:rPr>
            </w:pPr>
            <w:r w:rsidRPr="00A61B12">
              <w:rPr>
                <w:rFonts w:ascii="Times New Roman" w:eastAsia="Times New Roman" w:hAnsi="Times New Roman" w:cs="Times New Roman"/>
                <w:b/>
                <w:sz w:val="24"/>
                <w:szCs w:val="24"/>
              </w:rPr>
              <w:t>Контактна інформація викладачів</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lang w:val="en-US"/>
              </w:rPr>
              <w:t>okskorol</w:t>
            </w:r>
            <w:r w:rsidRPr="00A61B12">
              <w:rPr>
                <w:rFonts w:ascii="Times New Roman" w:eastAsia="Times New Roman" w:hAnsi="Times New Roman" w:cs="Times New Roman"/>
                <w:sz w:val="24"/>
                <w:szCs w:val="24"/>
                <w:lang w:val="ru-RU"/>
              </w:rPr>
              <w:t>@</w:t>
            </w:r>
            <w:r w:rsidRPr="00A61B12">
              <w:rPr>
                <w:rFonts w:ascii="Times New Roman" w:eastAsia="Times New Roman" w:hAnsi="Times New Roman" w:cs="Times New Roman"/>
                <w:sz w:val="24"/>
                <w:szCs w:val="24"/>
                <w:lang w:val="en-US"/>
              </w:rPr>
              <w:t>gmail</w:t>
            </w:r>
            <w:r w:rsidRPr="00A61B12">
              <w:rPr>
                <w:rFonts w:ascii="Times New Roman" w:eastAsia="Times New Roman" w:hAnsi="Times New Roman" w:cs="Times New Roman"/>
                <w:sz w:val="24"/>
                <w:szCs w:val="24"/>
                <w:lang w:val="ru-RU"/>
              </w:rPr>
              <w:t>.</w:t>
            </w:r>
            <w:r w:rsidRPr="00A61B12">
              <w:rPr>
                <w:rFonts w:ascii="Times New Roman" w:eastAsia="Times New Roman" w:hAnsi="Times New Roman" w:cs="Times New Roman"/>
                <w:sz w:val="24"/>
                <w:szCs w:val="24"/>
                <w:lang w:val="en-US"/>
              </w:rPr>
              <w:t>com</w:t>
            </w:r>
            <w:r w:rsidRPr="00A61B12">
              <w:rPr>
                <w:rFonts w:ascii="Times New Roman" w:eastAsia="Times New Roman" w:hAnsi="Times New Roman" w:cs="Times New Roman"/>
                <w:sz w:val="24"/>
                <w:szCs w:val="24"/>
              </w:rPr>
              <w:t>, м. Львів</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Консультації по курсу відбуваються</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Для прикладу:</w:t>
            </w:r>
          </w:p>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щосереди, </w:t>
            </w:r>
            <w:r w:rsidRPr="00A61B12">
              <w:rPr>
                <w:rFonts w:ascii="Times New Roman" w:eastAsia="Times New Roman" w:hAnsi="Times New Roman" w:cs="Times New Roman"/>
                <w:sz w:val="24"/>
                <w:szCs w:val="24"/>
                <w:lang w:val="ru-RU"/>
              </w:rPr>
              <w:t>15:00-16:25</w:t>
            </w:r>
            <w:r w:rsidR="00A8232D" w:rsidRPr="00A61B12">
              <w:rPr>
                <w:rFonts w:ascii="Times New Roman" w:eastAsia="Times New Roman" w:hAnsi="Times New Roman" w:cs="Times New Roman"/>
                <w:sz w:val="24"/>
                <w:szCs w:val="24"/>
              </w:rPr>
              <w:t xml:space="preserve"> год., 16:40-18:05 </w:t>
            </w:r>
            <w:r w:rsidRPr="00A61B12">
              <w:rPr>
                <w:rFonts w:ascii="Times New Roman" w:eastAsia="Times New Roman" w:hAnsi="Times New Roman" w:cs="Times New Roman"/>
                <w:sz w:val="24"/>
                <w:szCs w:val="24"/>
              </w:rPr>
              <w:t xml:space="preserve">(вул. Валова, 18, ауд. 26) </w:t>
            </w:r>
          </w:p>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Також можливі он-лайн консультації. Для цього слід писати на електронну пошту викладача.</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Сторінка курсу</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http://kultart.lnu.edu.ua/</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Інформація про курс</w:t>
            </w:r>
          </w:p>
          <w:p w:rsidR="00847A87" w:rsidRPr="00A61B12" w:rsidRDefault="00847A87" w:rsidP="00847A87">
            <w:pPr>
              <w:spacing w:after="0" w:line="240" w:lineRule="auto"/>
              <w:rPr>
                <w:rFonts w:ascii="Times New Roman" w:eastAsia="Times New Roman" w:hAnsi="Times New Roman" w:cs="Times New Roman"/>
                <w:sz w:val="24"/>
                <w:szCs w:val="24"/>
              </w:rPr>
            </w:pPr>
          </w:p>
          <w:p w:rsidR="00847A87" w:rsidRPr="00A61B12" w:rsidRDefault="00847A87" w:rsidP="00847A87">
            <w:pPr>
              <w:spacing w:after="0" w:line="240" w:lineRule="auto"/>
              <w:jc w:val="center"/>
              <w:rPr>
                <w:rFonts w:ascii="Times New Roman" w:eastAsia="Times New Roman" w:hAnsi="Times New Roman" w:cs="Times New Roman"/>
                <w:sz w:val="24"/>
                <w:szCs w:val="24"/>
              </w:rPr>
            </w:pPr>
          </w:p>
        </w:tc>
        <w:tc>
          <w:tcPr>
            <w:tcW w:w="7624" w:type="dxa"/>
            <w:tcBorders>
              <w:top w:val="single" w:sz="4" w:space="0" w:color="000000"/>
              <w:left w:val="single" w:sz="4" w:space="0" w:color="000000"/>
              <w:bottom w:val="single" w:sz="4" w:space="0" w:color="000000"/>
              <w:right w:val="single" w:sz="4" w:space="0" w:color="000000"/>
            </w:tcBorders>
          </w:tcPr>
          <w:p w:rsidR="005E070D" w:rsidRPr="00A61B12" w:rsidRDefault="00847A87" w:rsidP="005E070D">
            <w:pPr>
              <w:tabs>
                <w:tab w:val="left" w:pos="284"/>
                <w:tab w:val="left" w:pos="567"/>
              </w:tabs>
              <w:ind w:firstLine="567"/>
              <w:jc w:val="both"/>
              <w:rPr>
                <w:rFonts w:ascii="Times New Roman" w:hAnsi="Times New Roman" w:cs="Times New Roman"/>
                <w:sz w:val="24"/>
                <w:szCs w:val="24"/>
              </w:rPr>
            </w:pPr>
            <w:r w:rsidRPr="00A61B12">
              <w:rPr>
                <w:rFonts w:ascii="Times New Roman" w:eastAsia="Times New Roman" w:hAnsi="Times New Roman" w:cs="Times New Roman"/>
                <w:sz w:val="24"/>
                <w:szCs w:val="24"/>
              </w:rPr>
              <w:t xml:space="preserve">У пропонованому курсі піддаються детальному аналізу питання </w:t>
            </w:r>
            <w:r w:rsidR="005E070D" w:rsidRPr="00A61B12">
              <w:rPr>
                <w:rFonts w:ascii="Times New Roman" w:eastAsia="Times New Roman" w:hAnsi="Times New Roman" w:cs="Times New Roman"/>
                <w:sz w:val="24"/>
                <w:szCs w:val="24"/>
              </w:rPr>
              <w:t xml:space="preserve">навичок осмисленого читання наукової літератури, визначення поточних наукових пріоритетів, ведення наукових дискусій. </w:t>
            </w:r>
            <w:r w:rsidR="005E070D" w:rsidRPr="00A61B12">
              <w:rPr>
                <w:rFonts w:ascii="Times New Roman" w:hAnsi="Times New Roman" w:cs="Times New Roman"/>
                <w:sz w:val="24"/>
                <w:szCs w:val="24"/>
              </w:rPr>
              <w:t>Узагальнення, систематизація та закріплення теоретичних знань і практичних навиків, набутих за час навчання, вивчення, які сприятимуть формуванню наукового мислення, поглибленню професійної орієнтації, вивчення і опрацювання студентами матеріалів педагогічних практик, результатів музично-педагогічних експериментів, які будуть використані при написанні і захисті магістерських робіт.</w:t>
            </w:r>
          </w:p>
          <w:p w:rsidR="00847A87" w:rsidRPr="00A61B12" w:rsidRDefault="00847A87" w:rsidP="005E070D">
            <w:pPr>
              <w:spacing w:after="0" w:line="240" w:lineRule="auto"/>
              <w:jc w:val="both"/>
              <w:rPr>
                <w:rFonts w:ascii="Times New Roman" w:eastAsia="Times New Roman" w:hAnsi="Times New Roman" w:cs="Times New Roman"/>
                <w:sz w:val="24"/>
                <w:szCs w:val="24"/>
              </w:rPr>
            </w:pP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Коротка анотація курсу</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A61B12">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Дисципліна «</w:t>
            </w:r>
            <w:r w:rsidR="005E070D" w:rsidRPr="00A61B12">
              <w:rPr>
                <w:rFonts w:ascii="Times New Roman" w:eastAsia="Times New Roman" w:hAnsi="Times New Roman" w:cs="Times New Roman"/>
                <w:sz w:val="24"/>
                <w:szCs w:val="24"/>
              </w:rPr>
              <w:t>Магістерський</w:t>
            </w:r>
            <w:r w:rsidRPr="00A61B12">
              <w:rPr>
                <w:rFonts w:ascii="Times New Roman" w:eastAsia="Times New Roman" w:hAnsi="Times New Roman" w:cs="Times New Roman"/>
                <w:sz w:val="24"/>
                <w:szCs w:val="24"/>
              </w:rPr>
              <w:t>» є завершальною нормативною дисципліною зі спеціальності яка викладається в І семестрі в обсязі 2 кредити (за Європейською Кредитно-Трансферною Системою ECTS).</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Мета та цілі курсу</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FC500E">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Метою курсу </w:t>
            </w:r>
            <w:r w:rsidR="00FC500E" w:rsidRPr="00A61B12">
              <w:rPr>
                <w:rFonts w:ascii="Times New Roman" w:eastAsia="Times New Roman" w:hAnsi="Times New Roman" w:cs="Times New Roman"/>
                <w:sz w:val="24"/>
                <w:szCs w:val="24"/>
              </w:rPr>
              <w:t xml:space="preserve">«Магістерський семінар» є розвиток творчих наукових </w:t>
            </w:r>
            <w:r w:rsidR="007D7E33" w:rsidRPr="00A61B12">
              <w:rPr>
                <w:rFonts w:ascii="Times New Roman" w:eastAsia="Times New Roman" w:hAnsi="Times New Roman" w:cs="Times New Roman"/>
                <w:sz w:val="24"/>
                <w:szCs w:val="24"/>
              </w:rPr>
              <w:t>здібностей та набуття</w:t>
            </w:r>
            <w:r w:rsidR="00FC500E" w:rsidRPr="00A61B12">
              <w:rPr>
                <w:rFonts w:ascii="Times New Roman" w:eastAsia="Times New Roman" w:hAnsi="Times New Roman" w:cs="Times New Roman"/>
                <w:sz w:val="24"/>
                <w:szCs w:val="24"/>
              </w:rPr>
              <w:t xml:space="preserve"> знань магістрантами в області актуальної проблематики </w:t>
            </w:r>
            <w:r w:rsidR="007D7E33" w:rsidRPr="00A61B12">
              <w:rPr>
                <w:rFonts w:ascii="Times New Roman" w:eastAsia="Times New Roman" w:hAnsi="Times New Roman" w:cs="Times New Roman"/>
                <w:sz w:val="24"/>
                <w:szCs w:val="24"/>
              </w:rPr>
              <w:t xml:space="preserve">музично-педагогічної науки, </w:t>
            </w:r>
            <w:r w:rsidR="00FC500E" w:rsidRPr="00A61B12">
              <w:rPr>
                <w:rFonts w:ascii="Times New Roman" w:eastAsia="Times New Roman" w:hAnsi="Times New Roman" w:cs="Times New Roman"/>
                <w:sz w:val="24"/>
                <w:szCs w:val="24"/>
              </w:rPr>
              <w:t>також підв</w:t>
            </w:r>
            <w:r w:rsidR="007D7E33" w:rsidRPr="00A61B12">
              <w:rPr>
                <w:rFonts w:ascii="Times New Roman" w:eastAsia="Times New Roman" w:hAnsi="Times New Roman" w:cs="Times New Roman"/>
                <w:sz w:val="24"/>
                <w:szCs w:val="24"/>
              </w:rPr>
              <w:t xml:space="preserve">ищення ефективності самостійної пошукової, </w:t>
            </w:r>
            <w:r w:rsidR="00FC500E" w:rsidRPr="00A61B12">
              <w:rPr>
                <w:rFonts w:ascii="Times New Roman" w:eastAsia="Times New Roman" w:hAnsi="Times New Roman" w:cs="Times New Roman"/>
                <w:sz w:val="24"/>
                <w:szCs w:val="24"/>
              </w:rPr>
              <w:t>науково-дослідної роботи, необхідної для ус</w:t>
            </w:r>
            <w:r w:rsidR="007D7E33" w:rsidRPr="00A61B12">
              <w:rPr>
                <w:rFonts w:ascii="Times New Roman" w:eastAsia="Times New Roman" w:hAnsi="Times New Roman" w:cs="Times New Roman"/>
                <w:sz w:val="24"/>
                <w:szCs w:val="24"/>
              </w:rPr>
              <w:t>пішної підготовки магістерської роботи</w:t>
            </w:r>
            <w:r w:rsidR="00AA0105" w:rsidRPr="00A61B12">
              <w:rPr>
                <w:rFonts w:ascii="Times New Roman" w:eastAsia="Times New Roman" w:hAnsi="Times New Roman" w:cs="Times New Roman"/>
                <w:sz w:val="24"/>
                <w:szCs w:val="24"/>
              </w:rPr>
              <w:t>.</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bCs/>
                <w:sz w:val="24"/>
                <w:szCs w:val="24"/>
                <w:lang w:eastAsia="uk-UA"/>
              </w:rPr>
              <w:t>Література для вивчення дисципліни</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w:t>
            </w:r>
            <w:r w:rsidRPr="00A61B12">
              <w:rPr>
                <w:rFonts w:ascii="Times New Roman" w:eastAsia="Times New Roman" w:hAnsi="Times New Roman" w:cs="Times New Roman"/>
                <w:b/>
                <w:sz w:val="24"/>
                <w:szCs w:val="24"/>
                <w:lang w:eastAsia="uk-UA"/>
              </w:rPr>
              <w:t>Основна література</w:t>
            </w:r>
            <w:r w:rsidRPr="00A61B12">
              <w:rPr>
                <w:rFonts w:ascii="Times New Roman" w:eastAsia="Times New Roman" w:hAnsi="Times New Roman" w:cs="Times New Roman"/>
                <w:sz w:val="24"/>
                <w:szCs w:val="24"/>
                <w:lang w:eastAsia="uk-UA"/>
              </w:rPr>
              <w:t xml:space="preserve">: </w:t>
            </w:r>
          </w:p>
          <w:p w:rsidR="007D7E33" w:rsidRPr="00A61B12" w:rsidRDefault="007D7E33" w:rsidP="007D7E33">
            <w:pPr>
              <w:tabs>
                <w:tab w:val="left" w:pos="851"/>
              </w:tabs>
              <w:spacing w:after="0" w:line="240" w:lineRule="auto"/>
              <w:ind w:right="141"/>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sz w:val="24"/>
                <w:szCs w:val="24"/>
                <w:lang w:eastAsia="ru-RU"/>
              </w:rPr>
              <w:t>Ващенко Г. Виховний ідеал. – Полтава, 1994. – 191 с.</w:t>
            </w:r>
          </w:p>
          <w:p w:rsidR="007D7E33" w:rsidRPr="00A61B12" w:rsidRDefault="007D7E33" w:rsidP="007D7E33">
            <w:pPr>
              <w:tabs>
                <w:tab w:val="left" w:pos="851"/>
              </w:tabs>
              <w:spacing w:after="0" w:line="240" w:lineRule="auto"/>
              <w:ind w:right="141"/>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sz w:val="24"/>
                <w:szCs w:val="24"/>
                <w:lang w:eastAsia="ru-RU"/>
              </w:rPr>
              <w:t xml:space="preserve">Ващенко Г. Загальні методи навчання. – К., 1997. – 410 с. </w:t>
            </w:r>
          </w:p>
          <w:p w:rsidR="007D7E33" w:rsidRPr="00A61B12" w:rsidRDefault="007D7E33" w:rsidP="007D7E33">
            <w:pPr>
              <w:tabs>
                <w:tab w:val="left" w:pos="426"/>
                <w:tab w:val="left" w:pos="851"/>
              </w:tabs>
              <w:spacing w:after="0" w:line="240" w:lineRule="auto"/>
              <w:ind w:right="141"/>
              <w:jc w:val="both"/>
              <w:rPr>
                <w:rFonts w:ascii="Times New Roman" w:eastAsia="Times New Roman" w:hAnsi="Times New Roman" w:cs="Times New Roman"/>
                <w:i/>
                <w:sz w:val="24"/>
                <w:szCs w:val="24"/>
                <w:lang w:eastAsia="ru-RU"/>
              </w:rPr>
            </w:pPr>
            <w:r w:rsidRPr="00A61B12">
              <w:rPr>
                <w:rFonts w:ascii="Times New Roman" w:eastAsia="Times New Roman" w:hAnsi="Times New Roman" w:cs="Times New Roman"/>
                <w:sz w:val="24"/>
                <w:szCs w:val="24"/>
                <w:lang w:eastAsia="ru-RU"/>
              </w:rPr>
              <w:t>Ушинський К. Людина як предмет виховання. Спроба  педагогічної антропології // Вибр. пед. твори: В 2-х т. – Т. 1. – К., 1983. – С. 208 –218.</w:t>
            </w:r>
          </w:p>
          <w:p w:rsidR="007D7E33" w:rsidRPr="00A61B12" w:rsidRDefault="007D7E33" w:rsidP="007D7E33">
            <w:pPr>
              <w:widowControl w:val="0"/>
              <w:shd w:val="clear" w:color="auto" w:fill="FFFFFF"/>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sz w:val="24"/>
                <w:szCs w:val="24"/>
                <w:lang w:eastAsia="ru-RU"/>
              </w:rPr>
              <w:t xml:space="preserve">Сидоренко В. Основи наукових досліджень / В.Сидоренко, П.Дмитренко. – К., 2008. – 259 с. </w:t>
            </w:r>
          </w:p>
          <w:p w:rsidR="007D7E33" w:rsidRPr="00A61B12" w:rsidRDefault="007D7E33" w:rsidP="007D7E33">
            <w:pPr>
              <w:tabs>
                <w:tab w:val="left" w:pos="426"/>
                <w:tab w:val="left" w:pos="851"/>
                <w:tab w:val="left" w:pos="1134"/>
                <w:tab w:val="left" w:pos="1418"/>
                <w:tab w:val="left" w:pos="1498"/>
                <w:tab w:val="left" w:pos="5580"/>
              </w:tabs>
              <w:spacing w:after="0" w:line="240" w:lineRule="auto"/>
              <w:ind w:right="424"/>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sz w:val="24"/>
                <w:szCs w:val="24"/>
                <w:lang w:eastAsia="ru-RU"/>
              </w:rPr>
              <w:t xml:space="preserve">Теоретичні основи педагогіки / за ред. О. Вишневського. – Дрогобич: Відродження, 2001.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Балух В.О. Магістерські роботи: методичні рекомендації / В.О.Балух. – Чернівці: ―Рута‖, 2003.</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Білоусова Т.П. Теорія і практика підготовки наукової роботи: навчальний посібник / Т.П.Білоусова. – Кам’янець-Подільський: ПП </w:t>
            </w:r>
            <w:r w:rsidRPr="00A61B12">
              <w:rPr>
                <w:rFonts w:ascii="Times New Roman" w:eastAsia="Times New Roman" w:hAnsi="Times New Roman" w:cs="Times New Roman"/>
                <w:sz w:val="24"/>
                <w:szCs w:val="24"/>
                <w:lang w:eastAsia="uk-UA"/>
              </w:rPr>
              <w:lastRenderedPageBreak/>
              <w:t>Буйницький О.А., 2008.</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Волковинський О.С. Написання і захист дипломних та магістерських робіт: методичні рекомендації / О.С. Волковинський. – Кам’янець-Подільський: ―Абетка‖, 2000.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Вимоги до оформлення дисертацій та авторефератів дисертацій // Бюлетень Вищої атестаційної комісії України. – 2011. – № 9-10.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Эко У. Какнаписатьдипломнуюработу. Гуманитарные науки / У.Эко. – М.: Книжныйдом «Университет», 2001.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Маркітантов В.Ю. Підготовка та захист магістерської роботи: навчальнометодичний посібник / В.Ю.Маркітантов, А.В.Найчук. – Кам’янецьПодільський: Кам’янець-Подільська міська друкарня, 2008. Методичні рекомендації з написання та оформлення дипломних робіт студентами Кам’янець-Подільського національного університету імені Івана Огієнка / [yпорядники: А.С.Попович, Н.М.Розумяк; за ред. А.С.Попович]. – Кам’янець-Подільський: Кам’янець-Подільський національний університет імені Івана Огієнка, 2012.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Методичні рекомендації з написання та оформлення дипломних робіт студентами Кам’янець-Подільського національного університету імені Івана Огієнка / [yпорядник: Воєвідко Л.М.]. – Кам’янець-Подільський: Кам’янецьПодільський національний університет імені Івана Огієнка, 2016 (у видавництві).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Правила оформлення посилань на архівні документи у дисертаціях // Бюлетень Вищої атестаційної комісії України. – 2011. – № 9-10. Приклади оформлення бібліографічного опису у списку джерел, який наводять у дисертації, і списку опублікованих робіт, який наводять в авторефераті // Бюлетень Вищої атестаційної комісії України. – 2009. – № 5.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Степанков В.С. Магістерська робота: методичні поради / В.С.Степанков. – Кам’янець-Подільський: К-ПДУ, 2005.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b/>
                <w:sz w:val="24"/>
                <w:szCs w:val="24"/>
                <w:lang w:eastAsia="uk-UA"/>
              </w:rPr>
            </w:pPr>
            <w:r w:rsidRPr="00A61B12">
              <w:rPr>
                <w:rFonts w:ascii="Times New Roman" w:eastAsia="Times New Roman" w:hAnsi="Times New Roman" w:cs="Times New Roman"/>
                <w:sz w:val="24"/>
                <w:szCs w:val="24"/>
                <w:lang w:eastAsia="uk-UA"/>
              </w:rPr>
              <w:t xml:space="preserve">Філінюк А.Г. Наукова робота студента: методичні рекомендації для студентів і магістрантів усіх спеціальностей і форм навчання / А.Г.Філінюк, А.М.Трембіцький. – Кам’янець-Подільський: Кам’янець-Подільський державний університет, редакційно-видавничий відділ, 2007. </w:t>
            </w:r>
          </w:p>
          <w:p w:rsidR="00847A87" w:rsidRPr="00A61B12" w:rsidRDefault="00847A87"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b/>
                <w:sz w:val="24"/>
                <w:szCs w:val="24"/>
                <w:lang w:eastAsia="uk-UA"/>
              </w:rPr>
              <w:t>Додаткова література</w:t>
            </w:r>
            <w:r w:rsidRPr="00A61B12">
              <w:rPr>
                <w:rFonts w:ascii="Times New Roman" w:eastAsia="Times New Roman" w:hAnsi="Times New Roman" w:cs="Times New Roman"/>
                <w:sz w:val="24"/>
                <w:szCs w:val="24"/>
                <w:lang w:eastAsia="uk-UA"/>
              </w:rPr>
              <w:t xml:space="preserve">: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Архiмович Л., Гордiйчук М. Микола Лисенко. Життя i творчiсть. — Вид.3–тє, доповн.iпереробл. — К., 1992.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Бабюк Л. Музично-педагогiчнадiяльнiстьС.П.Людкевича // ТворчiстьС.Людкевича: Зб.статей / Упоряд. М.Загайкевич. — К., 1979.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Булат Т. Якiв Степовий. — К., 1980.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Бiлинська М.СидiрВоробкевич.—К., 1982.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ВiночокСоломiї Крушельницької / Упоряд.П.Медведик. — Тернопiль, 1992.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Василенко З.I. Пропагандист народної пiснi // Микола Лисенко — борець за народнiсть i реалiзм у мистецтвi. — К., 1965.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Василенко З.I. Пропагандист народної пiснi // Микола Лисенко — борець за народнiсть i реалiзм у мистецтвi. — К.,1965.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Видатний спiвак Олександр Мишуга. Спогади. — Львiв, 1964.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Гриневецький I. А.К. Вахнянин: Нарис про життя i творчiсть. — К., 1961. Гордiйчук М. Микола Леонтович. — Вид.2–ге. — К., 1974. 11. Дем'янко Н. Нацiональна культура в педагогiчнiйспадщинiВ.М.Верховинця // Iсторiя Полтавського педагогiчногоiнституту в особах. — Полтава, 1995.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Дем'янко Н. Впровадження iдейнацiонального виховання В.М.Верховинця в практику сучасного педвузу // Високiтехнологiї виховання. — Харкiв, 1995.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Золотi колоски /Упоряд.Б.Пiдгорецький, О.Маслов.— Спб., (Друк.Г.Шмiдта), 1913.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Іван Алчевський. Спогади, матерiали, листування. — К., 1980. 15. Каришева Т. Петро Сокальський. Життя i творчiсть. — Вид. 2-ге. — К.,1978.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Костюк О.Г. М. В. Лисенко про суспiльно-виховнiфункцiї музики // Микола Лисенко — борець за народнiсть i реалiзм у мистецтвi. — К., 1965.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Лисенко М.В. Листи / Упоряд та прим. О.Лисенка. Вступ ст. М.Рильського. Заг. ред. Л.Кауфмана. — К., 1964.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Леонтович М.Д. Збiрка статей та матерiалiв. — К., 1947. 19. Людкевич С. Кiлькаслiв про потребу заснування українськоруської музичної консерваторiї у Львовi // Дiло, 1902. — Ч.239.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Людкевич С. Кiльказамiток до реформи у Вищiммузичнiмiнститутi т-ва iм.М.Лисенка у Львовi // Дiло, 1910. — Ч.173.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Людкевич С. Загальнi основи музики (теорiя музики). — Коломия, 1921. 103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Людкевич С. Критичнiзамiтки в справi науки сольфеджiо й музичного диктанту в музичних школах. — "Боян", 1929, №2–3.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Людкевич С. Спроба критичного пiдходу до питання сольмiзацiї та її реформи" // Muzyka w szkole, 1929. — №6.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Людкевич С. Музичний iнститутiм. М.Лисенка // Українська музика, 1937. — №7.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М. В. Лисенко у спогадах сучасників / Упоряд. О. Лисенка; ред. та комент. Р. Пилипчука. – Київ: Музична Україна, 1968.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Мазуркевич О.Р. Визначнiукраїнськi педагоги — народнiпросвiтителi. Х.Д.Алчевська та її сподвижники. — К., 1963.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М.О.Грiнченко. Вибране. — К.,1959.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Модест Менцинський. Спогади, матерiали, листування / Автор-упоряд. М.Головащенко. — К., 1995.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РiднiпiснiСоломiї Крушельницької // Народна творчiсть та етнографiя, 1964. — №4.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Славетна спiвачка. Спогади i статтi про Соломiю Крушельницьку / Упоряд. I.Деркач. — Львiв, 1956.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Степанченко Г.В. Композитор Якiв Степовий. — К., 1974.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Супрун Н. ГнатХоткевич — музикант. — Рiвне, 1997.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Федотов Є. Кирило Григорович Стеценко — педагог. — К., 1977.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Фрайт I. Проблема розвитку творчих здiбностейдiтей у педагогiчнiйспадщинi галицьких композиторiвкiнця XIX — початку XX сторiччя // Освiтянин. — 1998. — №2.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Фрайт I. Педагогiчна спадщина А.Вахнянина i її використання в сучаснiйукраїнськiйшколi // Українське народознавство у педагогiчномупроцесiосвiтнiх установ: Зб.статей. — IваноФранкiвськ, 1997.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Фрайт I. Вiктор Матюк — композитор i священник // Свiт дитини.—1997. — №1.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Фрайт I. ПросвiтницькадiяльнiстьМ.Копка (1859-1918) // Мистецтво та освiта.— 1998. — №2.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Фрайт I. Iсторiя створення перших українських пiдручникiв з музики в ЗахiднiйУкраїнi в другiйполовинi XIX сторiччя //Джерела.— 1998. — №2.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Фрайт I. Педагогiчно-просвiтницькадiяльнiсть Дениса Сiчинського (1865– 1909) // Обрiї.—1998. — №1. </w:t>
            </w:r>
          </w:p>
          <w:p w:rsidR="003E031A" w:rsidRPr="00A61B12" w:rsidRDefault="003E031A"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Черпухова К.М. Композитор Б.В.Пiдгорецький i розвиток росiйсько-українських музичних зв'язкiв. — К.,1981.</w:t>
            </w:r>
          </w:p>
          <w:p w:rsidR="00847A87" w:rsidRPr="00A61B12" w:rsidRDefault="00847A87"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b/>
                <w:sz w:val="24"/>
                <w:szCs w:val="24"/>
                <w:lang w:eastAsia="uk-UA"/>
              </w:rPr>
              <w:t>Інтернет-джерела</w:t>
            </w:r>
          </w:p>
          <w:p w:rsidR="00847A87" w:rsidRPr="00A61B12" w:rsidRDefault="009522D2" w:rsidP="003E031A">
            <w:pPr>
              <w:spacing w:after="0" w:line="240" w:lineRule="auto"/>
              <w:outlineLvl w:val="5"/>
              <w:rPr>
                <w:rFonts w:ascii="Times New Roman" w:hAnsi="Times New Roman" w:cs="Times New Roman"/>
                <w:sz w:val="24"/>
                <w:szCs w:val="24"/>
              </w:rPr>
            </w:pPr>
            <w:hyperlink r:id="rId7" w:history="1">
              <w:r w:rsidR="00F75A80" w:rsidRPr="00A61B12">
                <w:rPr>
                  <w:rStyle w:val="a4"/>
                  <w:rFonts w:ascii="Times New Roman" w:hAnsi="Times New Roman" w:cs="Times New Roman"/>
                  <w:color w:val="auto"/>
                  <w:sz w:val="24"/>
                  <w:szCs w:val="24"/>
                </w:rPr>
                <w:t>https://wiki.cuspu.edu.ua/</w:t>
              </w:r>
            </w:hyperlink>
          </w:p>
          <w:p w:rsidR="00F75A80" w:rsidRPr="00A61B12" w:rsidRDefault="009522D2" w:rsidP="003E031A">
            <w:pPr>
              <w:spacing w:after="0" w:line="240" w:lineRule="auto"/>
              <w:outlineLvl w:val="5"/>
              <w:rPr>
                <w:rFonts w:ascii="Times New Roman" w:hAnsi="Times New Roman" w:cs="Times New Roman"/>
                <w:sz w:val="24"/>
                <w:szCs w:val="24"/>
              </w:rPr>
            </w:pPr>
            <w:hyperlink r:id="rId8" w:history="1">
              <w:r w:rsidR="00F75A80" w:rsidRPr="00A61B12">
                <w:rPr>
                  <w:rStyle w:val="a4"/>
                  <w:rFonts w:ascii="Times New Roman" w:hAnsi="Times New Roman" w:cs="Times New Roman"/>
                  <w:color w:val="auto"/>
                  <w:sz w:val="24"/>
                  <w:szCs w:val="24"/>
                </w:rPr>
                <w:t>http://idgu.edu.ua/wp-content/uploads/2016/03/rozvitok-pedagogichnoyi-ta-muzichno-horeografichnoyi-i-obrazotvorchoyi-obdarovanosti-osobistosti.pdf</w:t>
              </w:r>
            </w:hyperlink>
          </w:p>
          <w:p w:rsidR="00F75A80" w:rsidRPr="00A61B12" w:rsidRDefault="009522D2" w:rsidP="003E031A">
            <w:pPr>
              <w:spacing w:after="0" w:line="240" w:lineRule="auto"/>
              <w:outlineLvl w:val="5"/>
              <w:rPr>
                <w:rFonts w:ascii="Times New Roman" w:hAnsi="Times New Roman" w:cs="Times New Roman"/>
                <w:sz w:val="24"/>
                <w:szCs w:val="24"/>
              </w:rPr>
            </w:pPr>
            <w:hyperlink r:id="rId9" w:history="1">
              <w:r w:rsidR="00F75A80" w:rsidRPr="00A61B12">
                <w:rPr>
                  <w:rStyle w:val="a4"/>
                  <w:rFonts w:ascii="Times New Roman" w:hAnsi="Times New Roman" w:cs="Times New Roman"/>
                  <w:color w:val="auto"/>
                  <w:sz w:val="24"/>
                  <w:szCs w:val="24"/>
                </w:rPr>
                <w:t>http://dspace.kspu.kr.ua/jspui/handle/123456789/3768</w:t>
              </w:r>
            </w:hyperlink>
          </w:p>
          <w:p w:rsidR="00F75A80" w:rsidRPr="00A61B12" w:rsidRDefault="009522D2" w:rsidP="003E031A">
            <w:pPr>
              <w:spacing w:after="0" w:line="240" w:lineRule="auto"/>
              <w:outlineLvl w:val="5"/>
              <w:rPr>
                <w:rFonts w:ascii="Times New Roman" w:hAnsi="Times New Roman" w:cs="Times New Roman"/>
                <w:sz w:val="24"/>
                <w:szCs w:val="24"/>
              </w:rPr>
            </w:pPr>
            <w:hyperlink r:id="rId10" w:history="1">
              <w:r w:rsidR="00F75A80" w:rsidRPr="00A61B12">
                <w:rPr>
                  <w:rStyle w:val="a4"/>
                  <w:rFonts w:ascii="Times New Roman" w:hAnsi="Times New Roman" w:cs="Times New Roman"/>
                  <w:color w:val="auto"/>
                  <w:sz w:val="24"/>
                  <w:szCs w:val="24"/>
                </w:rPr>
                <w:t>http://journals.uran.ua/index.php/2227-6246/article/view/162279</w:t>
              </w:r>
            </w:hyperlink>
          </w:p>
          <w:p w:rsidR="00F75A80" w:rsidRPr="00A61B12" w:rsidRDefault="009522D2" w:rsidP="003E031A">
            <w:pPr>
              <w:spacing w:after="0" w:line="240" w:lineRule="auto"/>
              <w:outlineLvl w:val="5"/>
              <w:rPr>
                <w:rFonts w:ascii="Times New Roman" w:hAnsi="Times New Roman" w:cs="Times New Roman"/>
                <w:sz w:val="24"/>
                <w:szCs w:val="24"/>
              </w:rPr>
            </w:pPr>
            <w:hyperlink r:id="rId11" w:history="1">
              <w:r w:rsidR="00F75A80" w:rsidRPr="00A61B12">
                <w:rPr>
                  <w:rStyle w:val="a4"/>
                  <w:rFonts w:ascii="Times New Roman" w:hAnsi="Times New Roman" w:cs="Times New Roman"/>
                  <w:color w:val="auto"/>
                  <w:sz w:val="24"/>
                  <w:szCs w:val="24"/>
                </w:rPr>
                <w:t>https://books.google.com.ua</w:t>
              </w:r>
            </w:hyperlink>
          </w:p>
          <w:p w:rsidR="00F75A80" w:rsidRPr="00A61B12" w:rsidRDefault="009522D2" w:rsidP="003E031A">
            <w:pPr>
              <w:spacing w:after="0" w:line="240" w:lineRule="auto"/>
              <w:outlineLvl w:val="5"/>
              <w:rPr>
                <w:rFonts w:ascii="Times New Roman" w:eastAsia="Times New Roman" w:hAnsi="Times New Roman" w:cs="Times New Roman"/>
                <w:bCs/>
                <w:sz w:val="28"/>
                <w:szCs w:val="28"/>
                <w:lang w:eastAsia="ru-RU"/>
              </w:rPr>
            </w:pPr>
            <w:hyperlink r:id="rId12" w:history="1">
              <w:r w:rsidR="00F75A80" w:rsidRPr="00A61B12">
                <w:rPr>
                  <w:rStyle w:val="a4"/>
                  <w:rFonts w:ascii="Times New Roman" w:hAnsi="Times New Roman" w:cs="Times New Roman"/>
                  <w:color w:val="auto"/>
                  <w:sz w:val="24"/>
                  <w:szCs w:val="24"/>
                </w:rPr>
                <w:t>https://vseosvita.ua/library/problemi-ta-neobhidnist-rozvitku-tvorcih-muzicnih-zdibnostej-ditej-61819.html</w:t>
              </w:r>
            </w:hyperlink>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lastRenderedPageBreak/>
              <w:t>Тривалість курсу</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60 год. </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Обсяг курсу</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FB4576" w:rsidP="00FB4576">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18</w:t>
            </w:r>
            <w:r w:rsidR="00847A87" w:rsidRPr="00A61B12">
              <w:rPr>
                <w:rFonts w:ascii="Times New Roman" w:eastAsia="Times New Roman" w:hAnsi="Times New Roman" w:cs="Times New Roman"/>
                <w:sz w:val="24"/>
                <w:szCs w:val="24"/>
              </w:rPr>
              <w:t xml:space="preserve"> годин аудиторних занять. З них </w:t>
            </w:r>
            <w:r w:rsidRPr="00A61B12">
              <w:rPr>
                <w:rFonts w:ascii="Times New Roman" w:eastAsia="Times New Roman" w:hAnsi="Times New Roman" w:cs="Times New Roman"/>
                <w:sz w:val="24"/>
                <w:szCs w:val="24"/>
              </w:rPr>
              <w:t xml:space="preserve">9 </w:t>
            </w:r>
            <w:r w:rsidR="00847A87" w:rsidRPr="00A61B12">
              <w:rPr>
                <w:rFonts w:ascii="Times New Roman" w:eastAsia="Times New Roman" w:hAnsi="Times New Roman" w:cs="Times New Roman"/>
                <w:sz w:val="24"/>
                <w:szCs w:val="24"/>
              </w:rPr>
              <w:t xml:space="preserve">годин лекцій, </w:t>
            </w:r>
            <w:r w:rsidRPr="00A61B12">
              <w:rPr>
                <w:rFonts w:ascii="Times New Roman" w:eastAsia="Times New Roman" w:hAnsi="Times New Roman" w:cs="Times New Roman"/>
                <w:sz w:val="24"/>
                <w:szCs w:val="24"/>
              </w:rPr>
              <w:t>9</w:t>
            </w:r>
            <w:r w:rsidR="00847A87" w:rsidRPr="00A61B12">
              <w:rPr>
                <w:rFonts w:ascii="Times New Roman" w:eastAsia="Times New Roman" w:hAnsi="Times New Roman" w:cs="Times New Roman"/>
                <w:sz w:val="24"/>
                <w:szCs w:val="24"/>
              </w:rPr>
              <w:t xml:space="preserve"> годин практичних занять та 28 годин самостійної роботи</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Очікувані результати навчання</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Після завершення цього курсу студент буде : </w:t>
            </w:r>
          </w:p>
          <w:p w:rsidR="00AA0105" w:rsidRPr="00A61B12" w:rsidRDefault="00AA0105" w:rsidP="00AA0105">
            <w:pPr>
              <w:tabs>
                <w:tab w:val="left" w:pos="284"/>
                <w:tab w:val="left" w:pos="567"/>
              </w:tabs>
              <w:spacing w:after="0" w:line="240" w:lineRule="auto"/>
              <w:ind w:firstLine="567"/>
              <w:jc w:val="both"/>
              <w:rPr>
                <w:rFonts w:ascii="Times New Roman" w:hAnsi="Times New Roman" w:cs="Times New Roman"/>
                <w:b/>
                <w:sz w:val="24"/>
                <w:szCs w:val="24"/>
              </w:rPr>
            </w:pPr>
            <w:r w:rsidRPr="00A61B12">
              <w:rPr>
                <w:rFonts w:ascii="Times New Roman" w:hAnsi="Times New Roman" w:cs="Times New Roman"/>
                <w:b/>
                <w:sz w:val="24"/>
                <w:szCs w:val="24"/>
              </w:rPr>
              <w:t xml:space="preserve">знати: </w:t>
            </w:r>
          </w:p>
          <w:p w:rsidR="00AA0105" w:rsidRPr="00A61B12" w:rsidRDefault="00AA0105" w:rsidP="00AA0105">
            <w:pPr>
              <w:tabs>
                <w:tab w:val="left" w:pos="284"/>
                <w:tab w:val="left" w:pos="567"/>
              </w:tabs>
              <w:spacing w:after="0" w:line="240" w:lineRule="auto"/>
              <w:ind w:firstLine="567"/>
              <w:jc w:val="both"/>
              <w:rPr>
                <w:rFonts w:ascii="Times New Roman" w:hAnsi="Times New Roman" w:cs="Times New Roman"/>
                <w:b/>
                <w:sz w:val="24"/>
                <w:szCs w:val="24"/>
              </w:rPr>
            </w:pPr>
            <w:r w:rsidRPr="00A61B12">
              <w:rPr>
                <w:rFonts w:ascii="Times New Roman" w:hAnsi="Times New Roman" w:cs="Times New Roman"/>
                <w:b/>
                <w:sz w:val="24"/>
                <w:szCs w:val="24"/>
              </w:rPr>
              <w:t>-</w:t>
            </w:r>
            <w:r w:rsidRPr="00A61B12">
              <w:rPr>
                <w:rFonts w:ascii="Times New Roman" w:hAnsi="Times New Roman" w:cs="Times New Roman"/>
                <w:sz w:val="24"/>
                <w:szCs w:val="24"/>
              </w:rPr>
              <w:t>мету, завдання, об’єкт, предмет, проблематику, актуальність і наукову новизну власних магістерських досліджень;</w:t>
            </w:r>
          </w:p>
          <w:p w:rsidR="00AA0105" w:rsidRPr="00A61B12" w:rsidRDefault="00AA0105" w:rsidP="00AA0105">
            <w:pPr>
              <w:pStyle w:val="a3"/>
              <w:numPr>
                <w:ilvl w:val="0"/>
                <w:numId w:val="11"/>
              </w:numPr>
              <w:tabs>
                <w:tab w:val="left" w:pos="284"/>
                <w:tab w:val="left" w:pos="567"/>
              </w:tabs>
              <w:spacing w:after="0" w:line="240" w:lineRule="auto"/>
              <w:ind w:left="0"/>
              <w:jc w:val="both"/>
              <w:rPr>
                <w:rFonts w:ascii="Times New Roman" w:hAnsi="Times New Roman" w:cs="Times New Roman"/>
                <w:color w:val="auto"/>
                <w:sz w:val="24"/>
                <w:szCs w:val="24"/>
              </w:rPr>
            </w:pPr>
            <w:r w:rsidRPr="00A61B12">
              <w:rPr>
                <w:rFonts w:ascii="Times New Roman" w:hAnsi="Times New Roman" w:cs="Times New Roman"/>
                <w:color w:val="auto"/>
                <w:sz w:val="24"/>
                <w:szCs w:val="24"/>
                <w:lang w:val="uk-UA"/>
              </w:rPr>
              <w:t>теоретичні основи тематики, яка розглядається в магістерській роботі;</w:t>
            </w:r>
          </w:p>
          <w:p w:rsidR="00AA0105" w:rsidRPr="00A61B12" w:rsidRDefault="00AA0105" w:rsidP="00AA0105">
            <w:pPr>
              <w:pStyle w:val="a3"/>
              <w:numPr>
                <w:ilvl w:val="0"/>
                <w:numId w:val="11"/>
              </w:numPr>
              <w:tabs>
                <w:tab w:val="left" w:pos="284"/>
                <w:tab w:val="left" w:pos="567"/>
              </w:tabs>
              <w:spacing w:after="0" w:line="240" w:lineRule="auto"/>
              <w:ind w:left="0"/>
              <w:jc w:val="both"/>
              <w:rPr>
                <w:rFonts w:ascii="Times New Roman" w:hAnsi="Times New Roman" w:cs="Times New Roman"/>
                <w:color w:val="auto"/>
                <w:sz w:val="24"/>
                <w:szCs w:val="24"/>
              </w:rPr>
            </w:pPr>
            <w:r w:rsidRPr="00A61B12">
              <w:rPr>
                <w:rFonts w:ascii="Times New Roman" w:hAnsi="Times New Roman" w:cs="Times New Roman"/>
                <w:color w:val="auto"/>
                <w:sz w:val="24"/>
                <w:szCs w:val="24"/>
                <w:lang w:val="uk-UA"/>
              </w:rPr>
              <w:t>розгляд проблеми чи питання в науковій літературі;</w:t>
            </w:r>
          </w:p>
          <w:p w:rsidR="00AA0105" w:rsidRPr="00A61B12" w:rsidRDefault="00AA0105" w:rsidP="00AA0105">
            <w:pPr>
              <w:pStyle w:val="a3"/>
              <w:numPr>
                <w:ilvl w:val="0"/>
                <w:numId w:val="11"/>
              </w:numPr>
              <w:tabs>
                <w:tab w:val="left" w:pos="284"/>
                <w:tab w:val="left" w:pos="567"/>
              </w:tabs>
              <w:spacing w:after="0" w:line="240" w:lineRule="auto"/>
              <w:ind w:left="0"/>
              <w:jc w:val="both"/>
              <w:rPr>
                <w:rFonts w:ascii="Times New Roman" w:hAnsi="Times New Roman" w:cs="Times New Roman"/>
                <w:color w:val="auto"/>
                <w:sz w:val="24"/>
                <w:szCs w:val="24"/>
              </w:rPr>
            </w:pPr>
            <w:r w:rsidRPr="00A61B12">
              <w:rPr>
                <w:rFonts w:ascii="Times New Roman" w:hAnsi="Times New Roman" w:cs="Times New Roman"/>
                <w:color w:val="auto"/>
                <w:sz w:val="24"/>
                <w:szCs w:val="24"/>
                <w:lang w:val="uk-UA"/>
              </w:rPr>
              <w:t xml:space="preserve">методи та методику наукових досліджень; </w:t>
            </w:r>
          </w:p>
          <w:p w:rsidR="00AA0105" w:rsidRPr="00A61B12" w:rsidRDefault="00AA0105" w:rsidP="00AA0105">
            <w:pPr>
              <w:tabs>
                <w:tab w:val="left" w:pos="284"/>
                <w:tab w:val="left" w:pos="567"/>
              </w:tabs>
              <w:spacing w:after="0" w:line="240" w:lineRule="auto"/>
              <w:ind w:firstLine="567"/>
              <w:jc w:val="both"/>
              <w:rPr>
                <w:rFonts w:ascii="Times New Roman" w:hAnsi="Times New Roman" w:cs="Times New Roman"/>
                <w:sz w:val="24"/>
                <w:szCs w:val="24"/>
              </w:rPr>
            </w:pPr>
            <w:r w:rsidRPr="00A61B12">
              <w:rPr>
                <w:rFonts w:ascii="Times New Roman" w:hAnsi="Times New Roman" w:cs="Times New Roman"/>
                <w:b/>
                <w:sz w:val="24"/>
                <w:szCs w:val="24"/>
              </w:rPr>
              <w:t>вміти:</w:t>
            </w:r>
          </w:p>
          <w:p w:rsidR="00AA0105" w:rsidRPr="00A61B12" w:rsidRDefault="00AA0105" w:rsidP="00AA0105">
            <w:pPr>
              <w:pStyle w:val="a3"/>
              <w:numPr>
                <w:ilvl w:val="0"/>
                <w:numId w:val="11"/>
              </w:numPr>
              <w:tabs>
                <w:tab w:val="left" w:pos="284"/>
                <w:tab w:val="left" w:pos="567"/>
              </w:tabs>
              <w:spacing w:after="0" w:line="240" w:lineRule="auto"/>
              <w:jc w:val="both"/>
              <w:rPr>
                <w:rFonts w:ascii="Times New Roman" w:hAnsi="Times New Roman" w:cs="Times New Roman"/>
                <w:color w:val="auto"/>
                <w:sz w:val="24"/>
                <w:szCs w:val="24"/>
              </w:rPr>
            </w:pPr>
            <w:r w:rsidRPr="00A61B12">
              <w:rPr>
                <w:rFonts w:ascii="Times New Roman" w:hAnsi="Times New Roman" w:cs="Times New Roman"/>
                <w:color w:val="auto"/>
                <w:sz w:val="24"/>
                <w:szCs w:val="24"/>
              </w:rPr>
              <w:t xml:space="preserve">володіти поняттями і термінологією </w:t>
            </w:r>
            <w:r w:rsidRPr="00A61B12">
              <w:rPr>
                <w:rFonts w:ascii="Times New Roman" w:hAnsi="Times New Roman" w:cs="Times New Roman"/>
                <w:color w:val="auto"/>
                <w:sz w:val="24"/>
                <w:szCs w:val="24"/>
                <w:lang w:val="uk-UA"/>
              </w:rPr>
              <w:t>музично-педагогічної науки, загального музикознавства;</w:t>
            </w:r>
          </w:p>
          <w:p w:rsidR="00AA0105" w:rsidRPr="00A61B12" w:rsidRDefault="00AA0105" w:rsidP="00AA0105">
            <w:pPr>
              <w:pStyle w:val="a3"/>
              <w:numPr>
                <w:ilvl w:val="0"/>
                <w:numId w:val="11"/>
              </w:numPr>
              <w:tabs>
                <w:tab w:val="left" w:pos="284"/>
                <w:tab w:val="left" w:pos="567"/>
              </w:tabs>
              <w:spacing w:after="0" w:line="240" w:lineRule="auto"/>
              <w:jc w:val="both"/>
              <w:rPr>
                <w:rFonts w:ascii="Times New Roman" w:hAnsi="Times New Roman" w:cs="Times New Roman"/>
                <w:color w:val="auto"/>
                <w:sz w:val="24"/>
                <w:szCs w:val="24"/>
              </w:rPr>
            </w:pPr>
            <w:r w:rsidRPr="00A61B12">
              <w:rPr>
                <w:rFonts w:ascii="Times New Roman" w:hAnsi="Times New Roman" w:cs="Times New Roman"/>
                <w:color w:val="auto"/>
                <w:sz w:val="24"/>
                <w:szCs w:val="24"/>
                <w:lang w:val="uk-UA"/>
              </w:rPr>
              <w:t>користуватись літературними, архівними та фондовими матеріалами в контексті тематики магістерської роботи;</w:t>
            </w:r>
          </w:p>
          <w:p w:rsidR="00AA0105" w:rsidRPr="00A61B12" w:rsidRDefault="00AA0105" w:rsidP="00AA0105">
            <w:pPr>
              <w:pStyle w:val="a3"/>
              <w:numPr>
                <w:ilvl w:val="0"/>
                <w:numId w:val="11"/>
              </w:numPr>
              <w:tabs>
                <w:tab w:val="left" w:pos="284"/>
                <w:tab w:val="left" w:pos="567"/>
              </w:tabs>
              <w:spacing w:after="0" w:line="240" w:lineRule="auto"/>
              <w:jc w:val="both"/>
              <w:rPr>
                <w:rFonts w:ascii="Times New Roman" w:hAnsi="Times New Roman" w:cs="Times New Roman"/>
                <w:color w:val="auto"/>
                <w:sz w:val="24"/>
                <w:szCs w:val="24"/>
              </w:rPr>
            </w:pPr>
            <w:r w:rsidRPr="00A61B12">
              <w:rPr>
                <w:rFonts w:ascii="Times New Roman" w:hAnsi="Times New Roman" w:cs="Times New Roman"/>
                <w:color w:val="auto"/>
                <w:sz w:val="24"/>
                <w:szCs w:val="24"/>
                <w:lang w:val="uk-UA"/>
              </w:rPr>
              <w:t>самостійно визначати мету, завдання, об’єкт, предмет, проблематику, актуальність і наукову новизну магістерських досліджень;</w:t>
            </w:r>
          </w:p>
          <w:p w:rsidR="00AA0105" w:rsidRPr="00A61B12" w:rsidRDefault="00AA0105" w:rsidP="00AA0105">
            <w:pPr>
              <w:pStyle w:val="a3"/>
              <w:numPr>
                <w:ilvl w:val="0"/>
                <w:numId w:val="11"/>
              </w:numPr>
              <w:tabs>
                <w:tab w:val="left" w:pos="284"/>
                <w:tab w:val="left" w:pos="567"/>
              </w:tabs>
              <w:spacing w:after="0" w:line="240" w:lineRule="auto"/>
              <w:jc w:val="both"/>
              <w:rPr>
                <w:rFonts w:ascii="Times New Roman" w:hAnsi="Times New Roman" w:cs="Times New Roman"/>
                <w:color w:val="auto"/>
                <w:sz w:val="24"/>
                <w:szCs w:val="24"/>
              </w:rPr>
            </w:pPr>
            <w:r w:rsidRPr="00A61B12">
              <w:rPr>
                <w:rFonts w:ascii="Times New Roman" w:hAnsi="Times New Roman" w:cs="Times New Roman"/>
                <w:color w:val="auto"/>
                <w:sz w:val="24"/>
                <w:szCs w:val="24"/>
                <w:lang w:val="uk-UA"/>
              </w:rPr>
              <w:t>користуватись польовими дослідженнями (при написанні робіт з етномузикознавства), вміти ставити педагогічний експеримент, робити висновки та розробки введення в практичну роботу результатів дослідження;</w:t>
            </w:r>
          </w:p>
          <w:p w:rsidR="00AA0105" w:rsidRPr="00A61B12" w:rsidRDefault="00AA0105" w:rsidP="00AA0105">
            <w:pPr>
              <w:pStyle w:val="a3"/>
              <w:numPr>
                <w:ilvl w:val="0"/>
                <w:numId w:val="11"/>
              </w:numPr>
              <w:tabs>
                <w:tab w:val="left" w:pos="284"/>
                <w:tab w:val="left" w:pos="567"/>
              </w:tabs>
              <w:spacing w:after="0" w:line="240" w:lineRule="auto"/>
              <w:jc w:val="both"/>
              <w:rPr>
                <w:rFonts w:ascii="Times New Roman" w:hAnsi="Times New Roman" w:cs="Times New Roman"/>
                <w:color w:val="auto"/>
                <w:sz w:val="24"/>
                <w:szCs w:val="24"/>
              </w:rPr>
            </w:pPr>
            <w:r w:rsidRPr="00A61B12">
              <w:rPr>
                <w:rFonts w:ascii="Times New Roman" w:hAnsi="Times New Roman" w:cs="Times New Roman"/>
                <w:color w:val="auto"/>
                <w:sz w:val="24"/>
                <w:szCs w:val="24"/>
              </w:rPr>
              <w:t xml:space="preserve">інтерпритувати </w:t>
            </w:r>
            <w:r w:rsidRPr="00A61B12">
              <w:rPr>
                <w:rFonts w:ascii="Times New Roman" w:hAnsi="Times New Roman" w:cs="Times New Roman"/>
                <w:color w:val="auto"/>
                <w:sz w:val="24"/>
                <w:szCs w:val="24"/>
                <w:lang w:val="uk-UA"/>
              </w:rPr>
              <w:t>результати польових та експериментальних досліджень;</w:t>
            </w:r>
          </w:p>
          <w:p w:rsidR="00AA0105" w:rsidRPr="00A61B12" w:rsidRDefault="00AA0105" w:rsidP="00AA0105">
            <w:pPr>
              <w:pStyle w:val="a3"/>
              <w:numPr>
                <w:ilvl w:val="0"/>
                <w:numId w:val="11"/>
              </w:numPr>
              <w:tabs>
                <w:tab w:val="left" w:pos="284"/>
                <w:tab w:val="left" w:pos="567"/>
              </w:tabs>
              <w:spacing w:after="0" w:line="240" w:lineRule="auto"/>
              <w:jc w:val="both"/>
              <w:rPr>
                <w:rFonts w:ascii="Times New Roman" w:hAnsi="Times New Roman" w:cs="Times New Roman"/>
                <w:color w:val="auto"/>
                <w:sz w:val="24"/>
                <w:szCs w:val="24"/>
              </w:rPr>
            </w:pPr>
            <w:r w:rsidRPr="00A61B12">
              <w:rPr>
                <w:rFonts w:ascii="Times New Roman" w:hAnsi="Times New Roman" w:cs="Times New Roman"/>
                <w:color w:val="auto"/>
                <w:sz w:val="24"/>
                <w:szCs w:val="24"/>
                <w:lang w:val="uk-UA"/>
              </w:rPr>
              <w:t xml:space="preserve">науково викладати зміст отриманих результатів; </w:t>
            </w:r>
          </w:p>
          <w:p w:rsidR="00847A87" w:rsidRPr="00A61B12" w:rsidRDefault="00AA0105" w:rsidP="00AA0105">
            <w:pPr>
              <w:pStyle w:val="a3"/>
              <w:numPr>
                <w:ilvl w:val="0"/>
                <w:numId w:val="11"/>
              </w:numPr>
              <w:tabs>
                <w:tab w:val="left" w:pos="284"/>
                <w:tab w:val="left" w:pos="567"/>
              </w:tabs>
              <w:spacing w:after="0" w:line="240" w:lineRule="auto"/>
              <w:jc w:val="both"/>
              <w:rPr>
                <w:rFonts w:ascii="Times New Roman" w:hAnsi="Times New Roman" w:cs="Times New Roman"/>
                <w:color w:val="auto"/>
                <w:sz w:val="24"/>
                <w:szCs w:val="24"/>
              </w:rPr>
            </w:pPr>
            <w:r w:rsidRPr="00A61B12">
              <w:rPr>
                <w:rFonts w:ascii="Times New Roman" w:hAnsi="Times New Roman" w:cs="Times New Roman"/>
                <w:color w:val="auto"/>
                <w:sz w:val="24"/>
                <w:szCs w:val="24"/>
                <w:lang w:val="uk-UA"/>
              </w:rPr>
              <w:t>застосовувати теоретичні знання набуті за час навчання в професійній діяльності.</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Ключові слова</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AA0105"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Магістерський семінар, науковий семінар, наукове дослідження, педагогічний експеримент, польові дослідження, архівні матеріали, методи наукового дослідження, музично-педагогічні концепції та методики</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Формат курсу</w:t>
            </w: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Очний</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p>
        </w:tc>
        <w:tc>
          <w:tcPr>
            <w:tcW w:w="762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Проведення лекцій, практичних занять та консультації для кращого розуміння тем</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shd w:val="clear" w:color="auto" w:fill="FFFFFF"/>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Теми</w:t>
            </w:r>
          </w:p>
        </w:tc>
        <w:tc>
          <w:tcPr>
            <w:tcW w:w="7624" w:type="dxa"/>
            <w:tcBorders>
              <w:top w:val="single" w:sz="4" w:space="0" w:color="000000"/>
              <w:left w:val="single" w:sz="4" w:space="0" w:color="000000"/>
              <w:bottom w:val="single" w:sz="4" w:space="0" w:color="000000"/>
              <w:right w:val="single" w:sz="4" w:space="0" w:color="000000"/>
            </w:tcBorders>
            <w:vAlign w:val="center"/>
          </w:tcPr>
          <w:p w:rsidR="00AA0105" w:rsidRPr="00A61B12" w:rsidRDefault="00847A87" w:rsidP="00076E7E">
            <w:pPr>
              <w:tabs>
                <w:tab w:val="left" w:pos="284"/>
                <w:tab w:val="left" w:pos="567"/>
              </w:tabs>
              <w:spacing w:after="0" w:line="240" w:lineRule="auto"/>
              <w:jc w:val="both"/>
              <w:rPr>
                <w:rFonts w:ascii="Times New Roman" w:hAnsi="Times New Roman" w:cs="Times New Roman"/>
                <w:bCs/>
                <w:sz w:val="24"/>
                <w:szCs w:val="24"/>
              </w:rPr>
            </w:pPr>
            <w:r w:rsidRPr="00A61B12">
              <w:rPr>
                <w:rFonts w:ascii="Times New Roman" w:eastAsia="Arial,BoldItalic" w:hAnsi="Times New Roman" w:cs="Times New Roman"/>
                <w:bCs/>
                <w:iCs/>
                <w:sz w:val="24"/>
                <w:szCs w:val="24"/>
              </w:rPr>
              <w:t xml:space="preserve">Тема 1. </w:t>
            </w:r>
            <w:r w:rsidR="00AA0105" w:rsidRPr="00A61B12">
              <w:rPr>
                <w:rFonts w:ascii="Times New Roman" w:hAnsi="Times New Roman" w:cs="Times New Roman"/>
                <w:sz w:val="24"/>
                <w:szCs w:val="24"/>
              </w:rPr>
              <w:t xml:space="preserve">Вступ до дисципліни. </w:t>
            </w:r>
            <w:r w:rsidR="00AA0105" w:rsidRPr="00A61B12">
              <w:rPr>
                <w:rFonts w:ascii="Times New Roman" w:eastAsia="Times New Roman" w:hAnsi="Times New Roman" w:cs="Times New Roman"/>
                <w:sz w:val="24"/>
                <w:szCs w:val="24"/>
                <w:lang w:eastAsia="ru-RU"/>
              </w:rPr>
              <w:t>Завдання майбутнього педагога щодо підготовки до наукової роботи та засвоєння дисципліни, їх відображення тематикою магістерських робіт.</w:t>
            </w:r>
          </w:p>
          <w:p w:rsidR="00AA0105" w:rsidRPr="00A61B12" w:rsidRDefault="00847A87" w:rsidP="00076E7E">
            <w:pPr>
              <w:tabs>
                <w:tab w:val="left" w:pos="284"/>
                <w:tab w:val="left" w:pos="567"/>
              </w:tabs>
              <w:spacing w:after="0" w:line="240" w:lineRule="auto"/>
              <w:ind w:firstLine="567"/>
              <w:jc w:val="both"/>
              <w:rPr>
                <w:rFonts w:ascii="Times New Roman" w:hAnsi="Times New Roman" w:cs="Times New Roman"/>
                <w:b/>
                <w:spacing w:val="-2"/>
                <w:sz w:val="24"/>
                <w:szCs w:val="24"/>
              </w:rPr>
            </w:pPr>
            <w:r w:rsidRPr="00A61B12">
              <w:rPr>
                <w:rFonts w:ascii="Times New Roman" w:eastAsia="Arial,BoldItalic" w:hAnsi="Times New Roman" w:cs="Times New Roman"/>
                <w:bCs/>
                <w:iCs/>
                <w:sz w:val="24"/>
                <w:szCs w:val="24"/>
              </w:rPr>
              <w:t xml:space="preserve">Тема 2. </w:t>
            </w:r>
            <w:r w:rsidR="007B749B" w:rsidRPr="00A61B12">
              <w:rPr>
                <w:rFonts w:ascii="Times New Roman" w:hAnsi="Times New Roman" w:cs="Times New Roman"/>
                <w:sz w:val="24"/>
                <w:szCs w:val="24"/>
              </w:rPr>
              <w:t>Формулювання і обговорення тематики написання магістерської роботи</w:t>
            </w:r>
            <w:r w:rsidR="007B749B" w:rsidRPr="00A61B12">
              <w:rPr>
                <w:rFonts w:ascii="Times New Roman" w:hAnsi="Times New Roman" w:cs="Times New Roman"/>
                <w:spacing w:val="-2"/>
                <w:sz w:val="24"/>
                <w:szCs w:val="24"/>
              </w:rPr>
              <w:t xml:space="preserve">. Зміст магістерської роботи. Аналіз списку літературних джерел, які планується використовувати при написанні магістерської роботи. </w:t>
            </w:r>
          </w:p>
          <w:p w:rsidR="00847A87" w:rsidRPr="00A61B12" w:rsidRDefault="00847A87" w:rsidP="00076E7E">
            <w:pPr>
              <w:spacing w:after="0" w:line="240" w:lineRule="auto"/>
              <w:jc w:val="both"/>
              <w:rPr>
                <w:rFonts w:ascii="Times New Roman" w:eastAsia="Times New Roman" w:hAnsi="Times New Roman" w:cs="Times New Roman"/>
                <w:bCs/>
                <w:sz w:val="24"/>
                <w:szCs w:val="24"/>
                <w:lang w:eastAsia="ru-RU"/>
              </w:rPr>
            </w:pPr>
            <w:r w:rsidRPr="00A61B12">
              <w:rPr>
                <w:rFonts w:ascii="Times New Roman" w:eastAsia="Times New Roman" w:hAnsi="Times New Roman" w:cs="Times New Roman"/>
                <w:sz w:val="24"/>
                <w:szCs w:val="24"/>
                <w:lang w:eastAsia="ru-RU"/>
              </w:rPr>
              <w:t xml:space="preserve">Тема 3. </w:t>
            </w:r>
            <w:r w:rsidR="007B749B" w:rsidRPr="00A61B12">
              <w:rPr>
                <w:rFonts w:ascii="Times New Roman" w:eastAsia="Times New Roman" w:hAnsi="Times New Roman" w:cs="Times New Roman"/>
                <w:sz w:val="24"/>
                <w:szCs w:val="24"/>
                <w:lang w:eastAsia="ru-RU"/>
              </w:rPr>
              <w:t>Висвітлення вступної частини до магістерської роботи</w:t>
            </w:r>
            <w:r w:rsidR="007B749B" w:rsidRPr="00A61B12">
              <w:rPr>
                <w:rFonts w:ascii="Times New Roman" w:eastAsia="Times New Roman" w:hAnsi="Times New Roman" w:cs="Times New Roman"/>
                <w:bCs/>
                <w:sz w:val="24"/>
                <w:szCs w:val="24"/>
                <w:lang w:eastAsia="ru-RU"/>
              </w:rPr>
              <w:t>. Обговорення мети і завдання досліджень, висвітлення об’єкту і предмету досліджень, обґрунтування проблематики, актуальності і наукової новизни власних досліджень.</w:t>
            </w:r>
          </w:p>
          <w:p w:rsidR="00847A87" w:rsidRPr="00A61B12" w:rsidRDefault="00847A87" w:rsidP="00076E7E">
            <w:pPr>
              <w:spacing w:after="0" w:line="240" w:lineRule="auto"/>
              <w:jc w:val="both"/>
              <w:rPr>
                <w:rFonts w:ascii="Times New Roman" w:eastAsia="Arial,BoldItalic" w:hAnsi="Times New Roman" w:cs="Times New Roman"/>
                <w:bCs/>
                <w:iCs/>
                <w:sz w:val="24"/>
                <w:szCs w:val="24"/>
              </w:rPr>
            </w:pPr>
            <w:r w:rsidRPr="00A61B12">
              <w:rPr>
                <w:rFonts w:ascii="Times New Roman" w:eastAsia="Arial,BoldItalic" w:hAnsi="Times New Roman" w:cs="Times New Roman"/>
                <w:bCs/>
                <w:iCs/>
                <w:sz w:val="24"/>
                <w:szCs w:val="24"/>
              </w:rPr>
              <w:t xml:space="preserve">Тема 4. </w:t>
            </w:r>
            <w:r w:rsidR="007B749B" w:rsidRPr="00A61B12">
              <w:rPr>
                <w:rFonts w:ascii="Times New Roman" w:eastAsia="Arial,BoldItalic" w:hAnsi="Times New Roman" w:cs="Times New Roman"/>
                <w:bCs/>
                <w:iCs/>
                <w:sz w:val="24"/>
                <w:szCs w:val="24"/>
              </w:rPr>
              <w:t xml:space="preserve">Методологія наукового дослідження. Класифікація методів </w:t>
            </w:r>
            <w:r w:rsidR="00076E7E" w:rsidRPr="00A61B12">
              <w:rPr>
                <w:rFonts w:ascii="Times New Roman" w:eastAsia="Arial,BoldItalic" w:hAnsi="Times New Roman" w:cs="Times New Roman"/>
                <w:bCs/>
                <w:iCs/>
                <w:sz w:val="24"/>
                <w:szCs w:val="24"/>
              </w:rPr>
              <w:t>музично-</w:t>
            </w:r>
            <w:r w:rsidR="007B749B" w:rsidRPr="00A61B12">
              <w:rPr>
                <w:rFonts w:ascii="Times New Roman" w:eastAsia="Arial,BoldItalic" w:hAnsi="Times New Roman" w:cs="Times New Roman"/>
                <w:bCs/>
                <w:iCs/>
                <w:sz w:val="24"/>
                <w:szCs w:val="24"/>
              </w:rPr>
              <w:t>педагогічного дослідження.</w:t>
            </w:r>
          </w:p>
          <w:p w:rsidR="00847A87" w:rsidRPr="00A61B12" w:rsidRDefault="00847A87" w:rsidP="00076E7E">
            <w:pPr>
              <w:spacing w:after="0" w:line="240" w:lineRule="auto"/>
              <w:jc w:val="both"/>
              <w:rPr>
                <w:rFonts w:ascii="Times New Roman" w:eastAsia="Arial,BoldItalic" w:hAnsi="Times New Roman" w:cs="Times New Roman"/>
                <w:bCs/>
                <w:iCs/>
                <w:sz w:val="24"/>
                <w:szCs w:val="24"/>
              </w:rPr>
            </w:pPr>
            <w:r w:rsidRPr="00A61B12">
              <w:rPr>
                <w:rFonts w:ascii="Times New Roman" w:eastAsia="Arial,BoldItalic" w:hAnsi="Times New Roman" w:cs="Times New Roman"/>
                <w:bCs/>
                <w:iCs/>
                <w:sz w:val="24"/>
                <w:szCs w:val="24"/>
              </w:rPr>
              <w:t xml:space="preserve">Тема 5. </w:t>
            </w:r>
            <w:r w:rsidR="00076E7E" w:rsidRPr="00A61B12">
              <w:rPr>
                <w:rFonts w:ascii="Times New Roman" w:eastAsia="Times New Roman" w:hAnsi="Times New Roman" w:cs="Times New Roman"/>
                <w:bCs/>
                <w:sz w:val="24"/>
                <w:szCs w:val="24"/>
                <w:lang w:eastAsia="ru-RU"/>
              </w:rPr>
              <w:t>Нагромадження і впорядкування дослідницького матеріалу. Робота із джерелами та їх бібліографічний опис.</w:t>
            </w:r>
          </w:p>
          <w:p w:rsidR="00076E7E" w:rsidRPr="00A61B12" w:rsidRDefault="00847A87" w:rsidP="00076E7E">
            <w:pPr>
              <w:shd w:val="clear" w:color="auto" w:fill="FFFFFF"/>
              <w:spacing w:after="0" w:line="240" w:lineRule="auto"/>
              <w:jc w:val="both"/>
              <w:rPr>
                <w:rFonts w:ascii="Times New Roman" w:eastAsia="Times New Roman" w:hAnsi="Times New Roman" w:cs="Times New Roman"/>
                <w:sz w:val="24"/>
                <w:szCs w:val="24"/>
                <w:lang w:eastAsia="ru-RU"/>
              </w:rPr>
            </w:pPr>
            <w:r w:rsidRPr="00A61B12">
              <w:rPr>
                <w:rFonts w:ascii="Times New Roman" w:eastAsia="Arial,BoldItalic" w:hAnsi="Times New Roman" w:cs="Times New Roman"/>
                <w:bCs/>
                <w:iCs/>
                <w:sz w:val="24"/>
                <w:szCs w:val="24"/>
              </w:rPr>
              <w:t xml:space="preserve">Тема 6. </w:t>
            </w:r>
            <w:r w:rsidR="00076E7E" w:rsidRPr="00A61B12">
              <w:rPr>
                <w:rFonts w:ascii="Times New Roman" w:eastAsia="Times New Roman" w:hAnsi="Times New Roman" w:cs="Times New Roman"/>
                <w:sz w:val="24"/>
                <w:szCs w:val="24"/>
                <w:lang w:eastAsia="ru-RU"/>
              </w:rPr>
              <w:t>Технологія дослідницької роботи засобами досягнення компетенцій професійного розвитку. Узагальнення практичного досвіду.</w:t>
            </w:r>
          </w:p>
          <w:p w:rsidR="00847A87" w:rsidRPr="00A61B12" w:rsidRDefault="00847A87" w:rsidP="00076E7E">
            <w:pPr>
              <w:spacing w:after="0" w:line="240" w:lineRule="auto"/>
              <w:jc w:val="both"/>
              <w:rPr>
                <w:rFonts w:ascii="Times New Roman" w:eastAsia="Times New Roman" w:hAnsi="Times New Roman" w:cs="Times New Roman"/>
                <w:sz w:val="24"/>
                <w:szCs w:val="24"/>
              </w:rPr>
            </w:pPr>
            <w:r w:rsidRPr="00A61B12">
              <w:rPr>
                <w:rFonts w:ascii="Times New Roman" w:eastAsia="Arial,BoldItalic" w:hAnsi="Times New Roman" w:cs="Times New Roman"/>
                <w:bCs/>
                <w:iCs/>
                <w:sz w:val="24"/>
                <w:szCs w:val="24"/>
                <w:lang w:val="ru-RU"/>
              </w:rPr>
              <w:t xml:space="preserve">Тема </w:t>
            </w:r>
            <w:r w:rsidRPr="00A61B12">
              <w:rPr>
                <w:rFonts w:ascii="Times New Roman" w:eastAsia="Arial,BoldItalic" w:hAnsi="Times New Roman" w:cs="Times New Roman"/>
                <w:bCs/>
                <w:iCs/>
                <w:sz w:val="24"/>
                <w:szCs w:val="24"/>
              </w:rPr>
              <w:t>7</w:t>
            </w:r>
            <w:r w:rsidRPr="00A61B12">
              <w:rPr>
                <w:rFonts w:ascii="Times New Roman" w:eastAsia="Arial,BoldItalic" w:hAnsi="Times New Roman" w:cs="Times New Roman"/>
                <w:bCs/>
                <w:iCs/>
                <w:sz w:val="24"/>
                <w:szCs w:val="24"/>
                <w:lang w:val="ru-RU"/>
              </w:rPr>
              <w:t xml:space="preserve">. </w:t>
            </w:r>
            <w:r w:rsidR="00076E7E" w:rsidRPr="00A61B12">
              <w:rPr>
                <w:rFonts w:ascii="Times New Roman" w:eastAsia="Arial,BoldItalic" w:hAnsi="Times New Roman" w:cs="Times New Roman"/>
                <w:bCs/>
                <w:iCs/>
                <w:sz w:val="24"/>
                <w:szCs w:val="24"/>
              </w:rPr>
              <w:t xml:space="preserve">Обговорення отриманих результатів музикознавчих досліджень. </w:t>
            </w:r>
            <w:r w:rsidRPr="00A61B12">
              <w:rPr>
                <w:rFonts w:ascii="Times New Roman" w:eastAsia="Arial,BoldItalic" w:hAnsi="Times New Roman" w:cs="Times New Roman"/>
                <w:bCs/>
                <w:iCs/>
                <w:sz w:val="24"/>
                <w:szCs w:val="24"/>
                <w:lang w:val="ru-RU"/>
              </w:rPr>
              <w:t xml:space="preserve">Тема </w:t>
            </w:r>
            <w:r w:rsidRPr="00A61B12">
              <w:rPr>
                <w:rFonts w:ascii="Times New Roman" w:eastAsia="Arial,BoldItalic" w:hAnsi="Times New Roman" w:cs="Times New Roman"/>
                <w:bCs/>
                <w:iCs/>
                <w:sz w:val="24"/>
                <w:szCs w:val="24"/>
              </w:rPr>
              <w:t>8</w:t>
            </w:r>
            <w:r w:rsidRPr="00A61B12">
              <w:rPr>
                <w:rFonts w:ascii="Times New Roman" w:eastAsia="Arial,BoldItalic" w:hAnsi="Times New Roman" w:cs="Times New Roman"/>
                <w:bCs/>
                <w:iCs/>
                <w:sz w:val="24"/>
                <w:szCs w:val="24"/>
                <w:lang w:val="ru-RU"/>
              </w:rPr>
              <w:t xml:space="preserve">. </w:t>
            </w:r>
            <w:r w:rsidR="00076E7E" w:rsidRPr="00A61B12">
              <w:rPr>
                <w:rFonts w:ascii="Times New Roman" w:eastAsia="Arial,BoldItalic" w:hAnsi="Times New Roman" w:cs="Times New Roman"/>
                <w:bCs/>
                <w:iCs/>
                <w:sz w:val="24"/>
                <w:szCs w:val="24"/>
              </w:rPr>
              <w:t>Обговорення отриманих результатів музично-педагогічних експериментів.</w:t>
            </w:r>
          </w:p>
          <w:p w:rsidR="00847A87" w:rsidRPr="00A61B12" w:rsidRDefault="00847A87" w:rsidP="00076E7E">
            <w:pPr>
              <w:spacing w:after="0" w:line="240" w:lineRule="auto"/>
              <w:jc w:val="both"/>
              <w:rPr>
                <w:rFonts w:ascii="Times New Roman" w:eastAsia="Arial,BoldItalic" w:hAnsi="Times New Roman" w:cs="Times New Roman"/>
                <w:bCs/>
                <w:iCs/>
                <w:sz w:val="24"/>
                <w:szCs w:val="24"/>
              </w:rPr>
            </w:pPr>
            <w:r w:rsidRPr="00A61B12">
              <w:rPr>
                <w:rFonts w:ascii="Times New Roman" w:eastAsia="Arial,BoldItalic" w:hAnsi="Times New Roman" w:cs="Times New Roman"/>
                <w:bCs/>
                <w:iCs/>
                <w:sz w:val="24"/>
                <w:szCs w:val="24"/>
                <w:lang w:val="ru-RU"/>
              </w:rPr>
              <w:t xml:space="preserve">Тема </w:t>
            </w:r>
            <w:r w:rsidRPr="00A61B12">
              <w:rPr>
                <w:rFonts w:ascii="Times New Roman" w:eastAsia="Arial,BoldItalic" w:hAnsi="Times New Roman" w:cs="Times New Roman"/>
                <w:bCs/>
                <w:iCs/>
                <w:sz w:val="24"/>
                <w:szCs w:val="24"/>
              </w:rPr>
              <w:t>9</w:t>
            </w:r>
            <w:r w:rsidRPr="00A61B12">
              <w:rPr>
                <w:rFonts w:ascii="Times New Roman" w:eastAsia="Arial,BoldItalic" w:hAnsi="Times New Roman" w:cs="Times New Roman"/>
                <w:bCs/>
                <w:iCs/>
                <w:sz w:val="24"/>
                <w:szCs w:val="24"/>
                <w:lang w:val="ru-RU"/>
              </w:rPr>
              <w:t xml:space="preserve">. </w:t>
            </w:r>
            <w:r w:rsidR="00076E7E" w:rsidRPr="00A61B12">
              <w:rPr>
                <w:rFonts w:ascii="Times New Roman" w:hAnsi="Times New Roman" w:cs="Times New Roman"/>
                <w:sz w:val="24"/>
                <w:szCs w:val="24"/>
              </w:rPr>
              <w:t>Висвітлення та обговорення розділів магістерської роботи, присвяченим музикознавчим дослідженням (за напрямками музична регіоналістика, персоналії, історичне музикознавство, музично-педагогічні концепції, методи, методики, тощо).</w:t>
            </w:r>
          </w:p>
          <w:p w:rsidR="00076E7E" w:rsidRPr="00A61B12" w:rsidRDefault="00847A87" w:rsidP="00076E7E">
            <w:pPr>
              <w:spacing w:after="0" w:line="240" w:lineRule="auto"/>
              <w:jc w:val="both"/>
              <w:rPr>
                <w:rFonts w:ascii="Times New Roman" w:eastAsia="Arial,BoldItalic" w:hAnsi="Times New Roman" w:cs="Times New Roman"/>
                <w:bCs/>
                <w:iCs/>
                <w:sz w:val="24"/>
                <w:szCs w:val="24"/>
              </w:rPr>
            </w:pPr>
            <w:r w:rsidRPr="00A61B12">
              <w:rPr>
                <w:rFonts w:ascii="Times New Roman" w:eastAsia="Arial,BoldItalic" w:hAnsi="Times New Roman" w:cs="Times New Roman"/>
                <w:bCs/>
                <w:iCs/>
                <w:sz w:val="24"/>
                <w:szCs w:val="24"/>
              </w:rPr>
              <w:t xml:space="preserve">Тема 10. </w:t>
            </w:r>
            <w:r w:rsidR="00076E7E" w:rsidRPr="00A61B12">
              <w:rPr>
                <w:rFonts w:ascii="Times New Roman" w:eastAsia="Arial,BoldItalic" w:hAnsi="Times New Roman" w:cs="Times New Roman"/>
                <w:bCs/>
                <w:iCs/>
                <w:sz w:val="24"/>
                <w:szCs w:val="24"/>
              </w:rPr>
              <w:t>Представлення Додатків магістерської роботи. Висновки.</w:t>
            </w:r>
          </w:p>
          <w:p w:rsidR="00847A87" w:rsidRPr="00A61B12" w:rsidRDefault="00847A87" w:rsidP="00076E7E">
            <w:pPr>
              <w:spacing w:after="0" w:line="240" w:lineRule="auto"/>
              <w:jc w:val="both"/>
              <w:rPr>
                <w:rFonts w:ascii="Times New Roman" w:eastAsia="Arial,BoldItalic" w:hAnsi="Times New Roman" w:cs="Times New Roman"/>
                <w:bCs/>
                <w:iCs/>
                <w:sz w:val="24"/>
                <w:szCs w:val="24"/>
              </w:rPr>
            </w:pPr>
            <w:r w:rsidRPr="00A61B12">
              <w:rPr>
                <w:rFonts w:ascii="Times New Roman" w:eastAsia="Arial,BoldItalic" w:hAnsi="Times New Roman" w:cs="Times New Roman"/>
                <w:bCs/>
                <w:iCs/>
                <w:sz w:val="24"/>
                <w:szCs w:val="24"/>
                <w:lang w:val="ru-RU"/>
              </w:rPr>
              <w:t xml:space="preserve">Тема </w:t>
            </w:r>
            <w:r w:rsidRPr="00A61B12">
              <w:rPr>
                <w:rFonts w:ascii="Times New Roman" w:eastAsia="Arial,BoldItalic" w:hAnsi="Times New Roman" w:cs="Times New Roman"/>
                <w:bCs/>
                <w:iCs/>
                <w:sz w:val="24"/>
                <w:szCs w:val="24"/>
              </w:rPr>
              <w:t>11</w:t>
            </w:r>
            <w:r w:rsidRPr="00A61B12">
              <w:rPr>
                <w:rFonts w:ascii="Times New Roman" w:eastAsia="Arial,BoldItalic" w:hAnsi="Times New Roman" w:cs="Times New Roman"/>
                <w:bCs/>
                <w:iCs/>
                <w:sz w:val="24"/>
                <w:szCs w:val="24"/>
                <w:lang w:val="ru-RU"/>
              </w:rPr>
              <w:t xml:space="preserve">. </w:t>
            </w:r>
            <w:r w:rsidR="00076E7E" w:rsidRPr="00A61B12">
              <w:rPr>
                <w:rFonts w:ascii="Times New Roman" w:eastAsia="Arial,BoldItalic" w:hAnsi="Times New Roman" w:cs="Times New Roman"/>
                <w:bCs/>
                <w:iCs/>
                <w:sz w:val="24"/>
                <w:szCs w:val="24"/>
                <w:lang w:val="ru-RU"/>
              </w:rPr>
              <w:t>Методивпровадженнярезультатівмагістерськогодослідження в практичнудіяльність педагога-музиканта.</w:t>
            </w:r>
          </w:p>
          <w:p w:rsidR="00847A87" w:rsidRPr="00A61B12" w:rsidRDefault="00847A87" w:rsidP="00076E7E">
            <w:pPr>
              <w:spacing w:after="0" w:line="240" w:lineRule="auto"/>
              <w:jc w:val="both"/>
              <w:rPr>
                <w:rFonts w:ascii="Times New Roman" w:eastAsia="Times New Roman" w:hAnsi="Times New Roman" w:cs="Times New Roman"/>
                <w:sz w:val="24"/>
                <w:szCs w:val="24"/>
                <w:lang w:eastAsia="ru-RU"/>
              </w:rPr>
            </w:pPr>
            <w:r w:rsidRPr="00A61B12">
              <w:rPr>
                <w:rFonts w:ascii="Times New Roman" w:eastAsia="Arial,BoldItalic" w:hAnsi="Times New Roman" w:cs="Times New Roman"/>
                <w:bCs/>
                <w:iCs/>
                <w:sz w:val="24"/>
                <w:szCs w:val="24"/>
                <w:lang w:val="ru-RU"/>
              </w:rPr>
              <w:t>Тема 1</w:t>
            </w:r>
            <w:r w:rsidRPr="00A61B12">
              <w:rPr>
                <w:rFonts w:ascii="Times New Roman" w:eastAsia="Arial,BoldItalic" w:hAnsi="Times New Roman" w:cs="Times New Roman"/>
                <w:bCs/>
                <w:iCs/>
                <w:sz w:val="24"/>
                <w:szCs w:val="24"/>
              </w:rPr>
              <w:t>2</w:t>
            </w:r>
            <w:r w:rsidRPr="00A61B12">
              <w:rPr>
                <w:rFonts w:ascii="Times New Roman" w:eastAsia="Arial,BoldItalic" w:hAnsi="Times New Roman" w:cs="Times New Roman"/>
                <w:bCs/>
                <w:iCs/>
                <w:sz w:val="24"/>
                <w:szCs w:val="24"/>
                <w:lang w:val="ru-RU"/>
              </w:rPr>
              <w:t xml:space="preserve">. </w:t>
            </w:r>
            <w:r w:rsidR="00076E7E" w:rsidRPr="00A61B12">
              <w:rPr>
                <w:rFonts w:ascii="Times New Roman" w:eastAsia="Times New Roman" w:hAnsi="Times New Roman" w:cs="Times New Roman"/>
                <w:sz w:val="24"/>
                <w:szCs w:val="24"/>
                <w:lang w:eastAsia="ru-RU"/>
              </w:rPr>
              <w:t xml:space="preserve">Якісне оформлення </w:t>
            </w:r>
            <w:r w:rsidR="00076E7E" w:rsidRPr="00A61B12">
              <w:rPr>
                <w:rFonts w:ascii="Times New Roman" w:eastAsia="Times New Roman" w:hAnsi="Times New Roman" w:cs="Times New Roman"/>
                <w:bCs/>
                <w:sz w:val="24"/>
                <w:szCs w:val="24"/>
                <w:lang w:eastAsia="ru-RU"/>
              </w:rPr>
              <w:t>та захист магістерських робіт</w:t>
            </w:r>
            <w:r w:rsidR="00076E7E" w:rsidRPr="00A61B12">
              <w:rPr>
                <w:rFonts w:ascii="Times New Roman" w:eastAsia="Times New Roman" w:hAnsi="Times New Roman" w:cs="Times New Roman"/>
                <w:sz w:val="24"/>
                <w:szCs w:val="24"/>
                <w:lang w:eastAsia="ru-RU"/>
              </w:rPr>
              <w:t>.</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Підсумковий контроль, форма</w:t>
            </w:r>
          </w:p>
        </w:tc>
        <w:tc>
          <w:tcPr>
            <w:tcW w:w="7624" w:type="dxa"/>
            <w:tcBorders>
              <w:top w:val="single" w:sz="4" w:space="0" w:color="000000"/>
              <w:left w:val="single" w:sz="4" w:space="0" w:color="000000"/>
              <w:bottom w:val="single" w:sz="4" w:space="0" w:color="000000"/>
              <w:right w:val="single" w:sz="4" w:space="0" w:color="000000"/>
            </w:tcBorders>
            <w:vAlign w:val="center"/>
          </w:tcPr>
          <w:p w:rsidR="00847A87" w:rsidRPr="00A61B12" w:rsidRDefault="00847A87" w:rsidP="00847A87">
            <w:pPr>
              <w:spacing w:after="0" w:line="240" w:lineRule="auto"/>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Іспит вкінці семестру,</w:t>
            </w:r>
          </w:p>
          <w:p w:rsidR="00847A87" w:rsidRPr="00A61B12" w:rsidRDefault="00847A87" w:rsidP="00847A87">
            <w:pPr>
              <w:spacing w:after="0" w:line="240" w:lineRule="auto"/>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тести, усний</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Пререквізити</w:t>
            </w:r>
          </w:p>
        </w:tc>
        <w:tc>
          <w:tcPr>
            <w:tcW w:w="7624" w:type="dxa"/>
            <w:tcBorders>
              <w:top w:val="single" w:sz="4" w:space="0" w:color="000000"/>
              <w:left w:val="single" w:sz="4" w:space="0" w:color="000000"/>
              <w:bottom w:val="single" w:sz="4" w:space="0" w:color="000000"/>
              <w:right w:val="single" w:sz="4" w:space="0" w:color="000000"/>
            </w:tcBorders>
            <w:vAlign w:val="center"/>
          </w:tcPr>
          <w:p w:rsidR="00847A87" w:rsidRPr="00A61B12" w:rsidRDefault="00847A87" w:rsidP="0084115B">
            <w:pPr>
              <w:spacing w:after="0" w:line="240" w:lineRule="auto"/>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sz w:val="24"/>
                <w:szCs w:val="24"/>
                <w:lang w:eastAsia="ru-RU"/>
              </w:rPr>
              <w:t xml:space="preserve">Для вивчення курсу студенти потребують базових знань </w:t>
            </w:r>
            <w:r w:rsidR="00B96443" w:rsidRPr="00A61B12">
              <w:rPr>
                <w:rFonts w:ascii="Times New Roman" w:eastAsia="Times New Roman" w:hAnsi="Times New Roman" w:cs="Times New Roman"/>
                <w:sz w:val="24"/>
                <w:szCs w:val="24"/>
                <w:lang w:eastAsia="ru-RU"/>
              </w:rPr>
              <w:t>з основ теорії музики та сольфеджіо, методики педагогічних досліджен</w:t>
            </w:r>
            <w:r w:rsidR="0084115B" w:rsidRPr="00A61B12">
              <w:rPr>
                <w:rFonts w:ascii="Times New Roman" w:eastAsia="Times New Roman" w:hAnsi="Times New Roman" w:cs="Times New Roman"/>
                <w:sz w:val="24"/>
                <w:szCs w:val="24"/>
                <w:lang w:eastAsia="ru-RU"/>
              </w:rPr>
              <w:t>ь, практичної музично-педагогічної діяльності, основ наукових досліджень, ділової української мови, наукового мовленнєвого апарату.</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Навчальні методи та техніки, які будуть використовуватися під час викладання курсу</w:t>
            </w:r>
          </w:p>
        </w:tc>
        <w:tc>
          <w:tcPr>
            <w:tcW w:w="7624" w:type="dxa"/>
            <w:tcBorders>
              <w:top w:val="single" w:sz="4" w:space="0" w:color="000000"/>
              <w:left w:val="single" w:sz="4" w:space="0" w:color="000000"/>
              <w:bottom w:val="single" w:sz="4" w:space="0" w:color="000000"/>
              <w:right w:val="single" w:sz="4" w:space="0" w:color="000000"/>
            </w:tcBorders>
            <w:vAlign w:val="center"/>
          </w:tcPr>
          <w:p w:rsidR="00847A87" w:rsidRPr="00A61B12" w:rsidRDefault="00847A87" w:rsidP="0084115B">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Лекції, презентації</w:t>
            </w:r>
            <w:r w:rsidR="0084115B" w:rsidRPr="00A61B12">
              <w:rPr>
                <w:rFonts w:ascii="Times New Roman" w:eastAsia="Times New Roman" w:hAnsi="Times New Roman" w:cs="Times New Roman"/>
                <w:sz w:val="24"/>
                <w:szCs w:val="24"/>
              </w:rPr>
              <w:t xml:space="preserve"> наукових досліджень</w:t>
            </w:r>
            <w:r w:rsidRPr="00A61B12">
              <w:rPr>
                <w:rFonts w:ascii="Times New Roman" w:eastAsia="Times New Roman" w:hAnsi="Times New Roman" w:cs="Times New Roman"/>
                <w:sz w:val="24"/>
                <w:szCs w:val="24"/>
              </w:rPr>
              <w:t xml:space="preserve">, інструктаж, практична робота з </w:t>
            </w:r>
            <w:r w:rsidR="0084115B" w:rsidRPr="00A61B12">
              <w:rPr>
                <w:rFonts w:ascii="Times New Roman" w:eastAsia="Times New Roman" w:hAnsi="Times New Roman" w:cs="Times New Roman"/>
                <w:sz w:val="24"/>
                <w:szCs w:val="24"/>
              </w:rPr>
              <w:t>написання наукових статтей та їхньої публікації у фахових виданнях, наукові дискусії, круглі столи за заданою тематикою, внутрішньокурсовий попередній захист магістерських робіт, обговорення студентами власних помилок колег, якісна підготовка до захисту магістерської дисертації.</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Необхідне обладнання</w:t>
            </w:r>
          </w:p>
        </w:tc>
        <w:tc>
          <w:tcPr>
            <w:tcW w:w="7624" w:type="dxa"/>
            <w:tcBorders>
              <w:top w:val="single" w:sz="4" w:space="0" w:color="000000"/>
              <w:left w:val="single" w:sz="4" w:space="0" w:color="000000"/>
              <w:bottom w:val="single" w:sz="4" w:space="0" w:color="000000"/>
              <w:right w:val="single" w:sz="4" w:space="0" w:color="000000"/>
            </w:tcBorders>
            <w:vAlign w:val="center"/>
          </w:tcPr>
          <w:p w:rsidR="00847A87" w:rsidRPr="00A61B12" w:rsidRDefault="00847A87" w:rsidP="00847A87">
            <w:pPr>
              <w:spacing w:after="0" w:line="240" w:lineRule="auto"/>
              <w:jc w:val="both"/>
              <w:rPr>
                <w:rFonts w:ascii="Times New Roman" w:eastAsia="Arial,BoldItalic" w:hAnsi="Times New Roman" w:cs="Times New Roman"/>
                <w:bCs/>
                <w:iCs/>
                <w:sz w:val="24"/>
                <w:szCs w:val="24"/>
              </w:rPr>
            </w:pPr>
            <w:r w:rsidRPr="00A61B12">
              <w:rPr>
                <w:rFonts w:ascii="Times New Roman" w:eastAsia="Times New Roman" w:hAnsi="Times New Roman" w:cs="Times New Roman"/>
                <w:sz w:val="24"/>
                <w:szCs w:val="24"/>
              </w:rPr>
              <w:t>Вивчення курсу потребує використання загально вживаних програм і операційних систем, доступу до мережі Інтранет.</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Критерії оцінювання (окремо для кожного виду навчальної діяльності)</w:t>
            </w:r>
          </w:p>
        </w:tc>
        <w:tc>
          <w:tcPr>
            <w:tcW w:w="7624" w:type="dxa"/>
            <w:tcBorders>
              <w:top w:val="single" w:sz="4" w:space="0" w:color="000000"/>
              <w:left w:val="single" w:sz="4" w:space="0" w:color="000000"/>
              <w:bottom w:val="single" w:sz="4" w:space="0" w:color="000000"/>
              <w:right w:val="single" w:sz="4" w:space="0" w:color="000000"/>
            </w:tcBorders>
            <w:vAlign w:val="center"/>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Оцінювання проводиться за 100-бальною шкалою. Бали нараховуються за наступним співвідношенням: </w:t>
            </w:r>
          </w:p>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практичні: 30% семестрової оцінки; максимальна кількість балів 30;</w:t>
            </w:r>
          </w:p>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модулі: 20 семестрової оцінки; максимальна кількість балів 20;</w:t>
            </w:r>
          </w:p>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 • іспит: 50% семестрової оцінки. Максимальна кількість балів 50.</w:t>
            </w:r>
          </w:p>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Підсумкова максимальна кількість балів 100.</w:t>
            </w:r>
          </w:p>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b/>
                <w:sz w:val="24"/>
                <w:szCs w:val="24"/>
              </w:rPr>
              <w:t>Письмові роботи:</w:t>
            </w:r>
            <w:r w:rsidRPr="00A61B12">
              <w:rPr>
                <w:rFonts w:ascii="Times New Roman" w:eastAsia="Times New Roman" w:hAnsi="Times New Roman" w:cs="Times New Roman"/>
                <w:sz w:val="24"/>
                <w:szCs w:val="24"/>
              </w:rPr>
              <w:t xml:space="preserve"> Очікується, що студенти виконають декілька видів письмових робіт (</w:t>
            </w:r>
            <w:r w:rsidR="0084115B" w:rsidRPr="00A61B12">
              <w:rPr>
                <w:rFonts w:ascii="Times New Roman" w:eastAsia="Times New Roman" w:hAnsi="Times New Roman" w:cs="Times New Roman"/>
                <w:sz w:val="24"/>
                <w:szCs w:val="24"/>
              </w:rPr>
              <w:t>наукові статті, розвідки, локальні дослідження</w:t>
            </w:r>
            <w:r w:rsidRPr="00A61B12">
              <w:rPr>
                <w:rFonts w:ascii="Times New Roman" w:eastAsia="Times New Roman" w:hAnsi="Times New Roman" w:cs="Times New Roman"/>
                <w:sz w:val="24"/>
                <w:szCs w:val="24"/>
              </w:rPr>
              <w:t xml:space="preserve">). </w:t>
            </w:r>
            <w:r w:rsidRPr="00A61B12">
              <w:rPr>
                <w:rFonts w:ascii="Times New Roman" w:eastAsia="Times New Roman" w:hAnsi="Times New Roman" w:cs="Times New Roman"/>
                <w:b/>
                <w:sz w:val="24"/>
                <w:szCs w:val="24"/>
              </w:rPr>
              <w:t>Академічна доброчесність</w:t>
            </w:r>
            <w:r w:rsidRPr="00A61B12">
              <w:rPr>
                <w:rFonts w:ascii="Times New Roman" w:eastAsia="Times New Roman" w:hAnsi="Times New Roman" w:cs="Times New Roman"/>
                <w:sz w:val="24"/>
                <w:szCs w:val="24"/>
              </w:rPr>
              <w:t xml:space="preserve">: Очікується, що роботи студентів будуть їх оригінальними дослідженнями чи міркуваннями. Відсутність посилань на використані джерела, фабрикування джерел, списування, втручання в роботу інших студентів становлять, але не обмежують, приклади можливої академічної недоброчесності.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 </w:t>
            </w:r>
            <w:r w:rsidRPr="00A61B12">
              <w:rPr>
                <w:rFonts w:ascii="Times New Roman" w:eastAsia="Times New Roman" w:hAnsi="Times New Roman" w:cs="Times New Roman"/>
                <w:b/>
                <w:sz w:val="24"/>
                <w:szCs w:val="24"/>
              </w:rPr>
              <w:t>Відвідання занять</w:t>
            </w:r>
            <w:r w:rsidRPr="00A61B12">
              <w:rPr>
                <w:rFonts w:ascii="Times New Roman" w:eastAsia="Times New Roman" w:hAnsi="Times New Roman" w:cs="Times New Roman"/>
                <w:sz w:val="24"/>
                <w:szCs w:val="24"/>
              </w:rPr>
              <w:t xml:space="preserve"> є важливою складовою навчання. Очікується, що всі студенти відвідають усі лекції і практичні зайняття курсу. Студенти мають інформувати викладача про неможливість відвідати заняття. У будь-якому випадку студенти зобов’язані дотримуватися усіх строків визначених для виконання усіх видів письмових робіт, передбачених курсом. </w:t>
            </w:r>
            <w:r w:rsidRPr="00A61B12">
              <w:rPr>
                <w:rFonts w:ascii="Times New Roman" w:eastAsia="Times New Roman" w:hAnsi="Times New Roman" w:cs="Times New Roman"/>
                <w:b/>
                <w:sz w:val="24"/>
                <w:szCs w:val="24"/>
              </w:rPr>
              <w:t>Література.</w:t>
            </w:r>
            <w:r w:rsidRPr="00A61B12">
              <w:rPr>
                <w:rFonts w:ascii="Times New Roman" w:eastAsia="Times New Roman" w:hAnsi="Times New Roman" w:cs="Times New Roman"/>
                <w:sz w:val="24"/>
                <w:szCs w:val="24"/>
              </w:rPr>
              <w:t xml:space="preserve"> Уся література, яку студенти не зможуть знайти самостійно, буде надана викладачем виключно в освітніх цілях без права її передачі третім особам. Студенти заохочуються до використання також й іншої літератури та джерел, яких немає серед рекомендованих.</w:t>
            </w:r>
          </w:p>
          <w:p w:rsidR="00847A87" w:rsidRPr="00A61B12" w:rsidRDefault="00847A87" w:rsidP="00847A87">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rPr>
              <w:t>П</w:t>
            </w:r>
            <w:r w:rsidRPr="00A61B12">
              <w:rPr>
                <w:rFonts w:ascii="Times New Roman" w:eastAsia="Times New Roman" w:hAnsi="Times New Roman" w:cs="Times New Roman"/>
                <w:b/>
                <w:bCs/>
                <w:sz w:val="24"/>
                <w:szCs w:val="24"/>
                <w:lang w:eastAsia="uk-UA"/>
              </w:rPr>
              <w:t>олітика виставлення балів.</w:t>
            </w:r>
            <w:r w:rsidRPr="00A61B12">
              <w:rPr>
                <w:rFonts w:ascii="Times New Roman" w:eastAsia="Times New Roman" w:hAnsi="Times New Roman" w:cs="Times New Roman"/>
                <w:sz w:val="24"/>
                <w:szCs w:val="24"/>
                <w:lang w:eastAsia="uk-UA"/>
              </w:rPr>
              <w:t> Враховуються бали набрані на поточному тестуванні, самостійній роботі та бали підсумкового тестування. При цьому обов’язково враховуються присутність на заняттях та активність студента під час практичного заняття; недопустимість пропусків та запізнень на заняття; користування мобільним телефоном, планшетом чи іншими мобільними пристроями під час заняття в цілях не пов’язаних з навчанням; списування та плагіат; несвоєчасне виконання поставленого завдання і т. ін.</w:t>
            </w:r>
          </w:p>
          <w:p w:rsidR="00847A87" w:rsidRPr="00A61B12" w:rsidRDefault="00847A87" w:rsidP="00847A87">
            <w:pPr>
              <w:spacing w:after="0" w:line="240" w:lineRule="auto"/>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Жодні форми порушення академічної доброчесності не толеруються.</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bCs/>
                <w:sz w:val="24"/>
                <w:szCs w:val="24"/>
                <w:lang w:eastAsia="uk-UA"/>
              </w:rPr>
              <w:t>Питання до іспиту.</w:t>
            </w:r>
          </w:p>
        </w:tc>
        <w:tc>
          <w:tcPr>
            <w:tcW w:w="7624" w:type="dxa"/>
            <w:tcBorders>
              <w:top w:val="single" w:sz="4" w:space="0" w:color="000000"/>
              <w:left w:val="single" w:sz="4" w:space="0" w:color="000000"/>
              <w:bottom w:val="single" w:sz="4" w:space="0" w:color="000000"/>
              <w:right w:val="single" w:sz="4" w:space="0" w:color="000000"/>
            </w:tcBorders>
            <w:vAlign w:val="center"/>
          </w:tcPr>
          <w:p w:rsidR="0084115B" w:rsidRPr="00A61B12" w:rsidRDefault="0084115B" w:rsidP="0084115B">
            <w:pPr>
              <w:pStyle w:val="a5"/>
              <w:numPr>
                <w:ilvl w:val="0"/>
                <w:numId w:val="12"/>
              </w:numPr>
              <w:jc w:val="left"/>
              <w:rPr>
                <w:rFonts w:eastAsia="Batang"/>
                <w:sz w:val="24"/>
                <w:szCs w:val="24"/>
                <w:lang w:val="uk-UA"/>
              </w:rPr>
            </w:pPr>
            <w:r w:rsidRPr="00A61B12">
              <w:rPr>
                <w:rFonts w:eastAsia="Batang"/>
                <w:sz w:val="24"/>
                <w:szCs w:val="24"/>
                <w:lang w:val="uk-UA"/>
              </w:rPr>
              <w:t xml:space="preserve">Сформулювати мету магістерської роботи. </w:t>
            </w:r>
          </w:p>
          <w:p w:rsidR="0084115B" w:rsidRPr="00A61B12" w:rsidRDefault="0084115B" w:rsidP="0084115B">
            <w:pPr>
              <w:pStyle w:val="a5"/>
              <w:numPr>
                <w:ilvl w:val="0"/>
                <w:numId w:val="12"/>
              </w:numPr>
              <w:jc w:val="left"/>
              <w:rPr>
                <w:rFonts w:eastAsia="Batang"/>
                <w:sz w:val="24"/>
                <w:szCs w:val="24"/>
                <w:lang w:val="uk-UA"/>
              </w:rPr>
            </w:pPr>
            <w:r w:rsidRPr="00A61B12">
              <w:rPr>
                <w:rFonts w:eastAsia="Batang"/>
                <w:sz w:val="24"/>
                <w:szCs w:val="24"/>
                <w:lang w:val="uk-UA"/>
              </w:rPr>
              <w:t xml:space="preserve">Сформулювати завдання магістерської роботи. </w:t>
            </w:r>
          </w:p>
          <w:p w:rsidR="0084115B" w:rsidRPr="00A61B12" w:rsidRDefault="0084115B" w:rsidP="0084115B">
            <w:pPr>
              <w:pStyle w:val="a5"/>
              <w:numPr>
                <w:ilvl w:val="0"/>
                <w:numId w:val="12"/>
              </w:numPr>
              <w:jc w:val="left"/>
              <w:rPr>
                <w:rFonts w:eastAsia="Batang"/>
                <w:sz w:val="24"/>
                <w:szCs w:val="24"/>
                <w:lang w:val="uk-UA"/>
              </w:rPr>
            </w:pPr>
            <w:r w:rsidRPr="00A61B12">
              <w:rPr>
                <w:rFonts w:eastAsia="Batang"/>
                <w:sz w:val="24"/>
                <w:szCs w:val="24"/>
                <w:lang w:val="uk-UA"/>
              </w:rPr>
              <w:t xml:space="preserve">Схарактеризувати об’єкт і предмет досліджень. </w:t>
            </w:r>
          </w:p>
          <w:p w:rsidR="0084115B" w:rsidRPr="00A61B12" w:rsidRDefault="0084115B" w:rsidP="0084115B">
            <w:pPr>
              <w:pStyle w:val="a5"/>
              <w:numPr>
                <w:ilvl w:val="0"/>
                <w:numId w:val="12"/>
              </w:numPr>
              <w:jc w:val="left"/>
              <w:rPr>
                <w:rFonts w:eastAsia="Batang"/>
                <w:sz w:val="24"/>
                <w:szCs w:val="24"/>
                <w:lang w:val="uk-UA"/>
              </w:rPr>
            </w:pPr>
            <w:r w:rsidRPr="00A61B12">
              <w:rPr>
                <w:rFonts w:eastAsia="Batang"/>
                <w:sz w:val="24"/>
                <w:szCs w:val="24"/>
                <w:lang w:val="uk-UA"/>
              </w:rPr>
              <w:t xml:space="preserve">Проблематика досліджень магістерської роботи. </w:t>
            </w:r>
          </w:p>
          <w:p w:rsidR="0084115B" w:rsidRPr="00A61B12" w:rsidRDefault="0084115B" w:rsidP="0084115B">
            <w:pPr>
              <w:pStyle w:val="a5"/>
              <w:numPr>
                <w:ilvl w:val="0"/>
                <w:numId w:val="12"/>
              </w:numPr>
              <w:jc w:val="left"/>
              <w:rPr>
                <w:rFonts w:eastAsia="Batang"/>
                <w:sz w:val="24"/>
                <w:szCs w:val="24"/>
                <w:lang w:val="uk-UA"/>
              </w:rPr>
            </w:pPr>
            <w:r w:rsidRPr="00A61B12">
              <w:rPr>
                <w:rFonts w:eastAsia="Batang"/>
                <w:sz w:val="24"/>
                <w:szCs w:val="24"/>
                <w:lang w:val="uk-UA"/>
              </w:rPr>
              <w:t xml:space="preserve">Актуальність проведених досліджень. </w:t>
            </w:r>
          </w:p>
          <w:p w:rsidR="0084115B" w:rsidRPr="00A61B12" w:rsidRDefault="0084115B" w:rsidP="0084115B">
            <w:pPr>
              <w:pStyle w:val="a5"/>
              <w:numPr>
                <w:ilvl w:val="0"/>
                <w:numId w:val="12"/>
              </w:numPr>
              <w:jc w:val="left"/>
              <w:rPr>
                <w:rFonts w:eastAsia="Batang"/>
                <w:sz w:val="24"/>
                <w:szCs w:val="24"/>
                <w:lang w:val="uk-UA"/>
              </w:rPr>
            </w:pPr>
            <w:r w:rsidRPr="00A61B12">
              <w:rPr>
                <w:rFonts w:eastAsia="Batang"/>
                <w:sz w:val="24"/>
                <w:szCs w:val="24"/>
                <w:lang w:val="uk-UA"/>
              </w:rPr>
              <w:t xml:space="preserve">Сформулювати наукову новизну магістерської роботи. </w:t>
            </w:r>
          </w:p>
          <w:p w:rsidR="0084115B" w:rsidRPr="00A61B12" w:rsidRDefault="0084115B" w:rsidP="0084115B">
            <w:pPr>
              <w:pStyle w:val="a5"/>
              <w:numPr>
                <w:ilvl w:val="0"/>
                <w:numId w:val="12"/>
              </w:numPr>
              <w:jc w:val="left"/>
              <w:rPr>
                <w:rFonts w:eastAsia="Batang"/>
                <w:sz w:val="24"/>
                <w:szCs w:val="24"/>
                <w:lang w:val="uk-UA"/>
              </w:rPr>
            </w:pPr>
            <w:r w:rsidRPr="00A61B12">
              <w:rPr>
                <w:rFonts w:eastAsia="Batang"/>
                <w:sz w:val="24"/>
                <w:szCs w:val="24"/>
                <w:lang w:val="uk-UA"/>
              </w:rPr>
              <w:t xml:space="preserve">Висвітлення наукової тематики в літературі. </w:t>
            </w:r>
          </w:p>
          <w:p w:rsidR="00C40EB5" w:rsidRPr="00A61B12" w:rsidRDefault="0084115B" w:rsidP="00C40EB5">
            <w:pPr>
              <w:pStyle w:val="a5"/>
              <w:numPr>
                <w:ilvl w:val="0"/>
                <w:numId w:val="12"/>
              </w:numPr>
              <w:jc w:val="left"/>
              <w:rPr>
                <w:rFonts w:eastAsia="Batang"/>
                <w:sz w:val="24"/>
                <w:szCs w:val="24"/>
                <w:lang w:val="uk-UA"/>
              </w:rPr>
            </w:pPr>
            <w:r w:rsidRPr="00A61B12">
              <w:rPr>
                <w:rFonts w:eastAsia="Batang"/>
                <w:sz w:val="24"/>
                <w:szCs w:val="24"/>
                <w:lang w:val="uk-UA"/>
              </w:rPr>
              <w:t>Власне бачення шлях</w:t>
            </w:r>
            <w:r w:rsidR="00C40EB5" w:rsidRPr="00A61B12">
              <w:rPr>
                <w:rFonts w:eastAsia="Batang"/>
                <w:sz w:val="24"/>
                <w:szCs w:val="24"/>
                <w:lang w:val="uk-UA"/>
              </w:rPr>
              <w:t>ів вирішення наукової проблеми.</w:t>
            </w:r>
          </w:p>
          <w:p w:rsidR="00C40EB5" w:rsidRPr="00A61B12" w:rsidRDefault="0084115B" w:rsidP="00C40EB5">
            <w:pPr>
              <w:pStyle w:val="a5"/>
              <w:numPr>
                <w:ilvl w:val="0"/>
                <w:numId w:val="12"/>
              </w:numPr>
              <w:jc w:val="left"/>
              <w:rPr>
                <w:rFonts w:eastAsia="Batang"/>
                <w:sz w:val="24"/>
                <w:szCs w:val="24"/>
                <w:lang w:val="uk-UA"/>
              </w:rPr>
            </w:pPr>
            <w:r w:rsidRPr="00A61B12">
              <w:rPr>
                <w:rFonts w:eastAsia="Batang"/>
                <w:sz w:val="24"/>
                <w:szCs w:val="24"/>
                <w:lang w:val="uk-UA"/>
              </w:rPr>
              <w:t xml:space="preserve">Особливості музично-педагогічних та музикознавчих досліджень. </w:t>
            </w:r>
          </w:p>
          <w:p w:rsidR="00C40EB5" w:rsidRPr="00A61B12" w:rsidRDefault="0084115B" w:rsidP="00C40EB5">
            <w:pPr>
              <w:pStyle w:val="a5"/>
              <w:numPr>
                <w:ilvl w:val="0"/>
                <w:numId w:val="12"/>
              </w:numPr>
              <w:jc w:val="left"/>
              <w:rPr>
                <w:rFonts w:eastAsia="Batang"/>
                <w:sz w:val="24"/>
                <w:szCs w:val="24"/>
                <w:lang w:val="uk-UA"/>
              </w:rPr>
            </w:pPr>
            <w:r w:rsidRPr="00A61B12">
              <w:rPr>
                <w:rFonts w:eastAsia="Batang"/>
                <w:sz w:val="24"/>
                <w:szCs w:val="24"/>
                <w:lang w:val="uk-UA"/>
              </w:rPr>
              <w:t xml:space="preserve">Схарактеризувати особливості </w:t>
            </w:r>
            <w:r w:rsidR="00C40EB5" w:rsidRPr="00A61B12">
              <w:rPr>
                <w:rFonts w:eastAsia="Batang"/>
                <w:sz w:val="24"/>
                <w:szCs w:val="24"/>
                <w:lang w:val="uk-UA"/>
              </w:rPr>
              <w:t>музично-педагогічної теорії.</w:t>
            </w:r>
          </w:p>
          <w:p w:rsidR="00C40EB5" w:rsidRPr="00A61B12" w:rsidRDefault="0084115B" w:rsidP="00C40EB5">
            <w:pPr>
              <w:pStyle w:val="a5"/>
              <w:numPr>
                <w:ilvl w:val="0"/>
                <w:numId w:val="12"/>
              </w:numPr>
              <w:jc w:val="left"/>
              <w:rPr>
                <w:rFonts w:eastAsia="Batang"/>
                <w:sz w:val="24"/>
                <w:szCs w:val="24"/>
                <w:lang w:val="uk-UA"/>
              </w:rPr>
            </w:pPr>
            <w:r w:rsidRPr="00A61B12">
              <w:rPr>
                <w:rFonts w:eastAsia="Batang"/>
                <w:sz w:val="24"/>
                <w:szCs w:val="24"/>
                <w:lang w:val="uk-UA"/>
              </w:rPr>
              <w:t>Методика досліджень.</w:t>
            </w:r>
          </w:p>
          <w:p w:rsidR="00C40EB5" w:rsidRPr="00A61B12" w:rsidRDefault="00C40EB5" w:rsidP="00C40EB5">
            <w:pPr>
              <w:pStyle w:val="a5"/>
              <w:numPr>
                <w:ilvl w:val="0"/>
                <w:numId w:val="12"/>
              </w:numPr>
              <w:jc w:val="left"/>
              <w:rPr>
                <w:rFonts w:eastAsia="Batang"/>
                <w:sz w:val="24"/>
                <w:szCs w:val="24"/>
                <w:lang w:val="uk-UA"/>
              </w:rPr>
            </w:pPr>
            <w:r w:rsidRPr="00A61B12">
              <w:rPr>
                <w:rFonts w:eastAsia="Batang"/>
                <w:sz w:val="24"/>
                <w:szCs w:val="24"/>
                <w:lang w:val="uk-UA"/>
              </w:rPr>
              <w:t>Особливості написання історико-музикознавчого дослідження.</w:t>
            </w:r>
          </w:p>
          <w:p w:rsidR="00C40EB5" w:rsidRPr="00A61B12" w:rsidRDefault="00C40EB5" w:rsidP="00C40EB5">
            <w:pPr>
              <w:pStyle w:val="a5"/>
              <w:numPr>
                <w:ilvl w:val="0"/>
                <w:numId w:val="12"/>
              </w:numPr>
              <w:jc w:val="left"/>
              <w:rPr>
                <w:rFonts w:eastAsia="Batang"/>
                <w:sz w:val="24"/>
                <w:szCs w:val="24"/>
                <w:lang w:val="uk-UA"/>
              </w:rPr>
            </w:pPr>
            <w:r w:rsidRPr="00A61B12">
              <w:rPr>
                <w:rFonts w:eastAsia="Batang"/>
                <w:sz w:val="24"/>
                <w:szCs w:val="24"/>
                <w:lang w:val="uk-UA"/>
              </w:rPr>
              <w:t>Особливості написання музично-теоретичного дослідження.</w:t>
            </w:r>
          </w:p>
          <w:p w:rsidR="00C40EB5" w:rsidRPr="00A61B12" w:rsidRDefault="00C40EB5" w:rsidP="00C40EB5">
            <w:pPr>
              <w:pStyle w:val="a5"/>
              <w:numPr>
                <w:ilvl w:val="0"/>
                <w:numId w:val="12"/>
              </w:numPr>
              <w:jc w:val="left"/>
              <w:rPr>
                <w:rFonts w:eastAsia="Batang"/>
                <w:sz w:val="24"/>
                <w:szCs w:val="24"/>
                <w:lang w:val="uk-UA"/>
              </w:rPr>
            </w:pPr>
            <w:r w:rsidRPr="00A61B12">
              <w:rPr>
                <w:rFonts w:eastAsia="Batang"/>
                <w:sz w:val="24"/>
                <w:szCs w:val="24"/>
                <w:lang w:val="uk-UA"/>
              </w:rPr>
              <w:t>Правила оформлення музичних додатків, графічного зображення акордових струкутур, тощо.</w:t>
            </w:r>
          </w:p>
          <w:p w:rsidR="00C40EB5" w:rsidRPr="00A61B12" w:rsidRDefault="0084115B" w:rsidP="00C40EB5">
            <w:pPr>
              <w:pStyle w:val="a5"/>
              <w:numPr>
                <w:ilvl w:val="0"/>
                <w:numId w:val="12"/>
              </w:numPr>
              <w:jc w:val="left"/>
              <w:rPr>
                <w:rFonts w:eastAsia="Batang"/>
                <w:sz w:val="24"/>
                <w:szCs w:val="24"/>
                <w:lang w:val="uk-UA"/>
              </w:rPr>
            </w:pPr>
            <w:r w:rsidRPr="00A61B12">
              <w:rPr>
                <w:rFonts w:eastAsia="Batang"/>
                <w:sz w:val="24"/>
                <w:szCs w:val="24"/>
                <w:lang w:val="uk-UA"/>
              </w:rPr>
              <w:t xml:space="preserve">Висновки. </w:t>
            </w:r>
          </w:p>
          <w:p w:rsidR="0084115B" w:rsidRPr="00A61B12" w:rsidRDefault="0084115B" w:rsidP="00C40EB5">
            <w:pPr>
              <w:pStyle w:val="a5"/>
              <w:numPr>
                <w:ilvl w:val="0"/>
                <w:numId w:val="12"/>
              </w:numPr>
              <w:jc w:val="left"/>
              <w:rPr>
                <w:rFonts w:eastAsia="Batang"/>
                <w:sz w:val="24"/>
                <w:szCs w:val="24"/>
                <w:lang w:val="uk-UA"/>
              </w:rPr>
            </w:pPr>
            <w:r w:rsidRPr="00A61B12">
              <w:rPr>
                <w:rFonts w:eastAsia="Batang"/>
                <w:sz w:val="24"/>
                <w:szCs w:val="24"/>
                <w:lang w:val="uk-UA"/>
              </w:rPr>
              <w:t xml:space="preserve">Оформлення списку використаних літературних джерел. </w:t>
            </w:r>
          </w:p>
          <w:p w:rsidR="00C40EB5" w:rsidRPr="00A61B12" w:rsidRDefault="00C40EB5" w:rsidP="00C40EB5">
            <w:pPr>
              <w:pStyle w:val="a5"/>
              <w:numPr>
                <w:ilvl w:val="0"/>
                <w:numId w:val="12"/>
              </w:numPr>
              <w:jc w:val="left"/>
              <w:rPr>
                <w:rFonts w:eastAsia="Batang"/>
                <w:sz w:val="24"/>
                <w:szCs w:val="24"/>
                <w:lang w:val="uk-UA"/>
              </w:rPr>
            </w:pPr>
            <w:r w:rsidRPr="00A61B12">
              <w:rPr>
                <w:rFonts w:eastAsia="Batang"/>
                <w:sz w:val="24"/>
                <w:szCs w:val="24"/>
                <w:lang w:val="uk-UA"/>
              </w:rPr>
              <w:t>Правила протоколу захисту магістерських робіт.</w:t>
            </w:r>
          </w:p>
          <w:p w:rsidR="00C40EB5" w:rsidRPr="00A61B12" w:rsidRDefault="00C40EB5" w:rsidP="00C40EB5">
            <w:pPr>
              <w:pStyle w:val="a5"/>
              <w:numPr>
                <w:ilvl w:val="0"/>
                <w:numId w:val="12"/>
              </w:numPr>
              <w:jc w:val="left"/>
              <w:rPr>
                <w:rFonts w:eastAsia="Batang"/>
                <w:sz w:val="24"/>
                <w:szCs w:val="24"/>
                <w:lang w:val="uk-UA"/>
              </w:rPr>
            </w:pPr>
            <w:r w:rsidRPr="00A61B12">
              <w:rPr>
                <w:rFonts w:eastAsia="Batang"/>
                <w:sz w:val="24"/>
                <w:szCs w:val="24"/>
                <w:lang w:val="uk-UA"/>
              </w:rPr>
              <w:t>Рекомендовані дрес-коди і правила поведінки при захисті наукового дослідження.</w:t>
            </w:r>
          </w:p>
          <w:p w:rsidR="00C40EB5" w:rsidRPr="00A61B12" w:rsidRDefault="00C40EB5" w:rsidP="00C40EB5">
            <w:pPr>
              <w:pStyle w:val="a5"/>
              <w:numPr>
                <w:ilvl w:val="0"/>
                <w:numId w:val="12"/>
              </w:numPr>
              <w:jc w:val="left"/>
              <w:rPr>
                <w:rFonts w:eastAsia="Batang"/>
                <w:sz w:val="24"/>
                <w:szCs w:val="24"/>
                <w:lang w:val="uk-UA"/>
              </w:rPr>
            </w:pPr>
            <w:r w:rsidRPr="00A61B12">
              <w:rPr>
                <w:rFonts w:eastAsia="Batang"/>
                <w:sz w:val="24"/>
                <w:szCs w:val="24"/>
                <w:lang w:val="uk-UA"/>
              </w:rPr>
              <w:t xml:space="preserve"> Психологічні установки при захисті магістерських робіт.</w:t>
            </w:r>
          </w:p>
          <w:p w:rsidR="00847A87" w:rsidRPr="00A61B12" w:rsidRDefault="00C40EB5" w:rsidP="00C40EB5">
            <w:pPr>
              <w:pStyle w:val="a5"/>
              <w:numPr>
                <w:ilvl w:val="0"/>
                <w:numId w:val="12"/>
              </w:numPr>
              <w:jc w:val="left"/>
              <w:rPr>
                <w:rFonts w:eastAsia="Batang"/>
                <w:lang w:val="uk-UA"/>
              </w:rPr>
            </w:pPr>
            <w:r w:rsidRPr="00A61B12">
              <w:rPr>
                <w:rFonts w:eastAsia="Batang"/>
                <w:sz w:val="24"/>
                <w:szCs w:val="24"/>
                <w:lang w:val="uk-UA"/>
              </w:rPr>
              <w:t>Методи впровадження результатів наукових досліджень у власну музично-педагогічну та виконавську діяльність.</w:t>
            </w:r>
          </w:p>
        </w:tc>
      </w:tr>
      <w:tr w:rsidR="00847A87" w:rsidRPr="00A61B12" w:rsidTr="005E070D">
        <w:tc>
          <w:tcPr>
            <w:tcW w:w="2744" w:type="dxa"/>
            <w:tcBorders>
              <w:top w:val="single" w:sz="4" w:space="0" w:color="000000"/>
              <w:left w:val="single" w:sz="4" w:space="0" w:color="000000"/>
              <w:bottom w:val="single" w:sz="4" w:space="0" w:color="000000"/>
              <w:right w:val="single" w:sz="4" w:space="0" w:color="000000"/>
            </w:tcBorders>
          </w:tcPr>
          <w:p w:rsidR="00847A87" w:rsidRPr="00A61B12" w:rsidRDefault="00847A87" w:rsidP="00847A87">
            <w:pPr>
              <w:spacing w:after="0" w:line="240" w:lineRule="auto"/>
              <w:jc w:val="center"/>
              <w:rPr>
                <w:rFonts w:ascii="Times New Roman" w:eastAsia="Times New Roman" w:hAnsi="Times New Roman" w:cs="Times New Roman"/>
                <w:b/>
                <w:sz w:val="24"/>
                <w:szCs w:val="24"/>
              </w:rPr>
            </w:pPr>
            <w:r w:rsidRPr="00A61B12">
              <w:rPr>
                <w:rFonts w:ascii="Times New Roman" w:eastAsia="Times New Roman" w:hAnsi="Times New Roman" w:cs="Times New Roman"/>
                <w:b/>
                <w:sz w:val="24"/>
                <w:szCs w:val="24"/>
              </w:rPr>
              <w:t>Опитування</w:t>
            </w:r>
          </w:p>
        </w:tc>
        <w:tc>
          <w:tcPr>
            <w:tcW w:w="7624" w:type="dxa"/>
            <w:tcBorders>
              <w:top w:val="single" w:sz="4" w:space="0" w:color="000000"/>
              <w:left w:val="single" w:sz="4" w:space="0" w:color="000000"/>
              <w:bottom w:val="single" w:sz="4" w:space="0" w:color="000000"/>
              <w:right w:val="single" w:sz="4" w:space="0" w:color="000000"/>
            </w:tcBorders>
            <w:vAlign w:val="center"/>
          </w:tcPr>
          <w:p w:rsidR="00847A87" w:rsidRPr="00A61B12" w:rsidRDefault="00847A87" w:rsidP="00847A87">
            <w:pPr>
              <w:spacing w:after="0" w:line="240" w:lineRule="auto"/>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Анкету-оцінку з метою оцінювання якості курсу буде надано по завершенню курсу.</w:t>
            </w:r>
          </w:p>
        </w:tc>
      </w:tr>
    </w:tbl>
    <w:p w:rsidR="00847A87" w:rsidRPr="00A61B12" w:rsidRDefault="00847A87" w:rsidP="00847A87">
      <w:pPr>
        <w:spacing w:after="0" w:line="240" w:lineRule="auto"/>
        <w:rPr>
          <w:rFonts w:ascii="Times New Roman" w:eastAsia="Times New Roman" w:hAnsi="Times New Roman" w:cs="Times New Roman"/>
          <w:b/>
          <w:sz w:val="28"/>
          <w:szCs w:val="28"/>
        </w:rPr>
      </w:pPr>
    </w:p>
    <w:p w:rsidR="00847A87" w:rsidRPr="00A61B12" w:rsidRDefault="00847A87" w:rsidP="00847A87">
      <w:pPr>
        <w:spacing w:after="0" w:line="240" w:lineRule="auto"/>
        <w:rPr>
          <w:rFonts w:ascii="Times New Roman" w:eastAsia="Times New Roman" w:hAnsi="Times New Roman" w:cs="Times New Roman"/>
          <w:b/>
          <w:sz w:val="28"/>
          <w:szCs w:val="28"/>
        </w:rPr>
      </w:pPr>
      <w:r w:rsidRPr="00A61B12">
        <w:rPr>
          <w:rFonts w:ascii="Times New Roman" w:eastAsia="Times New Roman" w:hAnsi="Times New Roman" w:cs="Times New Roman"/>
          <w:b/>
          <w:sz w:val="28"/>
          <w:szCs w:val="28"/>
        </w:rPr>
        <w:t>СХЕМА КУРСУ</w:t>
      </w:r>
    </w:p>
    <w:p w:rsidR="00847A87" w:rsidRPr="00A61B12" w:rsidRDefault="00847A87" w:rsidP="00847A87">
      <w:pPr>
        <w:spacing w:after="0" w:line="240" w:lineRule="auto"/>
        <w:jc w:val="both"/>
        <w:rPr>
          <w:rFonts w:ascii="Garamond" w:eastAsia="Times New Roman" w:hAnsi="Garamond" w:cs="Garamond"/>
          <w:sz w:val="28"/>
          <w:szCs w:val="28"/>
        </w:rPr>
      </w:pPr>
    </w:p>
    <w:tbl>
      <w:tblPr>
        <w:tblW w:w="9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2552"/>
        <w:gridCol w:w="1559"/>
        <w:gridCol w:w="2552"/>
        <w:gridCol w:w="1729"/>
        <w:gridCol w:w="822"/>
      </w:tblGrid>
      <w:tr w:rsidR="00847A87" w:rsidRPr="00A61B12" w:rsidTr="00CD4A6B">
        <w:tc>
          <w:tcPr>
            <w:tcW w:w="783" w:type="dxa"/>
            <w:shd w:val="clear" w:color="auto" w:fill="auto"/>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Тиж. / дата / год.-</w:t>
            </w:r>
          </w:p>
        </w:tc>
        <w:tc>
          <w:tcPr>
            <w:tcW w:w="2552" w:type="dxa"/>
            <w:shd w:val="clear" w:color="auto" w:fill="auto"/>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Тема, план, короткі тези</w:t>
            </w:r>
          </w:p>
        </w:tc>
        <w:tc>
          <w:tcPr>
            <w:tcW w:w="1559" w:type="dxa"/>
            <w:shd w:val="clear" w:color="auto" w:fill="auto"/>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Форма діяльності (заняття)</w:t>
            </w:r>
          </w:p>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(лекція, самостій-на, дискусія, групова робота) </w:t>
            </w:r>
          </w:p>
        </w:tc>
        <w:tc>
          <w:tcPr>
            <w:tcW w:w="2552" w:type="dxa"/>
            <w:shd w:val="clear" w:color="auto" w:fill="auto"/>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Література. Ресурси в інтернеті</w:t>
            </w:r>
          </w:p>
        </w:tc>
        <w:tc>
          <w:tcPr>
            <w:tcW w:w="1729" w:type="dxa"/>
            <w:shd w:val="clear" w:color="auto" w:fill="auto"/>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Завдання, год</w:t>
            </w:r>
          </w:p>
        </w:tc>
        <w:tc>
          <w:tcPr>
            <w:tcW w:w="822" w:type="dxa"/>
            <w:shd w:val="clear" w:color="auto" w:fill="auto"/>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Термін виконання</w:t>
            </w:r>
          </w:p>
        </w:tc>
      </w:tr>
      <w:tr w:rsidR="00847A87" w:rsidRPr="00A61B12" w:rsidTr="00CD4A6B">
        <w:tc>
          <w:tcPr>
            <w:tcW w:w="783" w:type="dxa"/>
            <w:shd w:val="clear" w:color="auto" w:fill="auto"/>
          </w:tcPr>
          <w:p w:rsidR="00847A87" w:rsidRPr="00A61B12" w:rsidRDefault="00847A87" w:rsidP="00FB4576">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1. 04/09/2019 </w:t>
            </w:r>
            <w:r w:rsidR="00FB4576" w:rsidRPr="00A61B12">
              <w:rPr>
                <w:rFonts w:ascii="Times New Roman" w:eastAsia="Times New Roman" w:hAnsi="Times New Roman" w:cs="Times New Roman"/>
                <w:sz w:val="24"/>
                <w:szCs w:val="24"/>
              </w:rPr>
              <w:t>4</w:t>
            </w:r>
            <w:r w:rsidRPr="00A61B12">
              <w:rPr>
                <w:rFonts w:ascii="Times New Roman" w:eastAsia="Times New Roman" w:hAnsi="Times New Roman" w:cs="Times New Roman"/>
                <w:sz w:val="24"/>
                <w:szCs w:val="24"/>
              </w:rPr>
              <w:t xml:space="preserve"> год.</w:t>
            </w:r>
          </w:p>
        </w:tc>
        <w:tc>
          <w:tcPr>
            <w:tcW w:w="2552" w:type="dxa"/>
            <w:shd w:val="clear" w:color="auto" w:fill="auto"/>
          </w:tcPr>
          <w:p w:rsidR="00F82F2B" w:rsidRPr="00A61B12" w:rsidRDefault="00847A87" w:rsidP="00F82F2B">
            <w:pPr>
              <w:tabs>
                <w:tab w:val="left" w:pos="284"/>
                <w:tab w:val="left" w:pos="567"/>
              </w:tabs>
              <w:spacing w:after="0" w:line="240" w:lineRule="auto"/>
              <w:jc w:val="both"/>
              <w:rPr>
                <w:rFonts w:ascii="Times New Roman" w:hAnsi="Times New Roman" w:cs="Times New Roman"/>
                <w:sz w:val="24"/>
                <w:szCs w:val="24"/>
              </w:rPr>
            </w:pPr>
            <w:r w:rsidRPr="00A61B12">
              <w:rPr>
                <w:rFonts w:ascii="Times New Roman" w:eastAsia="Arial,BoldItalic" w:hAnsi="Times New Roman" w:cs="Times New Roman"/>
                <w:b/>
                <w:bCs/>
                <w:i/>
                <w:iCs/>
                <w:sz w:val="24"/>
                <w:szCs w:val="24"/>
              </w:rPr>
              <w:t xml:space="preserve">Тема 1. </w:t>
            </w:r>
            <w:r w:rsidR="00F82F2B" w:rsidRPr="00A61B12">
              <w:rPr>
                <w:rFonts w:ascii="Times New Roman" w:hAnsi="Times New Roman" w:cs="Times New Roman"/>
                <w:b/>
                <w:i/>
                <w:sz w:val="24"/>
                <w:szCs w:val="24"/>
              </w:rPr>
              <w:t xml:space="preserve">Вступ до дисципліни. </w:t>
            </w:r>
            <w:r w:rsidR="00F82F2B" w:rsidRPr="00A61B12">
              <w:rPr>
                <w:rFonts w:ascii="Times New Roman" w:eastAsia="Times New Roman" w:hAnsi="Times New Roman" w:cs="Times New Roman"/>
                <w:b/>
                <w:i/>
                <w:sz w:val="24"/>
                <w:szCs w:val="24"/>
                <w:lang w:eastAsia="ru-RU"/>
              </w:rPr>
              <w:t>Завдання майбутнього педагога щодо підготовки до наукової роботи та засвоєння дисципліни, їх відображення тематикою магістерських робіт.</w:t>
            </w:r>
          </w:p>
          <w:p w:rsidR="00CD4A6B" w:rsidRPr="00A61B12" w:rsidRDefault="00E61371" w:rsidP="00E61371">
            <w:pPr>
              <w:tabs>
                <w:tab w:val="left" w:pos="284"/>
                <w:tab w:val="left" w:pos="567"/>
              </w:tabs>
              <w:spacing w:after="0" w:line="240" w:lineRule="auto"/>
              <w:jc w:val="both"/>
              <w:rPr>
                <w:rFonts w:ascii="Times New Roman" w:hAnsi="Times New Roman" w:cs="Times New Roman"/>
                <w:sz w:val="24"/>
                <w:szCs w:val="24"/>
              </w:rPr>
            </w:pPr>
            <w:r w:rsidRPr="00A61B12">
              <w:rPr>
                <w:rFonts w:ascii="Times New Roman" w:hAnsi="Times New Roman" w:cs="Times New Roman"/>
                <w:sz w:val="24"/>
                <w:szCs w:val="24"/>
              </w:rPr>
              <w:t>Мета і завдан</w:t>
            </w:r>
            <w:r w:rsidR="00CD4A6B" w:rsidRPr="00A61B12">
              <w:rPr>
                <w:rFonts w:ascii="Times New Roman" w:hAnsi="Times New Roman" w:cs="Times New Roman"/>
                <w:sz w:val="24"/>
                <w:szCs w:val="24"/>
              </w:rPr>
              <w:t>н</w:t>
            </w:r>
            <w:r w:rsidRPr="00A61B12">
              <w:rPr>
                <w:rFonts w:ascii="Times New Roman" w:hAnsi="Times New Roman" w:cs="Times New Roman"/>
                <w:sz w:val="24"/>
                <w:szCs w:val="24"/>
              </w:rPr>
              <w:t>я курсу «Магістерський семінар».</w:t>
            </w:r>
          </w:p>
          <w:p w:rsidR="00CD4A6B" w:rsidRPr="00A61B12" w:rsidRDefault="00CD4A6B" w:rsidP="00E61371">
            <w:pPr>
              <w:tabs>
                <w:tab w:val="left" w:pos="284"/>
                <w:tab w:val="left" w:pos="567"/>
              </w:tabs>
              <w:spacing w:after="0" w:line="240" w:lineRule="auto"/>
              <w:jc w:val="both"/>
              <w:rPr>
                <w:rFonts w:ascii="Times New Roman" w:hAnsi="Times New Roman" w:cs="Times New Roman"/>
                <w:sz w:val="24"/>
                <w:szCs w:val="24"/>
              </w:rPr>
            </w:pPr>
            <w:r w:rsidRPr="00A61B12">
              <w:rPr>
                <w:rFonts w:ascii="Times New Roman" w:hAnsi="Times New Roman" w:cs="Times New Roman"/>
                <w:sz w:val="24"/>
                <w:szCs w:val="24"/>
              </w:rPr>
              <w:t>Види наукової діяльності. Підготовчі наукові етапи до написаннямагістерської роботи (розвідки, статті, курсові, бакалаврські).</w:t>
            </w:r>
          </w:p>
          <w:p w:rsidR="00535B93" w:rsidRPr="00A61B12" w:rsidRDefault="00535B93" w:rsidP="00E61371">
            <w:pPr>
              <w:tabs>
                <w:tab w:val="left" w:pos="284"/>
                <w:tab w:val="left" w:pos="567"/>
              </w:tabs>
              <w:spacing w:after="0" w:line="240" w:lineRule="auto"/>
              <w:jc w:val="both"/>
              <w:rPr>
                <w:rFonts w:ascii="Times New Roman" w:hAnsi="Times New Roman" w:cs="Times New Roman"/>
                <w:sz w:val="24"/>
                <w:szCs w:val="24"/>
              </w:rPr>
            </w:pPr>
            <w:r w:rsidRPr="00A61B12">
              <w:rPr>
                <w:rFonts w:ascii="Times New Roman" w:hAnsi="Times New Roman" w:cs="Times New Roman"/>
                <w:sz w:val="24"/>
                <w:szCs w:val="24"/>
              </w:rPr>
              <w:t>Формулювання мети</w:t>
            </w:r>
            <w:r w:rsidR="00E61371" w:rsidRPr="00A61B12">
              <w:rPr>
                <w:rFonts w:ascii="Times New Roman" w:hAnsi="Times New Roman" w:cs="Times New Roman"/>
                <w:sz w:val="24"/>
                <w:szCs w:val="24"/>
              </w:rPr>
              <w:t xml:space="preserve"> магістерської роботи, завдання магістерської роботи, </w:t>
            </w:r>
            <w:r w:rsidRPr="00A61B12">
              <w:rPr>
                <w:rFonts w:ascii="Times New Roman" w:hAnsi="Times New Roman" w:cs="Times New Roman"/>
                <w:sz w:val="24"/>
                <w:szCs w:val="24"/>
              </w:rPr>
              <w:t>об’єкт</w:t>
            </w:r>
            <w:r w:rsidR="00E61371" w:rsidRPr="00A61B12">
              <w:rPr>
                <w:rFonts w:ascii="Times New Roman" w:hAnsi="Times New Roman" w:cs="Times New Roman"/>
                <w:sz w:val="24"/>
                <w:szCs w:val="24"/>
              </w:rPr>
              <w:t>у</w:t>
            </w:r>
            <w:r w:rsidRPr="00A61B12">
              <w:rPr>
                <w:rFonts w:ascii="Times New Roman" w:hAnsi="Times New Roman" w:cs="Times New Roman"/>
                <w:sz w:val="24"/>
                <w:szCs w:val="24"/>
              </w:rPr>
              <w:t xml:space="preserve"> і предмет</w:t>
            </w:r>
            <w:r w:rsidR="00E61371" w:rsidRPr="00A61B12">
              <w:rPr>
                <w:rFonts w:ascii="Times New Roman" w:hAnsi="Times New Roman" w:cs="Times New Roman"/>
                <w:sz w:val="24"/>
                <w:szCs w:val="24"/>
              </w:rPr>
              <w:t>у</w:t>
            </w:r>
            <w:r w:rsidRPr="00A61B12">
              <w:rPr>
                <w:rFonts w:ascii="Times New Roman" w:hAnsi="Times New Roman" w:cs="Times New Roman"/>
                <w:sz w:val="24"/>
                <w:szCs w:val="24"/>
              </w:rPr>
              <w:t xml:space="preserve"> досліджень. </w:t>
            </w:r>
          </w:p>
          <w:p w:rsidR="008D5B44" w:rsidRPr="00A61B12" w:rsidRDefault="008D5B44" w:rsidP="008D5B44">
            <w:pPr>
              <w:tabs>
                <w:tab w:val="left" w:pos="284"/>
                <w:tab w:val="left" w:pos="567"/>
              </w:tabs>
              <w:spacing w:after="0" w:line="240" w:lineRule="auto"/>
              <w:jc w:val="both"/>
              <w:rPr>
                <w:rFonts w:ascii="Times New Roman" w:hAnsi="Times New Roman" w:cs="Times New Roman"/>
                <w:b/>
                <w:i/>
                <w:sz w:val="24"/>
                <w:szCs w:val="24"/>
              </w:rPr>
            </w:pPr>
            <w:r w:rsidRPr="00A61B12">
              <w:rPr>
                <w:rFonts w:ascii="Times New Roman" w:hAnsi="Times New Roman" w:cs="Times New Roman"/>
                <w:b/>
                <w:bCs/>
                <w:i/>
                <w:iCs/>
                <w:sz w:val="24"/>
                <w:szCs w:val="24"/>
              </w:rPr>
              <w:t xml:space="preserve">Тема 2. </w:t>
            </w:r>
            <w:r w:rsidRPr="00A61B12">
              <w:rPr>
                <w:rFonts w:ascii="Times New Roman" w:hAnsi="Times New Roman" w:cs="Times New Roman"/>
                <w:b/>
                <w:i/>
                <w:sz w:val="24"/>
                <w:szCs w:val="24"/>
              </w:rPr>
              <w:t>Формулювання і обговорення тематики написання магістерської роботи. Зміст магістерської роботи. Аналіз списку літературних джерел, які планується використовувати при написанні магістерської роботи.</w:t>
            </w:r>
          </w:p>
          <w:p w:rsidR="00535B93" w:rsidRPr="00A61B12" w:rsidRDefault="008D5B44" w:rsidP="008D5B44">
            <w:pPr>
              <w:tabs>
                <w:tab w:val="left" w:pos="284"/>
                <w:tab w:val="left" w:pos="567"/>
              </w:tabs>
              <w:spacing w:after="0" w:line="240" w:lineRule="auto"/>
              <w:jc w:val="both"/>
              <w:rPr>
                <w:rFonts w:ascii="Times New Roman" w:hAnsi="Times New Roman" w:cs="Times New Roman"/>
                <w:sz w:val="24"/>
                <w:szCs w:val="24"/>
              </w:rPr>
            </w:pPr>
            <w:r w:rsidRPr="00A61B12">
              <w:rPr>
                <w:rFonts w:ascii="Times New Roman" w:hAnsi="Times New Roman" w:cs="Times New Roman"/>
                <w:sz w:val="24"/>
                <w:szCs w:val="24"/>
              </w:rPr>
              <w:t>Проблематика досліджень магістерської роботи. Актуальність проведених досліджень. Формулювання наукової новизни магістерської роботи. Висвітлення наукової тематики в літературі. Правила оформлення посилань на наукові джерела в тексті.</w:t>
            </w:r>
          </w:p>
          <w:p w:rsidR="00847A87" w:rsidRPr="00A61B12" w:rsidRDefault="00847A87" w:rsidP="00C40EB5">
            <w:pPr>
              <w:spacing w:after="0" w:line="240" w:lineRule="auto"/>
              <w:jc w:val="both"/>
              <w:rPr>
                <w:rFonts w:ascii="Times New Roman" w:eastAsia="Times New Roman" w:hAnsi="Times New Roman" w:cs="Times New Roman"/>
                <w:sz w:val="24"/>
                <w:szCs w:val="24"/>
              </w:rPr>
            </w:pPr>
          </w:p>
        </w:tc>
        <w:tc>
          <w:tcPr>
            <w:tcW w:w="1559" w:type="dxa"/>
            <w:shd w:val="clear" w:color="auto" w:fill="auto"/>
          </w:tcPr>
          <w:p w:rsidR="00FB4576" w:rsidRPr="00A61B12" w:rsidRDefault="00847A87" w:rsidP="00FB4576">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Лекція</w:t>
            </w:r>
          </w:p>
          <w:p w:rsidR="00FB4576" w:rsidRPr="00A61B12" w:rsidRDefault="00FB4576" w:rsidP="00847A87">
            <w:pPr>
              <w:spacing w:after="0" w:line="240" w:lineRule="auto"/>
              <w:jc w:val="both"/>
              <w:rPr>
                <w:rFonts w:ascii="Times New Roman" w:eastAsia="Times New Roman" w:hAnsi="Times New Roman" w:cs="Times New Roman"/>
                <w:sz w:val="24"/>
                <w:szCs w:val="24"/>
              </w:rPr>
            </w:pPr>
          </w:p>
        </w:tc>
        <w:tc>
          <w:tcPr>
            <w:tcW w:w="2552" w:type="dxa"/>
            <w:shd w:val="clear" w:color="auto" w:fill="auto"/>
          </w:tcPr>
          <w:p w:rsidR="00535B93" w:rsidRPr="00A61B12" w:rsidRDefault="00535B93" w:rsidP="008D5B44">
            <w:pPr>
              <w:widowControl w:val="0"/>
              <w:shd w:val="clear" w:color="auto" w:fill="FFFFFF"/>
              <w:tabs>
                <w:tab w:val="left" w:pos="2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i/>
                <w:sz w:val="24"/>
                <w:szCs w:val="24"/>
                <w:lang w:eastAsia="ru-RU"/>
              </w:rPr>
              <w:t>Гончаренко С.</w:t>
            </w:r>
            <w:r w:rsidRPr="00A61B12">
              <w:rPr>
                <w:rFonts w:ascii="Times New Roman" w:eastAsia="Times New Roman" w:hAnsi="Times New Roman" w:cs="Times New Roman"/>
                <w:sz w:val="24"/>
                <w:szCs w:val="24"/>
                <w:lang w:eastAsia="ru-RU"/>
              </w:rPr>
              <w:t xml:space="preserve"> Педагогічні дослідження: Методологічні поради молодим науковцям. – К., 1995. – 46 с. </w:t>
            </w:r>
          </w:p>
          <w:p w:rsidR="00535B93" w:rsidRPr="00A61B12" w:rsidRDefault="00535B93" w:rsidP="008D5B44">
            <w:pPr>
              <w:widowControl w:val="0"/>
              <w:shd w:val="clear" w:color="auto" w:fill="FFFFFF"/>
              <w:tabs>
                <w:tab w:val="left" w:pos="2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i/>
                <w:sz w:val="24"/>
                <w:szCs w:val="24"/>
                <w:lang w:eastAsia="ru-RU"/>
              </w:rPr>
              <w:t>Гупан Н.</w:t>
            </w:r>
            <w:r w:rsidRPr="00A61B12">
              <w:rPr>
                <w:rFonts w:ascii="Times New Roman" w:eastAsia="Times New Roman" w:hAnsi="Times New Roman" w:cs="Times New Roman"/>
                <w:sz w:val="24"/>
                <w:szCs w:val="24"/>
                <w:lang w:eastAsia="ru-RU"/>
              </w:rPr>
              <w:t xml:space="preserve"> Проблеми історіографічного висвітлення розвитку вітчизняної історико-педагогічної науки // Шлях освіти. – 2002. – № 2. – С. 42 – 45.</w:t>
            </w:r>
          </w:p>
          <w:p w:rsidR="00535B93" w:rsidRPr="00A61B12" w:rsidRDefault="00535B93" w:rsidP="008D5B44">
            <w:pPr>
              <w:widowControl w:val="0"/>
              <w:shd w:val="clear" w:color="auto" w:fill="FFFFFF"/>
              <w:tabs>
                <w:tab w:val="left" w:pos="2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sz w:val="24"/>
                <w:szCs w:val="24"/>
                <w:lang w:eastAsia="ru-RU"/>
              </w:rPr>
              <w:t>Методика організації науково-дослідної роботи / Артемчук Т.І. та ін. – К.: Форум, 2000. – 270 с.</w:t>
            </w:r>
          </w:p>
          <w:p w:rsidR="00535B93" w:rsidRPr="00A61B12" w:rsidRDefault="00535B93" w:rsidP="008D5B44">
            <w:pPr>
              <w:tabs>
                <w:tab w:val="left" w:pos="204"/>
                <w:tab w:val="num" w:pos="660"/>
                <w:tab w:val="left" w:pos="851"/>
                <w:tab w:val="left" w:pos="1418"/>
              </w:tabs>
              <w:spacing w:after="0" w:line="240" w:lineRule="auto"/>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i/>
                <w:sz w:val="24"/>
                <w:szCs w:val="24"/>
                <w:lang w:eastAsia="ru-RU"/>
              </w:rPr>
              <w:t>Чепіль М.</w:t>
            </w:r>
            <w:r w:rsidRPr="00A61B12">
              <w:rPr>
                <w:rFonts w:ascii="Times New Roman" w:eastAsia="Times New Roman" w:hAnsi="Times New Roman" w:cs="Times New Roman"/>
                <w:sz w:val="24"/>
                <w:szCs w:val="24"/>
                <w:lang w:eastAsia="ru-RU"/>
              </w:rPr>
              <w:t xml:space="preserve"> Основи наукових досліджень : навч.-метод. посіб. – Дрогобич: РВ ДДПУ імені Івана Франка, 2011. – 106 с. </w:t>
            </w:r>
          </w:p>
          <w:p w:rsidR="008D5B44" w:rsidRPr="00A61B12" w:rsidRDefault="008D5B44" w:rsidP="008D5B44">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i/>
                <w:sz w:val="24"/>
                <w:szCs w:val="24"/>
                <w:lang w:eastAsia="uk-UA"/>
              </w:rPr>
              <w:t>Балух</w:t>
            </w:r>
            <w:r w:rsidRPr="00A61B12">
              <w:rPr>
                <w:rFonts w:ascii="Times New Roman" w:eastAsia="Times New Roman" w:hAnsi="Times New Roman" w:cs="Times New Roman"/>
                <w:sz w:val="24"/>
                <w:szCs w:val="24"/>
                <w:lang w:eastAsia="uk-UA"/>
              </w:rPr>
              <w:t xml:space="preserve"> В.О. Магістерські роботи: методичні рекомендації / В.О.Балух. – Чернівці: ―Рута‖, 2003.</w:t>
            </w:r>
          </w:p>
          <w:p w:rsidR="008D5B44" w:rsidRPr="00A61B12" w:rsidRDefault="008D5B44" w:rsidP="008D5B44">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i/>
                <w:sz w:val="24"/>
                <w:szCs w:val="24"/>
                <w:lang w:eastAsia="uk-UA"/>
              </w:rPr>
              <w:t>Білоусова Т.П.</w:t>
            </w:r>
            <w:r w:rsidRPr="00A61B12">
              <w:rPr>
                <w:rFonts w:ascii="Times New Roman" w:eastAsia="Times New Roman" w:hAnsi="Times New Roman" w:cs="Times New Roman"/>
                <w:sz w:val="24"/>
                <w:szCs w:val="24"/>
                <w:lang w:eastAsia="uk-UA"/>
              </w:rPr>
              <w:t xml:space="preserve"> Теорія і практика підготовки наукової роботи: навчальний посібник / Т.П.Білоусова. – Кам’янець-Подільський: ПП Буйницький О.А., 2008.</w:t>
            </w:r>
          </w:p>
          <w:p w:rsidR="008D5B44" w:rsidRPr="00A61B12" w:rsidRDefault="008D5B44" w:rsidP="008D5B44">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i/>
                <w:sz w:val="24"/>
                <w:szCs w:val="24"/>
                <w:lang w:eastAsia="uk-UA"/>
              </w:rPr>
              <w:t>Волковинський О.С.</w:t>
            </w:r>
            <w:r w:rsidRPr="00A61B12">
              <w:rPr>
                <w:rFonts w:ascii="Times New Roman" w:eastAsia="Times New Roman" w:hAnsi="Times New Roman" w:cs="Times New Roman"/>
                <w:sz w:val="24"/>
                <w:szCs w:val="24"/>
                <w:lang w:eastAsia="uk-UA"/>
              </w:rPr>
              <w:t xml:space="preserve"> Написання і захист дипломних та магістерських робіт: методичні рекомендації / О.С. Волковинський. – Кам’янець-Подільський: ―Абетка‖, 2000. </w:t>
            </w:r>
          </w:p>
          <w:p w:rsidR="00847A87" w:rsidRPr="00A61B12" w:rsidRDefault="008D5B44" w:rsidP="008D5B44">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A61B12">
              <w:rPr>
                <w:rFonts w:ascii="Times New Roman" w:eastAsia="Times New Roman" w:hAnsi="Times New Roman" w:cs="Times New Roman"/>
                <w:sz w:val="24"/>
                <w:szCs w:val="24"/>
                <w:lang w:eastAsia="uk-UA"/>
              </w:rPr>
              <w:t xml:space="preserve">Вимоги до оформлення дисертацій та авторефератів дисертацій // Бюлетень Вищої атестаційної комісії України. – 2011. – № 9-10. </w:t>
            </w:r>
          </w:p>
        </w:tc>
        <w:tc>
          <w:tcPr>
            <w:tcW w:w="1729" w:type="dxa"/>
            <w:shd w:val="clear" w:color="auto" w:fill="auto"/>
          </w:tcPr>
          <w:p w:rsidR="00847A87" w:rsidRPr="00A61B12" w:rsidRDefault="00CD4A6B" w:rsidP="00CD4A6B">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Опрацювання зібраних матеріалів до магістерського дослідження оформлення магістерської роботи, попередній курсовий захист.</w:t>
            </w:r>
          </w:p>
        </w:tc>
        <w:tc>
          <w:tcPr>
            <w:tcW w:w="822" w:type="dxa"/>
            <w:shd w:val="clear" w:color="auto" w:fill="auto"/>
          </w:tcPr>
          <w:p w:rsidR="00847A87" w:rsidRPr="00A61B12" w:rsidRDefault="00CD4A6B"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04/09/2019-09/10/2019</w:t>
            </w:r>
          </w:p>
        </w:tc>
      </w:tr>
      <w:tr w:rsidR="00847A87" w:rsidRPr="00A61B12" w:rsidTr="00CD4A6B">
        <w:tc>
          <w:tcPr>
            <w:tcW w:w="783" w:type="dxa"/>
            <w:shd w:val="clear" w:color="auto" w:fill="auto"/>
          </w:tcPr>
          <w:p w:rsidR="00847A87" w:rsidRPr="00A61B12" w:rsidRDefault="00847A87" w:rsidP="00FB4576">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2. 11/09/2019 </w:t>
            </w:r>
            <w:r w:rsidR="00FB4576" w:rsidRPr="00A61B12">
              <w:rPr>
                <w:rFonts w:ascii="Times New Roman" w:eastAsia="Times New Roman" w:hAnsi="Times New Roman" w:cs="Times New Roman"/>
                <w:sz w:val="24"/>
                <w:szCs w:val="24"/>
              </w:rPr>
              <w:t>2</w:t>
            </w:r>
            <w:r w:rsidRPr="00A61B12">
              <w:rPr>
                <w:rFonts w:ascii="Times New Roman" w:eastAsia="Times New Roman" w:hAnsi="Times New Roman" w:cs="Times New Roman"/>
                <w:sz w:val="24"/>
                <w:szCs w:val="24"/>
              </w:rPr>
              <w:t xml:space="preserve"> год.</w:t>
            </w:r>
          </w:p>
        </w:tc>
        <w:tc>
          <w:tcPr>
            <w:tcW w:w="2552" w:type="dxa"/>
            <w:shd w:val="clear" w:color="auto" w:fill="auto"/>
          </w:tcPr>
          <w:p w:rsidR="008D5B44" w:rsidRPr="00A61B12" w:rsidRDefault="008D5B44" w:rsidP="008D5B44">
            <w:pPr>
              <w:spacing w:after="0" w:line="240" w:lineRule="auto"/>
              <w:jc w:val="both"/>
              <w:rPr>
                <w:rFonts w:ascii="Times New Roman" w:eastAsia="Times New Roman" w:hAnsi="Times New Roman" w:cs="Times New Roman"/>
                <w:b/>
                <w:bCs/>
                <w:i/>
                <w:sz w:val="24"/>
                <w:szCs w:val="24"/>
                <w:lang w:eastAsia="ru-RU"/>
              </w:rPr>
            </w:pPr>
            <w:r w:rsidRPr="00A61B12">
              <w:rPr>
                <w:rFonts w:ascii="Times New Roman" w:eastAsia="Times New Roman" w:hAnsi="Times New Roman" w:cs="Times New Roman"/>
                <w:b/>
                <w:i/>
                <w:sz w:val="24"/>
                <w:szCs w:val="24"/>
                <w:lang w:eastAsia="ru-RU"/>
              </w:rPr>
              <w:t>Тема 3. Висвітлення вступної частини до магістерської роботи</w:t>
            </w:r>
            <w:r w:rsidRPr="00A61B12">
              <w:rPr>
                <w:rFonts w:ascii="Times New Roman" w:eastAsia="Times New Roman" w:hAnsi="Times New Roman" w:cs="Times New Roman"/>
                <w:b/>
                <w:bCs/>
                <w:i/>
                <w:sz w:val="24"/>
                <w:szCs w:val="24"/>
                <w:lang w:eastAsia="ru-RU"/>
              </w:rPr>
              <w:t>. Обговорення мети і завдання досліджень, висвітлення об’єкту і предмету досліджень, обґрунтування проблематики, актуальності і наукової новизни власних досліджень.</w:t>
            </w:r>
          </w:p>
          <w:p w:rsidR="00CD4A6B" w:rsidRPr="00A61B12" w:rsidRDefault="008D5B44" w:rsidP="008D5B44">
            <w:pPr>
              <w:spacing w:after="0" w:line="240" w:lineRule="auto"/>
              <w:jc w:val="both"/>
              <w:rPr>
                <w:rFonts w:ascii="Times New Roman" w:eastAsia="Arial,BoldItalic" w:hAnsi="Times New Roman" w:cs="Times New Roman"/>
                <w:b/>
                <w:bCs/>
                <w:i/>
                <w:iCs/>
                <w:sz w:val="24"/>
                <w:szCs w:val="24"/>
              </w:rPr>
            </w:pPr>
            <w:r w:rsidRPr="00A61B12">
              <w:rPr>
                <w:rFonts w:ascii="Times New Roman" w:eastAsia="Arial,BoldItalic" w:hAnsi="Times New Roman" w:cs="Times New Roman"/>
                <w:b/>
                <w:bCs/>
                <w:i/>
                <w:iCs/>
                <w:sz w:val="24"/>
                <w:szCs w:val="24"/>
              </w:rPr>
              <w:t>Тема 4. Методологія наукового дослідження. Класифікація методів музично-педагогічного дослідження.</w:t>
            </w:r>
          </w:p>
        </w:tc>
        <w:tc>
          <w:tcPr>
            <w:tcW w:w="1559" w:type="dxa"/>
            <w:shd w:val="clear" w:color="auto" w:fill="auto"/>
          </w:tcPr>
          <w:p w:rsidR="006772E6" w:rsidRPr="00A61B12" w:rsidRDefault="008D5B44" w:rsidP="008D5B44">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Практичне</w:t>
            </w:r>
          </w:p>
        </w:tc>
        <w:tc>
          <w:tcPr>
            <w:tcW w:w="2552" w:type="dxa"/>
            <w:shd w:val="clear" w:color="auto" w:fill="auto"/>
          </w:tcPr>
          <w:p w:rsidR="008D5B44" w:rsidRPr="00A61B12" w:rsidRDefault="008D5B44" w:rsidP="008D5B44">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i/>
                <w:sz w:val="24"/>
                <w:szCs w:val="24"/>
                <w:lang w:eastAsia="ru-RU"/>
              </w:rPr>
              <w:t>Гупан Н.</w:t>
            </w:r>
            <w:r w:rsidRPr="00A61B12">
              <w:rPr>
                <w:rFonts w:ascii="Times New Roman" w:eastAsia="Times New Roman" w:hAnsi="Times New Roman" w:cs="Times New Roman"/>
                <w:sz w:val="24"/>
                <w:szCs w:val="24"/>
                <w:lang w:eastAsia="ru-RU"/>
              </w:rPr>
              <w:t xml:space="preserve"> Проблеми історіографічного висвітлення розвитку вітчизняної історико-педагогічної науки // Шлях освіти. – 2002. – № 2. – С. 42 – 45.</w:t>
            </w:r>
          </w:p>
          <w:p w:rsidR="008D5B44" w:rsidRPr="00A61B12" w:rsidRDefault="008D5B44" w:rsidP="008D5B44">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i/>
                <w:sz w:val="24"/>
                <w:szCs w:val="24"/>
                <w:lang w:eastAsia="ru-RU"/>
              </w:rPr>
              <w:t>Дічек Н.</w:t>
            </w:r>
            <w:r w:rsidRPr="00A61B12">
              <w:rPr>
                <w:rFonts w:ascii="Times New Roman" w:eastAsia="Times New Roman" w:hAnsi="Times New Roman" w:cs="Times New Roman"/>
                <w:sz w:val="24"/>
                <w:szCs w:val="24"/>
                <w:lang w:eastAsia="ru-RU"/>
              </w:rPr>
              <w:t xml:space="preserve"> Біографічний метод як інструмент дослідження вітчизняної історії педагогіки // Шлях освіти. – 2001. - № 4. – С. 15 – 17.</w:t>
            </w:r>
          </w:p>
          <w:p w:rsidR="008D5B44" w:rsidRPr="00A61B12" w:rsidRDefault="008D5B44" w:rsidP="008D5B44">
            <w:pPr>
              <w:shd w:val="clear" w:color="auto" w:fill="FFFFFF"/>
              <w:tabs>
                <w:tab w:val="left" w:pos="-540"/>
                <w:tab w:val="left" w:pos="-360"/>
                <w:tab w:val="left" w:pos="709"/>
                <w:tab w:val="left" w:pos="851"/>
                <w:tab w:val="left" w:pos="1080"/>
                <w:tab w:val="left" w:pos="9354"/>
              </w:tabs>
              <w:autoSpaceDE w:val="0"/>
              <w:autoSpaceDN w:val="0"/>
              <w:adjustRightInd w:val="0"/>
              <w:spacing w:after="0" w:line="240" w:lineRule="auto"/>
              <w:ind w:right="141"/>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i/>
                <w:sz w:val="24"/>
                <w:szCs w:val="24"/>
                <w:lang w:eastAsia="ru-RU"/>
              </w:rPr>
              <w:t>Дубасенюк</w:t>
            </w:r>
            <w:r w:rsidRPr="00A61B12">
              <w:rPr>
                <w:rFonts w:ascii="Times New Roman" w:eastAsia="Times New Roman" w:hAnsi="Times New Roman" w:cs="Times New Roman"/>
                <w:sz w:val="24"/>
                <w:szCs w:val="24"/>
                <w:lang w:eastAsia="ru-RU"/>
              </w:rPr>
              <w:t xml:space="preserve"> О.А. Ціннісне відношення до професіоналізму виховної роботи / О.А. Дубасенюк // Нові технології виховання : зб. наук. ст. / за відп. ред. С.В. Кириленко. – К. : ІСДО, 1995. – С.145 – 154. </w:t>
            </w:r>
          </w:p>
          <w:p w:rsidR="008D5B44" w:rsidRPr="00A61B12" w:rsidRDefault="008D5B44" w:rsidP="008D5B44">
            <w:pPr>
              <w:widowControl w:val="0"/>
              <w:shd w:val="clear" w:color="auto" w:fill="FFFFFF"/>
              <w:tabs>
                <w:tab w:val="left" w:pos="709"/>
                <w:tab w:val="left" w:pos="851"/>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i/>
                <w:sz w:val="24"/>
                <w:szCs w:val="24"/>
                <w:lang w:eastAsia="ru-RU"/>
              </w:rPr>
              <w:t>Зінченко В.</w:t>
            </w:r>
            <w:r w:rsidRPr="00A61B12">
              <w:rPr>
                <w:rFonts w:ascii="Times New Roman" w:eastAsia="Times New Roman" w:hAnsi="Times New Roman" w:cs="Times New Roman"/>
                <w:sz w:val="24"/>
                <w:szCs w:val="24"/>
                <w:lang w:eastAsia="ru-RU"/>
              </w:rPr>
              <w:t xml:space="preserve"> Студент і науково-дослідна робота // Рідна школа. – 2001. – № 2. – С. 37.</w:t>
            </w:r>
          </w:p>
          <w:p w:rsidR="00847A87" w:rsidRPr="00A61B12" w:rsidRDefault="008D5B44" w:rsidP="00D44EBD">
            <w:pPr>
              <w:tabs>
                <w:tab w:val="left" w:pos="851"/>
              </w:tabs>
              <w:spacing w:after="0" w:line="240" w:lineRule="auto"/>
              <w:ind w:right="141"/>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i/>
                <w:sz w:val="24"/>
                <w:szCs w:val="24"/>
                <w:lang w:eastAsia="ru-RU"/>
              </w:rPr>
              <w:t>Кобрій О.</w:t>
            </w:r>
            <w:r w:rsidRPr="00A61B12">
              <w:rPr>
                <w:rFonts w:ascii="Times New Roman" w:eastAsia="Times New Roman" w:hAnsi="Times New Roman" w:cs="Times New Roman"/>
                <w:sz w:val="24"/>
                <w:szCs w:val="24"/>
                <w:lang w:eastAsia="ru-RU"/>
              </w:rPr>
              <w:t>Формування змісту педагогічних дисциплін у ВНЗ України (друга половина ХХ – початок ХХІ ст.) : монографія / Ольга Кобрій. – Дрогобич : Ред.-вид. відділ Дрогобицького держ. пед. ун-ту імені Івана Франка, 2013. – 276 с.</w:t>
            </w:r>
          </w:p>
        </w:tc>
        <w:tc>
          <w:tcPr>
            <w:tcW w:w="1729" w:type="dxa"/>
            <w:shd w:val="clear" w:color="auto" w:fill="auto"/>
          </w:tcPr>
          <w:p w:rsidR="00847A87" w:rsidRPr="00A61B12" w:rsidRDefault="00847A87" w:rsidP="00847A87">
            <w:pPr>
              <w:spacing w:after="0" w:line="240" w:lineRule="auto"/>
              <w:jc w:val="both"/>
              <w:rPr>
                <w:rFonts w:ascii="Times New Roman" w:eastAsia="Times New Roman" w:hAnsi="Times New Roman" w:cs="Times New Roman"/>
                <w:sz w:val="24"/>
                <w:szCs w:val="24"/>
              </w:rPr>
            </w:pPr>
          </w:p>
        </w:tc>
        <w:tc>
          <w:tcPr>
            <w:tcW w:w="822" w:type="dxa"/>
            <w:shd w:val="clear" w:color="auto" w:fill="auto"/>
          </w:tcPr>
          <w:p w:rsidR="00847A87" w:rsidRPr="00A61B12" w:rsidRDefault="00847A87" w:rsidP="00847A87">
            <w:pPr>
              <w:spacing w:after="0" w:line="240" w:lineRule="auto"/>
              <w:jc w:val="both"/>
              <w:rPr>
                <w:rFonts w:ascii="Times New Roman" w:eastAsia="Times New Roman" w:hAnsi="Times New Roman" w:cs="Times New Roman"/>
                <w:sz w:val="24"/>
                <w:szCs w:val="24"/>
              </w:rPr>
            </w:pPr>
          </w:p>
        </w:tc>
      </w:tr>
      <w:tr w:rsidR="00847A87" w:rsidRPr="00A61B12" w:rsidTr="00CD4A6B">
        <w:tc>
          <w:tcPr>
            <w:tcW w:w="783" w:type="dxa"/>
            <w:shd w:val="clear" w:color="auto" w:fill="auto"/>
          </w:tcPr>
          <w:p w:rsidR="00847A87" w:rsidRPr="00A61B12" w:rsidRDefault="00847A87" w:rsidP="00FB4576">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3. 18/09/2019 </w:t>
            </w:r>
            <w:r w:rsidR="00FB4576" w:rsidRPr="00A61B12">
              <w:rPr>
                <w:rFonts w:ascii="Times New Roman" w:eastAsia="Times New Roman" w:hAnsi="Times New Roman" w:cs="Times New Roman"/>
                <w:sz w:val="24"/>
                <w:szCs w:val="24"/>
              </w:rPr>
              <w:t>4</w:t>
            </w:r>
            <w:r w:rsidRPr="00A61B12">
              <w:rPr>
                <w:rFonts w:ascii="Times New Roman" w:eastAsia="Times New Roman" w:hAnsi="Times New Roman" w:cs="Times New Roman"/>
                <w:sz w:val="24"/>
                <w:szCs w:val="24"/>
              </w:rPr>
              <w:t xml:space="preserve"> год.</w:t>
            </w:r>
          </w:p>
        </w:tc>
        <w:tc>
          <w:tcPr>
            <w:tcW w:w="2552" w:type="dxa"/>
            <w:shd w:val="clear" w:color="auto" w:fill="auto"/>
          </w:tcPr>
          <w:p w:rsidR="00D44EBD" w:rsidRPr="00A61B12" w:rsidRDefault="00D44EBD" w:rsidP="00D44EBD">
            <w:pPr>
              <w:spacing w:after="0" w:line="240" w:lineRule="auto"/>
              <w:jc w:val="both"/>
              <w:rPr>
                <w:rFonts w:ascii="Times New Roman" w:eastAsia="Times New Roman" w:hAnsi="Times New Roman" w:cs="Times New Roman"/>
                <w:b/>
                <w:bCs/>
                <w:i/>
                <w:sz w:val="24"/>
                <w:szCs w:val="24"/>
                <w:lang w:eastAsia="ru-RU"/>
              </w:rPr>
            </w:pPr>
            <w:r w:rsidRPr="00A61B12">
              <w:rPr>
                <w:rFonts w:ascii="Times New Roman" w:eastAsia="Arial,BoldItalic" w:hAnsi="Times New Roman" w:cs="Times New Roman"/>
                <w:b/>
                <w:bCs/>
                <w:i/>
                <w:iCs/>
                <w:sz w:val="24"/>
                <w:szCs w:val="24"/>
              </w:rPr>
              <w:t xml:space="preserve">Тема 5. </w:t>
            </w:r>
            <w:r w:rsidRPr="00A61B12">
              <w:rPr>
                <w:rFonts w:ascii="Times New Roman" w:eastAsia="Times New Roman" w:hAnsi="Times New Roman" w:cs="Times New Roman"/>
                <w:b/>
                <w:bCs/>
                <w:i/>
                <w:sz w:val="24"/>
                <w:szCs w:val="24"/>
                <w:lang w:eastAsia="ru-RU"/>
              </w:rPr>
              <w:t>Нагромадження і впорядкування дослідницького матеріалу. Робота із джерелами та їх бібліографічний опис.</w:t>
            </w:r>
          </w:p>
          <w:p w:rsidR="00D44EBD" w:rsidRPr="00A61B12" w:rsidRDefault="00D44EBD" w:rsidP="00D44EBD">
            <w:pPr>
              <w:spacing w:after="0" w:line="240" w:lineRule="auto"/>
              <w:jc w:val="both"/>
              <w:rPr>
                <w:rFonts w:ascii="Times New Roman" w:eastAsia="Times New Roman" w:hAnsi="Times New Roman" w:cs="Times New Roman"/>
                <w:bCs/>
                <w:sz w:val="24"/>
                <w:szCs w:val="24"/>
                <w:lang w:eastAsia="ru-RU"/>
              </w:rPr>
            </w:pPr>
            <w:r w:rsidRPr="00A61B12">
              <w:rPr>
                <w:rFonts w:ascii="Times New Roman" w:eastAsia="Times New Roman" w:hAnsi="Times New Roman" w:cs="Times New Roman"/>
                <w:bCs/>
                <w:sz w:val="24"/>
                <w:szCs w:val="24"/>
                <w:lang w:eastAsia="ru-RU"/>
              </w:rPr>
              <w:t>Умова результативності науково-дослідницької діяльності - її безперервність та наступність. Навчання обирати напрям та тему наукового дослідження (під час підготовки курсових робіт), пошукі накопичення інформації, її аналіз та висновки, підготовка рефератів, писання курсових робіт, наукові статті, тези, доповіді, дипломна (магістерська) робота, -як результат попередньої науково-пошукової діяльності.</w:t>
            </w:r>
          </w:p>
          <w:p w:rsidR="00847A87" w:rsidRPr="00A61B12" w:rsidRDefault="00D44EBD" w:rsidP="00D44EBD">
            <w:pPr>
              <w:shd w:val="clear" w:color="auto" w:fill="FFFFFF"/>
              <w:spacing w:after="0" w:line="240" w:lineRule="auto"/>
              <w:jc w:val="both"/>
              <w:rPr>
                <w:rFonts w:ascii="Times New Roman" w:eastAsia="Times New Roman" w:hAnsi="Times New Roman" w:cs="Times New Roman"/>
                <w:b/>
                <w:i/>
                <w:sz w:val="24"/>
                <w:szCs w:val="24"/>
                <w:lang w:eastAsia="ru-RU"/>
              </w:rPr>
            </w:pPr>
            <w:r w:rsidRPr="00A61B12">
              <w:rPr>
                <w:rFonts w:ascii="Times New Roman" w:eastAsia="Arial,BoldItalic" w:hAnsi="Times New Roman" w:cs="Times New Roman"/>
                <w:b/>
                <w:bCs/>
                <w:i/>
                <w:iCs/>
                <w:sz w:val="24"/>
                <w:szCs w:val="24"/>
              </w:rPr>
              <w:t xml:space="preserve">Тема 6. </w:t>
            </w:r>
            <w:r w:rsidRPr="00A61B12">
              <w:rPr>
                <w:rFonts w:ascii="Times New Roman" w:eastAsia="Times New Roman" w:hAnsi="Times New Roman" w:cs="Times New Roman"/>
                <w:b/>
                <w:i/>
                <w:sz w:val="24"/>
                <w:szCs w:val="24"/>
                <w:lang w:eastAsia="ru-RU"/>
              </w:rPr>
              <w:t>Технологія дослідницької роботи засобами досягнення компетенцій професійного розвитку. Узагальнення практичного досвіду.</w:t>
            </w:r>
          </w:p>
          <w:p w:rsidR="00361AFD" w:rsidRPr="00A61B12" w:rsidRDefault="00361AFD" w:rsidP="00D44EBD">
            <w:pPr>
              <w:shd w:val="clear" w:color="auto" w:fill="FFFFFF"/>
              <w:spacing w:after="0" w:line="240" w:lineRule="auto"/>
              <w:jc w:val="both"/>
              <w:rPr>
                <w:rFonts w:ascii="Times New Roman" w:eastAsia="Times New Roman" w:hAnsi="Times New Roman" w:cs="Times New Roman"/>
                <w:sz w:val="24"/>
                <w:szCs w:val="24"/>
                <w:lang w:eastAsia="ru-RU"/>
              </w:rPr>
            </w:pPr>
            <w:r w:rsidRPr="00A61B12">
              <w:rPr>
                <w:rFonts w:ascii="Times New Roman" w:eastAsia="Times New Roman" w:hAnsi="Times New Roman" w:cs="Times New Roman"/>
                <w:sz w:val="24"/>
                <w:szCs w:val="24"/>
                <w:lang w:eastAsia="ru-RU"/>
              </w:rPr>
              <w:t>Формування наукового світогляду; оволодіння методологією і методами наукового дослідження; розвиток творчого мислення та індивідуальних здібностей у розв'язанні практичних завдань; прищеплення навичок самостійної науково-дослідницької діяльності; розвиток ініціативи, здатності застосовувати теоретичні знання у практичній роботі; залучення до розв'язання наукових проблем, що мають суттєве значення для науки і практики; постійне оновлення і вдосконалення своїх знань; розширення теоретичного кругозору і наукової ерудиції майбутнього фахівця тощо.</w:t>
            </w:r>
          </w:p>
        </w:tc>
        <w:tc>
          <w:tcPr>
            <w:tcW w:w="1559" w:type="dxa"/>
            <w:shd w:val="clear" w:color="auto" w:fill="auto"/>
          </w:tcPr>
          <w:p w:rsidR="00847A87" w:rsidRPr="00A61B12" w:rsidRDefault="00D44EBD"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Лекція</w:t>
            </w:r>
          </w:p>
        </w:tc>
        <w:tc>
          <w:tcPr>
            <w:tcW w:w="2552" w:type="dxa"/>
            <w:shd w:val="clear" w:color="auto" w:fill="auto"/>
          </w:tcPr>
          <w:p w:rsidR="00361AFD" w:rsidRPr="00A61B12" w:rsidRDefault="00361AFD" w:rsidP="00361AFD">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Єремеєва В.М.</w:t>
            </w:r>
            <w:r w:rsidRPr="00A61B12">
              <w:rPr>
                <w:rFonts w:ascii="Times New Roman" w:eastAsia="Times New Roman" w:hAnsi="Times New Roman" w:cs="Times New Roman"/>
                <w:sz w:val="24"/>
                <w:szCs w:val="24"/>
              </w:rPr>
              <w:t xml:space="preserve"> Технологія вивчення теорії та методики виховання: Метод. посібник для викладачів та студентів вищ. пед. навч. закл. – Житомир: Житомир. держ. пед. ун-т, 2003. – 104 с. 9. </w:t>
            </w:r>
            <w:r w:rsidRPr="00A61B12">
              <w:rPr>
                <w:rFonts w:ascii="Times New Roman" w:eastAsia="Times New Roman" w:hAnsi="Times New Roman" w:cs="Times New Roman"/>
                <w:i/>
                <w:sz w:val="24"/>
                <w:szCs w:val="24"/>
              </w:rPr>
              <w:t>Кловак Г.Т.</w:t>
            </w:r>
            <w:r w:rsidRPr="00A61B12">
              <w:rPr>
                <w:rFonts w:ascii="Times New Roman" w:eastAsia="Times New Roman" w:hAnsi="Times New Roman" w:cs="Times New Roman"/>
                <w:sz w:val="24"/>
                <w:szCs w:val="24"/>
              </w:rPr>
              <w:t xml:space="preserve"> Основи педагогічних досліджень: навч. посіб. для вищ. пед. навч. закл. – Чернігів, 2003. – 260 с. 10. </w:t>
            </w:r>
            <w:r w:rsidRPr="00A61B12">
              <w:rPr>
                <w:rFonts w:ascii="Times New Roman" w:eastAsia="Times New Roman" w:hAnsi="Times New Roman" w:cs="Times New Roman"/>
                <w:i/>
                <w:sz w:val="24"/>
                <w:szCs w:val="24"/>
              </w:rPr>
              <w:t>Ковальчук В. В.</w:t>
            </w:r>
            <w:r w:rsidRPr="00A61B12">
              <w:rPr>
                <w:rFonts w:ascii="Times New Roman" w:eastAsia="Times New Roman" w:hAnsi="Times New Roman" w:cs="Times New Roman"/>
                <w:sz w:val="24"/>
                <w:szCs w:val="24"/>
              </w:rPr>
              <w:t xml:space="preserve"> Основи наукових досліджень : навч. посіб. / В. В. Ковальчук. – К. : Слово, 2009. – 240 с. </w:t>
            </w:r>
            <w:r w:rsidRPr="00A61B12">
              <w:rPr>
                <w:rFonts w:ascii="Times New Roman" w:eastAsia="Times New Roman" w:hAnsi="Times New Roman" w:cs="Times New Roman"/>
                <w:i/>
                <w:sz w:val="24"/>
                <w:szCs w:val="24"/>
              </w:rPr>
              <w:t>Кудіна В. В.</w:t>
            </w:r>
            <w:r w:rsidRPr="00A61B12">
              <w:rPr>
                <w:rFonts w:ascii="Times New Roman" w:eastAsia="Times New Roman" w:hAnsi="Times New Roman" w:cs="Times New Roman"/>
                <w:sz w:val="24"/>
                <w:szCs w:val="24"/>
              </w:rPr>
              <w:t xml:space="preserve"> Педагогіка вищої школи / В. В. Кудіна, М. І. Соловей, Є. С. Спіцин. – [2-ге вид., допов. і переробл.]. – К. : Ленвіт, 2007. – 194 с. </w:t>
            </w:r>
          </w:p>
          <w:p w:rsidR="00847A87" w:rsidRPr="00A61B12" w:rsidRDefault="00361AFD" w:rsidP="00361AFD">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Мирончук Н.М.</w:t>
            </w:r>
            <w:r w:rsidRPr="00A61B12">
              <w:rPr>
                <w:rFonts w:ascii="Times New Roman" w:eastAsia="Times New Roman" w:hAnsi="Times New Roman" w:cs="Times New Roman"/>
                <w:sz w:val="24"/>
                <w:szCs w:val="24"/>
              </w:rPr>
              <w:t xml:space="preserve"> Підготовка майбутніх учителів до практичної виховної діяльності у процесі вивчення курсу „Теорія і методика виховної роботи” // Професійна педагогічна освіта: становлення і розвиток педагогічного знання : монографія / за ред. 42 проф. О.А. Дубасенюк. – Житомир: Вид-во ЖДУ ім. І. Франка, 2014. – 444 с. 13. </w:t>
            </w:r>
            <w:r w:rsidRPr="00A61B12">
              <w:rPr>
                <w:rFonts w:ascii="Times New Roman" w:eastAsia="Times New Roman" w:hAnsi="Times New Roman" w:cs="Times New Roman"/>
                <w:i/>
                <w:sz w:val="24"/>
                <w:szCs w:val="24"/>
              </w:rPr>
              <w:t>Мокін Б. І.</w:t>
            </w:r>
            <w:r w:rsidRPr="00A61B12">
              <w:rPr>
                <w:rFonts w:ascii="Times New Roman" w:eastAsia="Times New Roman" w:hAnsi="Times New Roman" w:cs="Times New Roman"/>
                <w:sz w:val="24"/>
                <w:szCs w:val="24"/>
              </w:rPr>
              <w:t xml:space="preserve"> Методологія та організація наукових досліджень : навчальний посібник / Б. І. Мокін, О. Б. Мокін. – Вінниця : ВНТУ, 2014. – 180 с.</w:t>
            </w:r>
          </w:p>
        </w:tc>
        <w:tc>
          <w:tcPr>
            <w:tcW w:w="1729" w:type="dxa"/>
            <w:shd w:val="clear" w:color="auto" w:fill="auto"/>
          </w:tcPr>
          <w:p w:rsidR="003C4F2C" w:rsidRPr="00A61B12" w:rsidRDefault="003C4F2C" w:rsidP="003C4F2C">
            <w:pPr>
              <w:jc w:val="both"/>
              <w:rPr>
                <w:rFonts w:ascii="Times New Roman" w:hAnsi="Times New Roman" w:cs="Times New Roman"/>
                <w:sz w:val="24"/>
                <w:szCs w:val="24"/>
              </w:rPr>
            </w:pPr>
            <w:r w:rsidRPr="00A61B12">
              <w:rPr>
                <w:rFonts w:ascii="Times New Roman" w:hAnsi="Times New Roman" w:cs="Times New Roman"/>
                <w:sz w:val="24"/>
                <w:szCs w:val="24"/>
              </w:rPr>
              <w:t>Сформувати список дотичної до теми своєї магістерської роботи літератури, систематизувати його за розділами.</w:t>
            </w:r>
            <w:r w:rsidRPr="00A61B12">
              <w:rPr>
                <w:rFonts w:ascii="Times New Roman" w:hAnsi="Times New Roman" w:cs="Times New Roman"/>
                <w:sz w:val="24"/>
                <w:szCs w:val="24"/>
              </w:rPr>
              <w:br/>
              <w:t>Підготувати анкети для опитування та інтерв</w:t>
            </w:r>
            <w:r w:rsidRPr="00A61B12">
              <w:rPr>
                <w:rFonts w:ascii="Times New Roman" w:hAnsi="Times New Roman" w:cs="Times New Roman"/>
                <w:sz w:val="24"/>
                <w:szCs w:val="24"/>
                <w:lang w:val="ru-RU"/>
              </w:rPr>
              <w:t>’</w:t>
            </w:r>
            <w:r w:rsidRPr="00A61B12">
              <w:rPr>
                <w:rFonts w:ascii="Times New Roman" w:hAnsi="Times New Roman" w:cs="Times New Roman"/>
                <w:sz w:val="24"/>
                <w:szCs w:val="24"/>
              </w:rPr>
              <w:t>ю.</w:t>
            </w:r>
          </w:p>
          <w:p w:rsidR="003C4F2C" w:rsidRPr="00A61B12" w:rsidRDefault="003C4F2C" w:rsidP="003C4F2C">
            <w:pPr>
              <w:jc w:val="both"/>
              <w:rPr>
                <w:rFonts w:ascii="Times New Roman" w:hAnsi="Times New Roman" w:cs="Times New Roman"/>
                <w:sz w:val="24"/>
                <w:szCs w:val="24"/>
              </w:rPr>
            </w:pPr>
            <w:r w:rsidRPr="00A61B12">
              <w:rPr>
                <w:rFonts w:ascii="Times New Roman" w:hAnsi="Times New Roman" w:cs="Times New Roman"/>
                <w:sz w:val="24"/>
                <w:szCs w:val="24"/>
              </w:rPr>
              <w:t>Скласти подетальний план І розділу.</w:t>
            </w:r>
            <w:r w:rsidRPr="00A61B12">
              <w:rPr>
                <w:rFonts w:ascii="Times New Roman" w:hAnsi="Times New Roman" w:cs="Times New Roman"/>
                <w:sz w:val="24"/>
                <w:szCs w:val="24"/>
              </w:rPr>
              <w:br/>
              <w:t>Опрацювати джерела до І розділу, виписати цитати з правильними посиланнями.</w:t>
            </w:r>
          </w:p>
          <w:p w:rsidR="003C4F2C" w:rsidRPr="00A61B12" w:rsidRDefault="003C4F2C" w:rsidP="003C4F2C">
            <w:pPr>
              <w:jc w:val="both"/>
              <w:rPr>
                <w:rFonts w:ascii="Times New Roman" w:hAnsi="Times New Roman" w:cs="Times New Roman"/>
                <w:sz w:val="24"/>
                <w:szCs w:val="24"/>
              </w:rPr>
            </w:pPr>
            <w:r w:rsidRPr="00A61B12">
              <w:rPr>
                <w:rFonts w:ascii="Times New Roman" w:hAnsi="Times New Roman" w:cs="Times New Roman"/>
                <w:sz w:val="24"/>
                <w:szCs w:val="24"/>
              </w:rPr>
              <w:t>Перевірити правильність оформлення всіх джерел.</w:t>
            </w:r>
          </w:p>
          <w:p w:rsidR="00847A87" w:rsidRPr="00A61B12" w:rsidRDefault="00847A87" w:rsidP="00847A87">
            <w:pPr>
              <w:spacing w:after="0" w:line="240" w:lineRule="auto"/>
              <w:jc w:val="both"/>
              <w:rPr>
                <w:rFonts w:ascii="Times New Roman" w:eastAsia="Times New Roman" w:hAnsi="Times New Roman" w:cs="Times New Roman"/>
                <w:sz w:val="24"/>
                <w:szCs w:val="24"/>
              </w:rPr>
            </w:pPr>
          </w:p>
        </w:tc>
        <w:tc>
          <w:tcPr>
            <w:tcW w:w="822" w:type="dxa"/>
            <w:shd w:val="clear" w:color="auto" w:fill="auto"/>
          </w:tcPr>
          <w:p w:rsidR="00847A87" w:rsidRPr="00A61B12" w:rsidRDefault="003C4F2C"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25/09/2019 2</w:t>
            </w:r>
          </w:p>
        </w:tc>
      </w:tr>
      <w:tr w:rsidR="00847A87" w:rsidRPr="00A61B12" w:rsidTr="00CD4A6B">
        <w:tc>
          <w:tcPr>
            <w:tcW w:w="783" w:type="dxa"/>
            <w:shd w:val="clear" w:color="auto" w:fill="auto"/>
          </w:tcPr>
          <w:p w:rsidR="00847A87" w:rsidRPr="00A61B12" w:rsidRDefault="00847A87" w:rsidP="00FB4576">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4. 25/09/2019 </w:t>
            </w:r>
            <w:r w:rsidR="00FB4576" w:rsidRPr="00A61B12">
              <w:rPr>
                <w:rFonts w:ascii="Times New Roman" w:eastAsia="Times New Roman" w:hAnsi="Times New Roman" w:cs="Times New Roman"/>
                <w:sz w:val="24"/>
                <w:szCs w:val="24"/>
              </w:rPr>
              <w:t>2</w:t>
            </w:r>
            <w:r w:rsidRPr="00A61B12">
              <w:rPr>
                <w:rFonts w:ascii="Times New Roman" w:eastAsia="Times New Roman" w:hAnsi="Times New Roman" w:cs="Times New Roman"/>
                <w:sz w:val="24"/>
                <w:szCs w:val="24"/>
              </w:rPr>
              <w:t xml:space="preserve"> год.</w:t>
            </w:r>
          </w:p>
        </w:tc>
        <w:tc>
          <w:tcPr>
            <w:tcW w:w="2552" w:type="dxa"/>
            <w:shd w:val="clear" w:color="auto" w:fill="auto"/>
          </w:tcPr>
          <w:p w:rsidR="00361AFD" w:rsidRPr="00A61B12" w:rsidRDefault="00361AFD" w:rsidP="00361AFD">
            <w:pPr>
              <w:spacing w:after="0" w:line="240" w:lineRule="auto"/>
              <w:jc w:val="both"/>
              <w:rPr>
                <w:rFonts w:ascii="Times New Roman" w:eastAsia="Arial,BoldItalic" w:hAnsi="Times New Roman" w:cs="Times New Roman"/>
                <w:b/>
                <w:bCs/>
                <w:i/>
                <w:iCs/>
                <w:sz w:val="24"/>
                <w:szCs w:val="24"/>
              </w:rPr>
            </w:pPr>
            <w:r w:rsidRPr="00A61B12">
              <w:rPr>
                <w:rFonts w:ascii="Times New Roman" w:eastAsia="Arial,BoldItalic" w:hAnsi="Times New Roman" w:cs="Times New Roman"/>
                <w:b/>
                <w:bCs/>
                <w:i/>
                <w:iCs/>
                <w:sz w:val="24"/>
                <w:szCs w:val="24"/>
                <w:lang w:val="ru-RU"/>
              </w:rPr>
              <w:t xml:space="preserve">Тема </w:t>
            </w:r>
            <w:r w:rsidRPr="00A61B12">
              <w:rPr>
                <w:rFonts w:ascii="Times New Roman" w:eastAsia="Arial,BoldItalic" w:hAnsi="Times New Roman" w:cs="Times New Roman"/>
                <w:b/>
                <w:bCs/>
                <w:i/>
                <w:iCs/>
                <w:sz w:val="24"/>
                <w:szCs w:val="24"/>
              </w:rPr>
              <w:t>7</w:t>
            </w:r>
            <w:r w:rsidRPr="00A61B12">
              <w:rPr>
                <w:rFonts w:ascii="Times New Roman" w:eastAsia="Arial,BoldItalic" w:hAnsi="Times New Roman" w:cs="Times New Roman"/>
                <w:b/>
                <w:bCs/>
                <w:i/>
                <w:iCs/>
                <w:sz w:val="24"/>
                <w:szCs w:val="24"/>
                <w:lang w:val="ru-RU"/>
              </w:rPr>
              <w:t xml:space="preserve">. </w:t>
            </w:r>
            <w:r w:rsidRPr="00A61B12">
              <w:rPr>
                <w:rFonts w:ascii="Times New Roman" w:eastAsia="Arial,BoldItalic" w:hAnsi="Times New Roman" w:cs="Times New Roman"/>
                <w:b/>
                <w:bCs/>
                <w:i/>
                <w:iCs/>
                <w:sz w:val="24"/>
                <w:szCs w:val="24"/>
              </w:rPr>
              <w:t xml:space="preserve">Обговорення отриманих результатів музикознавчих досліджень. </w:t>
            </w:r>
          </w:p>
          <w:p w:rsidR="00847A87" w:rsidRPr="00A61B12" w:rsidRDefault="00361AFD" w:rsidP="00361AFD">
            <w:pPr>
              <w:spacing w:after="0" w:line="240" w:lineRule="auto"/>
              <w:jc w:val="both"/>
              <w:rPr>
                <w:rFonts w:ascii="Times New Roman" w:eastAsia="Arial,BoldItalic" w:hAnsi="Times New Roman" w:cs="Times New Roman"/>
                <w:b/>
                <w:bCs/>
                <w:i/>
                <w:iCs/>
                <w:sz w:val="24"/>
                <w:szCs w:val="24"/>
              </w:rPr>
            </w:pPr>
            <w:r w:rsidRPr="00A61B12">
              <w:rPr>
                <w:rFonts w:ascii="Times New Roman" w:eastAsia="Arial,BoldItalic" w:hAnsi="Times New Roman" w:cs="Times New Roman"/>
                <w:b/>
                <w:bCs/>
                <w:i/>
                <w:iCs/>
                <w:sz w:val="24"/>
                <w:szCs w:val="24"/>
                <w:lang w:val="ru-RU"/>
              </w:rPr>
              <w:t xml:space="preserve">Тема </w:t>
            </w:r>
            <w:r w:rsidRPr="00A61B12">
              <w:rPr>
                <w:rFonts w:ascii="Times New Roman" w:eastAsia="Arial,BoldItalic" w:hAnsi="Times New Roman" w:cs="Times New Roman"/>
                <w:b/>
                <w:bCs/>
                <w:i/>
                <w:iCs/>
                <w:sz w:val="24"/>
                <w:szCs w:val="24"/>
              </w:rPr>
              <w:t>8</w:t>
            </w:r>
            <w:r w:rsidRPr="00A61B12">
              <w:rPr>
                <w:rFonts w:ascii="Times New Roman" w:eastAsia="Arial,BoldItalic" w:hAnsi="Times New Roman" w:cs="Times New Roman"/>
                <w:b/>
                <w:bCs/>
                <w:i/>
                <w:iCs/>
                <w:sz w:val="24"/>
                <w:szCs w:val="24"/>
                <w:lang w:val="ru-RU"/>
              </w:rPr>
              <w:t xml:space="preserve">. </w:t>
            </w:r>
            <w:r w:rsidRPr="00A61B12">
              <w:rPr>
                <w:rFonts w:ascii="Times New Roman" w:eastAsia="Arial,BoldItalic" w:hAnsi="Times New Roman" w:cs="Times New Roman"/>
                <w:b/>
                <w:bCs/>
                <w:i/>
                <w:iCs/>
                <w:sz w:val="24"/>
                <w:szCs w:val="24"/>
              </w:rPr>
              <w:t>Обговорення отриманих результатів музично-педагогічних експериментів.</w:t>
            </w:r>
          </w:p>
        </w:tc>
        <w:tc>
          <w:tcPr>
            <w:tcW w:w="1559" w:type="dxa"/>
            <w:shd w:val="clear" w:color="auto" w:fill="auto"/>
          </w:tcPr>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Практичне заняття</w:t>
            </w:r>
          </w:p>
        </w:tc>
        <w:tc>
          <w:tcPr>
            <w:tcW w:w="2552" w:type="dxa"/>
            <w:shd w:val="clear" w:color="auto" w:fill="auto"/>
          </w:tcPr>
          <w:p w:rsidR="00361AFD" w:rsidRPr="00A61B12" w:rsidRDefault="00361AFD" w:rsidP="00361AFD">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Архiмович Л.,</w:t>
            </w:r>
            <w:r w:rsidRPr="00A61B12">
              <w:rPr>
                <w:rFonts w:ascii="Times New Roman" w:eastAsia="Times New Roman" w:hAnsi="Times New Roman" w:cs="Times New Roman"/>
                <w:sz w:val="24"/>
                <w:szCs w:val="24"/>
              </w:rPr>
              <w:t xml:space="preserve">Гордiйчук М. Микола Лисенко. Життя i творчiсть. — Вид.3–тє, доповн.iпереробл. — К., 1992. </w:t>
            </w:r>
          </w:p>
          <w:p w:rsidR="00361AFD" w:rsidRPr="00A61B12" w:rsidRDefault="00361AFD" w:rsidP="00361AFD">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Бiлинська М.</w:t>
            </w:r>
            <w:r w:rsidRPr="00A61B12">
              <w:rPr>
                <w:rFonts w:ascii="Times New Roman" w:eastAsia="Times New Roman" w:hAnsi="Times New Roman" w:cs="Times New Roman"/>
                <w:sz w:val="24"/>
                <w:szCs w:val="24"/>
              </w:rPr>
              <w:t xml:space="preserve">СидiрВоробкевич.—К., 1982. </w:t>
            </w:r>
          </w:p>
          <w:p w:rsidR="00361AFD" w:rsidRPr="00A61B12" w:rsidRDefault="00361AFD" w:rsidP="00361AFD">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Василенко З.I.</w:t>
            </w:r>
            <w:r w:rsidRPr="00A61B12">
              <w:rPr>
                <w:rFonts w:ascii="Times New Roman" w:eastAsia="Times New Roman" w:hAnsi="Times New Roman" w:cs="Times New Roman"/>
                <w:sz w:val="24"/>
                <w:szCs w:val="24"/>
              </w:rPr>
              <w:t xml:space="preserve"> Пропагандист народної пiснi // Микола Лисенко — борець за народнiсть i реалiзм у мистецтвi. — К.,1965. </w:t>
            </w:r>
          </w:p>
          <w:p w:rsidR="00361AFD" w:rsidRPr="00A61B12" w:rsidRDefault="00361AFD" w:rsidP="00361AFD">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Видатний спiвак Олександр Мишуга. Спогади. — Львiв, 1964. </w:t>
            </w:r>
          </w:p>
          <w:p w:rsidR="00361AFD" w:rsidRPr="00A61B12" w:rsidRDefault="00361AFD" w:rsidP="00361AFD">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Дем'янко Н.</w:t>
            </w:r>
            <w:r w:rsidRPr="00A61B12">
              <w:rPr>
                <w:rFonts w:ascii="Times New Roman" w:eastAsia="Times New Roman" w:hAnsi="Times New Roman" w:cs="Times New Roman"/>
                <w:sz w:val="24"/>
                <w:szCs w:val="24"/>
              </w:rPr>
              <w:t xml:space="preserve"> Впровадження iдейнацiонального виховання В.М.Верховинця в практику сучасного педвузу // Високiтехнологiї виховання. — Харкiв, 1995. </w:t>
            </w:r>
          </w:p>
          <w:p w:rsidR="00361AFD" w:rsidRPr="00A61B12" w:rsidRDefault="00361AFD" w:rsidP="00361AFD">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Костюк О.Г.</w:t>
            </w:r>
            <w:r w:rsidRPr="00A61B12">
              <w:rPr>
                <w:rFonts w:ascii="Times New Roman" w:eastAsia="Times New Roman" w:hAnsi="Times New Roman" w:cs="Times New Roman"/>
                <w:sz w:val="24"/>
                <w:szCs w:val="24"/>
              </w:rPr>
              <w:t xml:space="preserve"> М. В. Лисенко про суспiльно-виховнiфункцiї музики // Микола Лисенко — борець за народнiсть i реалiзм у мистецтвi. — К., 1965. </w:t>
            </w:r>
          </w:p>
          <w:p w:rsidR="00361AFD" w:rsidRPr="00A61B12" w:rsidRDefault="00361AFD" w:rsidP="00361AFD">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 xml:space="preserve">Лисенко М.В. </w:t>
            </w:r>
            <w:r w:rsidRPr="00A61B12">
              <w:rPr>
                <w:rFonts w:ascii="Times New Roman" w:eastAsia="Times New Roman" w:hAnsi="Times New Roman" w:cs="Times New Roman"/>
                <w:sz w:val="24"/>
                <w:szCs w:val="24"/>
              </w:rPr>
              <w:t xml:space="preserve">Листи / Упоряд та прим. О.Лисенка. Вступ ст. М.Рильського. Заг. ред. Л.Кауфмана. — К., 1964. </w:t>
            </w:r>
          </w:p>
          <w:p w:rsidR="00361AFD" w:rsidRPr="00A61B12" w:rsidRDefault="00361AFD" w:rsidP="00361AFD">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Людкевич С. Спроба критичного пiдходу до питання сольмiзацiї та її реформи" // Muzyka w szkole, 1929. — №6. </w:t>
            </w:r>
          </w:p>
          <w:p w:rsidR="00361AFD" w:rsidRPr="00A61B12" w:rsidRDefault="00361AFD" w:rsidP="00361AFD">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Степанченко Г.В. Композитор Якiв Степовий. — К., 1974. </w:t>
            </w:r>
          </w:p>
          <w:p w:rsidR="00847A87" w:rsidRPr="00A61B12" w:rsidRDefault="00361AFD"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Супрун Н. ГнатХоткевич — музикант. — Рiвне, 1997. </w:t>
            </w:r>
          </w:p>
        </w:tc>
        <w:tc>
          <w:tcPr>
            <w:tcW w:w="1729" w:type="dxa"/>
            <w:shd w:val="clear" w:color="auto" w:fill="auto"/>
          </w:tcPr>
          <w:p w:rsidR="00847A87" w:rsidRPr="00A61B12" w:rsidRDefault="003C4F2C" w:rsidP="00847A87">
            <w:pPr>
              <w:spacing w:after="0" w:line="240" w:lineRule="auto"/>
              <w:jc w:val="both"/>
              <w:rPr>
                <w:rFonts w:ascii="Times New Roman" w:eastAsia="Times New Roman" w:hAnsi="Times New Roman" w:cs="Times New Roman"/>
                <w:sz w:val="24"/>
                <w:szCs w:val="24"/>
              </w:rPr>
            </w:pPr>
            <w:r w:rsidRPr="00A61B12">
              <w:rPr>
                <w:rFonts w:ascii="Times New Roman" w:hAnsi="Times New Roman" w:cs="Times New Roman"/>
                <w:sz w:val="24"/>
                <w:szCs w:val="24"/>
              </w:rPr>
              <w:t>Підготувати список персоналій своєї роботи. Оформити таблицю – бібліографічний покажчик.</w:t>
            </w:r>
          </w:p>
        </w:tc>
        <w:tc>
          <w:tcPr>
            <w:tcW w:w="822" w:type="dxa"/>
            <w:shd w:val="clear" w:color="auto" w:fill="auto"/>
          </w:tcPr>
          <w:p w:rsidR="00847A87" w:rsidRPr="00A61B12" w:rsidRDefault="003C4F2C"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02/10/2019</w:t>
            </w:r>
          </w:p>
        </w:tc>
      </w:tr>
      <w:tr w:rsidR="00847A87" w:rsidRPr="00A61B12" w:rsidTr="00CD4A6B">
        <w:tc>
          <w:tcPr>
            <w:tcW w:w="783" w:type="dxa"/>
            <w:shd w:val="clear" w:color="auto" w:fill="auto"/>
          </w:tcPr>
          <w:p w:rsidR="00847A87" w:rsidRPr="00A61B12" w:rsidRDefault="00847A87" w:rsidP="00FB4576">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5. 02/10/2019 </w:t>
            </w:r>
            <w:r w:rsidR="00FB4576" w:rsidRPr="00A61B12">
              <w:rPr>
                <w:rFonts w:ascii="Times New Roman" w:eastAsia="Times New Roman" w:hAnsi="Times New Roman" w:cs="Times New Roman"/>
                <w:sz w:val="24"/>
                <w:szCs w:val="24"/>
              </w:rPr>
              <w:t>4</w:t>
            </w:r>
            <w:r w:rsidRPr="00A61B12">
              <w:rPr>
                <w:rFonts w:ascii="Times New Roman" w:eastAsia="Times New Roman" w:hAnsi="Times New Roman" w:cs="Times New Roman"/>
                <w:sz w:val="24"/>
                <w:szCs w:val="24"/>
              </w:rPr>
              <w:t xml:space="preserve"> год.</w:t>
            </w:r>
          </w:p>
        </w:tc>
        <w:tc>
          <w:tcPr>
            <w:tcW w:w="2552" w:type="dxa"/>
            <w:shd w:val="clear" w:color="auto" w:fill="auto"/>
          </w:tcPr>
          <w:p w:rsidR="00361AFD" w:rsidRPr="00A61B12" w:rsidRDefault="00361AFD" w:rsidP="00361AFD">
            <w:pPr>
              <w:spacing w:after="0" w:line="240" w:lineRule="auto"/>
              <w:jc w:val="both"/>
              <w:rPr>
                <w:rFonts w:ascii="Times New Roman" w:eastAsia="Times New Roman" w:hAnsi="Times New Roman" w:cs="Times New Roman"/>
                <w:b/>
                <w:i/>
                <w:sz w:val="24"/>
                <w:szCs w:val="24"/>
              </w:rPr>
            </w:pPr>
            <w:r w:rsidRPr="00A61B12">
              <w:rPr>
                <w:rFonts w:ascii="Times New Roman" w:eastAsia="Times New Roman" w:hAnsi="Times New Roman" w:cs="Times New Roman"/>
                <w:b/>
                <w:bCs/>
                <w:i/>
                <w:iCs/>
                <w:sz w:val="24"/>
                <w:szCs w:val="24"/>
              </w:rPr>
              <w:t xml:space="preserve">Тема 9. </w:t>
            </w:r>
            <w:r w:rsidRPr="00A61B12">
              <w:rPr>
                <w:rFonts w:ascii="Times New Roman" w:eastAsia="Times New Roman" w:hAnsi="Times New Roman" w:cs="Times New Roman"/>
                <w:b/>
                <w:i/>
                <w:sz w:val="24"/>
                <w:szCs w:val="24"/>
              </w:rPr>
              <w:t>Висвітлення та обговорення розділів магістерської роботи, присвяченим музикознавчим дослідженням (за напрямками музична регіоналістика, персоналії, історичне музикознавство, музично-педагогічні концепції, методи, методики, тощо).</w:t>
            </w:r>
          </w:p>
          <w:p w:rsidR="00F609D8" w:rsidRPr="00A61B12" w:rsidRDefault="00F609D8" w:rsidP="00361AFD">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Проблеми відбору матеріалів до написання магістерської роботи. Визначення пріоритетних напрямів дослідження. Методи наукових досліджень. Побудова історичної ретроспективи. Наукові гіпотези щодо перспектив розвитку української музикознавчої науки. Порівняльна характеристика наукових музикознавчих видань початку 20 ст. та початку 21 ст. </w:t>
            </w:r>
          </w:p>
          <w:p w:rsidR="00847A87" w:rsidRPr="00A61B12" w:rsidRDefault="00361AFD" w:rsidP="008D5B44">
            <w:pPr>
              <w:spacing w:after="0" w:line="240" w:lineRule="auto"/>
              <w:jc w:val="both"/>
              <w:rPr>
                <w:rFonts w:ascii="Times New Roman" w:eastAsia="Times New Roman" w:hAnsi="Times New Roman" w:cs="Times New Roman"/>
                <w:b/>
                <w:bCs/>
                <w:i/>
                <w:iCs/>
                <w:sz w:val="24"/>
                <w:szCs w:val="24"/>
              </w:rPr>
            </w:pPr>
            <w:r w:rsidRPr="00A61B12">
              <w:rPr>
                <w:rFonts w:ascii="Times New Roman" w:eastAsia="Times New Roman" w:hAnsi="Times New Roman" w:cs="Times New Roman"/>
                <w:b/>
                <w:bCs/>
                <w:i/>
                <w:iCs/>
                <w:sz w:val="24"/>
                <w:szCs w:val="24"/>
              </w:rPr>
              <w:t>Тема 10. Представлення Додатків магістерської роботи. Висновки.</w:t>
            </w:r>
          </w:p>
          <w:p w:rsidR="00F609D8" w:rsidRPr="00A61B12" w:rsidRDefault="00F609D8" w:rsidP="008D5B44">
            <w:pPr>
              <w:spacing w:after="0" w:line="240" w:lineRule="auto"/>
              <w:jc w:val="both"/>
              <w:rPr>
                <w:rFonts w:ascii="Times New Roman" w:eastAsia="Times New Roman" w:hAnsi="Times New Roman" w:cs="Times New Roman"/>
                <w:bCs/>
                <w:iCs/>
                <w:sz w:val="24"/>
                <w:szCs w:val="24"/>
              </w:rPr>
            </w:pPr>
            <w:r w:rsidRPr="00A61B12">
              <w:rPr>
                <w:rFonts w:ascii="Times New Roman" w:eastAsia="Times New Roman" w:hAnsi="Times New Roman" w:cs="Times New Roman"/>
                <w:bCs/>
                <w:iCs/>
                <w:sz w:val="24"/>
                <w:szCs w:val="24"/>
              </w:rPr>
              <w:t>Типи Додатків наукових робіт.</w:t>
            </w:r>
          </w:p>
          <w:p w:rsidR="00F609D8" w:rsidRPr="00A61B12" w:rsidRDefault="00F609D8" w:rsidP="008D5B44">
            <w:pPr>
              <w:spacing w:after="0" w:line="240" w:lineRule="auto"/>
              <w:jc w:val="both"/>
              <w:rPr>
                <w:rFonts w:ascii="Times New Roman" w:eastAsia="Times New Roman" w:hAnsi="Times New Roman" w:cs="Times New Roman"/>
                <w:bCs/>
                <w:iCs/>
                <w:sz w:val="24"/>
                <w:szCs w:val="24"/>
              </w:rPr>
            </w:pPr>
            <w:r w:rsidRPr="00A61B12">
              <w:rPr>
                <w:rFonts w:ascii="Times New Roman" w:eastAsia="Times New Roman" w:hAnsi="Times New Roman" w:cs="Times New Roman"/>
                <w:bCs/>
                <w:iCs/>
                <w:sz w:val="24"/>
                <w:szCs w:val="24"/>
              </w:rPr>
              <w:t>Правила оформлення музичних додатків. Правила оформлення аудіо та відео додатків на цифрових носіях, підшивання їх до роботи.</w:t>
            </w:r>
          </w:p>
          <w:p w:rsidR="00F609D8" w:rsidRPr="00A61B12" w:rsidRDefault="00F609D8" w:rsidP="008D5B44">
            <w:pPr>
              <w:spacing w:after="0" w:line="240" w:lineRule="auto"/>
              <w:jc w:val="both"/>
              <w:rPr>
                <w:rFonts w:ascii="Times New Roman" w:eastAsia="Times New Roman" w:hAnsi="Times New Roman" w:cs="Times New Roman"/>
                <w:bCs/>
                <w:iCs/>
                <w:sz w:val="24"/>
                <w:szCs w:val="24"/>
              </w:rPr>
            </w:pPr>
            <w:r w:rsidRPr="00A61B12">
              <w:rPr>
                <w:rFonts w:ascii="Times New Roman" w:eastAsia="Times New Roman" w:hAnsi="Times New Roman" w:cs="Times New Roman"/>
                <w:bCs/>
                <w:iCs/>
                <w:sz w:val="24"/>
                <w:szCs w:val="24"/>
              </w:rPr>
              <w:t>Правила виведення висновків до кожного підрозділу, розділу та загальних, - магістерського дослідження.</w:t>
            </w:r>
          </w:p>
        </w:tc>
        <w:tc>
          <w:tcPr>
            <w:tcW w:w="1559" w:type="dxa"/>
            <w:shd w:val="clear" w:color="auto" w:fill="auto"/>
          </w:tcPr>
          <w:p w:rsidR="00847A87" w:rsidRPr="00A61B12" w:rsidRDefault="00F609D8"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Лекція</w:t>
            </w:r>
          </w:p>
        </w:tc>
        <w:tc>
          <w:tcPr>
            <w:tcW w:w="2552" w:type="dxa"/>
            <w:shd w:val="clear" w:color="auto" w:fill="auto"/>
          </w:tcPr>
          <w:p w:rsidR="00F609D8" w:rsidRPr="00A61B12" w:rsidRDefault="00F609D8" w:rsidP="00F609D8">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Балух В.О</w:t>
            </w:r>
            <w:r w:rsidRPr="00A61B12">
              <w:rPr>
                <w:rFonts w:ascii="Times New Roman" w:eastAsia="Times New Roman" w:hAnsi="Times New Roman" w:cs="Times New Roman"/>
                <w:sz w:val="24"/>
                <w:szCs w:val="24"/>
              </w:rPr>
              <w:t>. Магістерські роботи: методичні рекомендації / В.О.Балух. – Чернівці: ―Рута‖, 2003.</w:t>
            </w:r>
          </w:p>
          <w:p w:rsidR="00F609D8" w:rsidRPr="00A61B12" w:rsidRDefault="00F609D8" w:rsidP="00F609D8">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Білоусова Т.П.</w:t>
            </w:r>
            <w:r w:rsidRPr="00A61B12">
              <w:rPr>
                <w:rFonts w:ascii="Times New Roman" w:eastAsia="Times New Roman" w:hAnsi="Times New Roman" w:cs="Times New Roman"/>
                <w:sz w:val="24"/>
                <w:szCs w:val="24"/>
              </w:rPr>
              <w:t xml:space="preserve"> Теорія і практика підготовки наукової роботи: навчальний посібник / Т.П.Білоусова. – Кам’янець-Подільський: ПП Буйницький О.А., 2008.</w:t>
            </w:r>
          </w:p>
          <w:p w:rsidR="00F609D8" w:rsidRPr="00A61B12" w:rsidRDefault="00F609D8" w:rsidP="00F609D8">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 xml:space="preserve">Волковинський О.С. </w:t>
            </w:r>
            <w:r w:rsidRPr="00A61B12">
              <w:rPr>
                <w:rFonts w:ascii="Times New Roman" w:eastAsia="Times New Roman" w:hAnsi="Times New Roman" w:cs="Times New Roman"/>
                <w:sz w:val="24"/>
                <w:szCs w:val="24"/>
              </w:rPr>
              <w:t xml:space="preserve">Написання і захист дипломних та магістерських робіт: методичні рекомендації / О.С. Волковинський. – Кам’янець-Подільський: ―Абетка‖, 2000. </w:t>
            </w:r>
          </w:p>
          <w:p w:rsidR="00F609D8" w:rsidRPr="00A61B12" w:rsidRDefault="00F609D8" w:rsidP="00F609D8">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Вимоги до оформлення дисертацій та авторефератів дисертацій // Бюлетень Вищої атестаційної комісії України. – 2011. – № 9-10. </w:t>
            </w:r>
          </w:p>
          <w:p w:rsidR="00F609D8" w:rsidRPr="00A61B12" w:rsidRDefault="00F609D8" w:rsidP="00F609D8">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Маркітантов В.Ю.</w:t>
            </w:r>
            <w:r w:rsidRPr="00A61B12">
              <w:rPr>
                <w:rFonts w:ascii="Times New Roman" w:eastAsia="Times New Roman" w:hAnsi="Times New Roman" w:cs="Times New Roman"/>
                <w:sz w:val="24"/>
                <w:szCs w:val="24"/>
              </w:rPr>
              <w:t xml:space="preserve"> Підготовка та захист магістерської роботи: навчальнометодичний посібник / В.Ю.Маркітантов, А.В.Найчук. – Кам’янецьПодільський: Кам’янець-Подільська міська друкарня, 2008. Методичні рекомендації з написання та оформлення дипломних робіт студентами Кам’янець-Подільського національного університету імені Івана Огієнка / [yпорядники: А.С.Попович, Н.М.Розумяк; за ред. А.С.Попович]. – Кам’янець-Подільський: Кам’янець-Подільський національний університет імені Івана Огієнка, 2012. </w:t>
            </w:r>
          </w:p>
          <w:p w:rsidR="00F609D8" w:rsidRPr="00A61B12" w:rsidRDefault="00F609D8" w:rsidP="00F609D8">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Правила оформлення посилань на архівні документи у дисертаціях // Бюлетень Вищої атестаційної комісії України. – 2011. – № 9-10. </w:t>
            </w:r>
          </w:p>
          <w:p w:rsidR="00F609D8" w:rsidRPr="00A61B12" w:rsidRDefault="00F609D8" w:rsidP="00F609D8">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Приклади оформлення бібліографічного опису у списку джерел, який наводять у дисертації, і списку опублікованих робіт, який наводять в авторефераті // Бюлетень Вищої атестаційної комісії України. – 2009. – № 5. </w:t>
            </w:r>
          </w:p>
          <w:p w:rsidR="00F609D8" w:rsidRPr="00A61B12" w:rsidRDefault="00F609D8" w:rsidP="00F609D8">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Степанков В.С.</w:t>
            </w:r>
            <w:r w:rsidRPr="00A61B12">
              <w:rPr>
                <w:rFonts w:ascii="Times New Roman" w:eastAsia="Times New Roman" w:hAnsi="Times New Roman" w:cs="Times New Roman"/>
                <w:sz w:val="24"/>
                <w:szCs w:val="24"/>
              </w:rPr>
              <w:t xml:space="preserve"> Магістерська робота: методичні поради / В.С.Степанков. – Кам’янець-Подільський: К-ПДУ, 2005. </w:t>
            </w:r>
          </w:p>
          <w:p w:rsidR="00847A87" w:rsidRPr="00A61B12" w:rsidRDefault="00F609D8" w:rsidP="008D5B44">
            <w:pPr>
              <w:spacing w:after="0" w:line="240" w:lineRule="auto"/>
              <w:jc w:val="both"/>
              <w:rPr>
                <w:rFonts w:ascii="Times New Roman" w:eastAsia="Times New Roman" w:hAnsi="Times New Roman" w:cs="Times New Roman"/>
                <w:b/>
                <w:sz w:val="24"/>
                <w:szCs w:val="24"/>
              </w:rPr>
            </w:pPr>
            <w:r w:rsidRPr="00A61B12">
              <w:rPr>
                <w:rFonts w:ascii="Times New Roman" w:eastAsia="Times New Roman" w:hAnsi="Times New Roman" w:cs="Times New Roman"/>
                <w:i/>
                <w:sz w:val="24"/>
                <w:szCs w:val="24"/>
              </w:rPr>
              <w:t>Філінюк А.Г.</w:t>
            </w:r>
            <w:r w:rsidRPr="00A61B12">
              <w:rPr>
                <w:rFonts w:ascii="Times New Roman" w:eastAsia="Times New Roman" w:hAnsi="Times New Roman" w:cs="Times New Roman"/>
                <w:sz w:val="24"/>
                <w:szCs w:val="24"/>
              </w:rPr>
              <w:t xml:space="preserve"> Наукова робота студента: методичні рекомендації для студентів і магістрантів усіх спеціальностей і форм навчання / А.Г.Філінюк, А.М.Трембіцький. – Кам’янець-Подільський: Кам’янець-Подільський державний університет, редакційно-видавничий відділ, 2007. </w:t>
            </w:r>
          </w:p>
        </w:tc>
        <w:tc>
          <w:tcPr>
            <w:tcW w:w="1729" w:type="dxa"/>
            <w:shd w:val="clear" w:color="auto" w:fill="auto"/>
          </w:tcPr>
          <w:p w:rsidR="00E30292" w:rsidRPr="00A61B12" w:rsidRDefault="00E30292" w:rsidP="00E30292">
            <w:pPr>
              <w:ind w:firstLine="284"/>
              <w:jc w:val="both"/>
              <w:rPr>
                <w:rFonts w:ascii="Times New Roman" w:hAnsi="Times New Roman" w:cs="Times New Roman"/>
                <w:sz w:val="24"/>
                <w:szCs w:val="24"/>
              </w:rPr>
            </w:pPr>
            <w:r w:rsidRPr="00A61B12">
              <w:rPr>
                <w:rFonts w:ascii="Times New Roman" w:hAnsi="Times New Roman" w:cs="Times New Roman"/>
                <w:sz w:val="24"/>
                <w:szCs w:val="24"/>
              </w:rPr>
              <w:t>Піготувати презентацію одногоз розділів за напрямками музична регіоналістика, персоналії, історичне музикознавство, музично-педагогічні концепції, методи, методики, тощо.</w:t>
            </w:r>
          </w:p>
          <w:p w:rsidR="00E30292" w:rsidRPr="00A61B12" w:rsidRDefault="00E30292" w:rsidP="00E30292">
            <w:pPr>
              <w:ind w:firstLine="284"/>
              <w:jc w:val="both"/>
              <w:rPr>
                <w:rFonts w:ascii="Times New Roman" w:hAnsi="Times New Roman" w:cs="Times New Roman"/>
                <w:sz w:val="24"/>
                <w:szCs w:val="24"/>
              </w:rPr>
            </w:pPr>
            <w:r w:rsidRPr="00A61B12">
              <w:rPr>
                <w:rFonts w:ascii="Times New Roman" w:hAnsi="Times New Roman" w:cs="Times New Roman"/>
                <w:sz w:val="24"/>
                <w:szCs w:val="24"/>
              </w:rPr>
              <w:t>Скласти і список методів наукового дослідження, вивчити їх, вміти дати почснення кожному.</w:t>
            </w:r>
          </w:p>
          <w:p w:rsidR="00847A87" w:rsidRPr="00A61B12" w:rsidRDefault="00E30292" w:rsidP="00E30292">
            <w:pPr>
              <w:spacing w:after="0" w:line="240" w:lineRule="auto"/>
              <w:jc w:val="both"/>
              <w:rPr>
                <w:rFonts w:ascii="Times New Roman" w:eastAsia="Times New Roman" w:hAnsi="Times New Roman" w:cs="Times New Roman"/>
                <w:sz w:val="24"/>
                <w:szCs w:val="24"/>
              </w:rPr>
            </w:pPr>
            <w:r w:rsidRPr="00A61B12">
              <w:rPr>
                <w:rFonts w:ascii="Times New Roman" w:hAnsi="Times New Roman" w:cs="Times New Roman"/>
                <w:sz w:val="24"/>
                <w:szCs w:val="24"/>
              </w:rPr>
              <w:t>Підготувати додатки до своєї роботи, вміти і знати як їх правильно оформлювати.</w:t>
            </w:r>
          </w:p>
        </w:tc>
        <w:tc>
          <w:tcPr>
            <w:tcW w:w="822" w:type="dxa"/>
            <w:shd w:val="clear" w:color="auto" w:fill="auto"/>
          </w:tcPr>
          <w:p w:rsidR="00847A87" w:rsidRPr="00A61B12" w:rsidRDefault="00E30292"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09/10/2019 2</w:t>
            </w:r>
          </w:p>
        </w:tc>
      </w:tr>
      <w:tr w:rsidR="00847A87" w:rsidRPr="00A61B12" w:rsidTr="00CD4A6B">
        <w:tc>
          <w:tcPr>
            <w:tcW w:w="783" w:type="dxa"/>
            <w:shd w:val="clear" w:color="auto" w:fill="auto"/>
          </w:tcPr>
          <w:p w:rsidR="00847A87" w:rsidRPr="00A61B12" w:rsidRDefault="00847A87" w:rsidP="00FB4576">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 xml:space="preserve">6. 09/10/2019 </w:t>
            </w:r>
            <w:r w:rsidR="00FB4576" w:rsidRPr="00A61B12">
              <w:rPr>
                <w:rFonts w:ascii="Times New Roman" w:eastAsia="Times New Roman" w:hAnsi="Times New Roman" w:cs="Times New Roman"/>
                <w:sz w:val="24"/>
                <w:szCs w:val="24"/>
              </w:rPr>
              <w:t>2</w:t>
            </w:r>
            <w:r w:rsidRPr="00A61B12">
              <w:rPr>
                <w:rFonts w:ascii="Times New Roman" w:eastAsia="Times New Roman" w:hAnsi="Times New Roman" w:cs="Times New Roman"/>
                <w:sz w:val="24"/>
                <w:szCs w:val="24"/>
              </w:rPr>
              <w:t xml:space="preserve"> год.</w:t>
            </w:r>
          </w:p>
        </w:tc>
        <w:tc>
          <w:tcPr>
            <w:tcW w:w="2552" w:type="dxa"/>
            <w:shd w:val="clear" w:color="auto" w:fill="auto"/>
          </w:tcPr>
          <w:p w:rsidR="00361AFD" w:rsidRPr="00A61B12" w:rsidRDefault="00361AFD" w:rsidP="00361AFD">
            <w:pPr>
              <w:spacing w:after="0" w:line="240" w:lineRule="auto"/>
              <w:jc w:val="both"/>
              <w:rPr>
                <w:rFonts w:ascii="Times New Roman" w:eastAsia="Times New Roman" w:hAnsi="Times New Roman" w:cs="Times New Roman"/>
                <w:b/>
                <w:bCs/>
                <w:i/>
                <w:iCs/>
                <w:sz w:val="24"/>
                <w:szCs w:val="24"/>
                <w:lang w:val="ru-RU"/>
              </w:rPr>
            </w:pPr>
            <w:r w:rsidRPr="00A61B12">
              <w:rPr>
                <w:rFonts w:ascii="Times New Roman" w:eastAsia="Times New Roman" w:hAnsi="Times New Roman" w:cs="Times New Roman"/>
                <w:b/>
                <w:bCs/>
                <w:i/>
                <w:iCs/>
                <w:sz w:val="24"/>
                <w:szCs w:val="24"/>
              </w:rPr>
              <w:t>Тема 11. Методи впровадження результатів магістерського дослідження в практичну д</w:t>
            </w:r>
            <w:r w:rsidR="001A2764" w:rsidRPr="00A61B12">
              <w:rPr>
                <w:rFonts w:ascii="Times New Roman" w:eastAsia="Times New Roman" w:hAnsi="Times New Roman" w:cs="Times New Roman"/>
                <w:b/>
                <w:bCs/>
                <w:i/>
                <w:iCs/>
                <w:sz w:val="24"/>
                <w:szCs w:val="24"/>
                <w:lang w:val="ru-RU"/>
              </w:rPr>
              <w:t>іяльність педагога-музиканта.</w:t>
            </w:r>
          </w:p>
          <w:p w:rsidR="001A2764" w:rsidRPr="00A61B12" w:rsidRDefault="001A2764" w:rsidP="00361AFD">
            <w:pPr>
              <w:spacing w:after="0" w:line="240" w:lineRule="auto"/>
              <w:jc w:val="both"/>
              <w:rPr>
                <w:rFonts w:ascii="Times New Roman" w:eastAsia="Times New Roman" w:hAnsi="Times New Roman" w:cs="Times New Roman"/>
                <w:bCs/>
                <w:iCs/>
                <w:sz w:val="24"/>
                <w:szCs w:val="24"/>
              </w:rPr>
            </w:pPr>
            <w:r w:rsidRPr="00A61B12">
              <w:rPr>
                <w:rFonts w:ascii="Times New Roman" w:eastAsia="Times New Roman" w:hAnsi="Times New Roman" w:cs="Times New Roman"/>
                <w:bCs/>
                <w:iCs/>
                <w:sz w:val="24"/>
                <w:szCs w:val="24"/>
                <w:lang w:val="ru-RU"/>
              </w:rPr>
              <w:t xml:space="preserve">Цінністьнауковихдосліджень для практичноїроботи у закладах освіти. </w:t>
            </w:r>
            <w:r w:rsidR="001372E0" w:rsidRPr="00A61B12">
              <w:rPr>
                <w:rFonts w:ascii="Times New Roman" w:eastAsia="Times New Roman" w:hAnsi="Times New Roman" w:cs="Times New Roman"/>
                <w:bCs/>
                <w:iCs/>
                <w:sz w:val="24"/>
                <w:szCs w:val="24"/>
                <w:lang w:val="ru-RU"/>
              </w:rPr>
              <w:t>Новіметодироботи педагога-музиканта, основані на результатах дослідженьпедагогічнихекспериментів. Творчийпідхід у поданніматеріалувихованцям</w:t>
            </w:r>
          </w:p>
          <w:p w:rsidR="00361AFD" w:rsidRPr="00A61B12" w:rsidRDefault="00361AFD" w:rsidP="00361AFD">
            <w:pPr>
              <w:spacing w:after="0" w:line="240" w:lineRule="auto"/>
              <w:jc w:val="both"/>
              <w:rPr>
                <w:rFonts w:ascii="Times New Roman" w:eastAsia="Times New Roman" w:hAnsi="Times New Roman" w:cs="Times New Roman"/>
                <w:b/>
                <w:i/>
                <w:sz w:val="24"/>
                <w:szCs w:val="24"/>
              </w:rPr>
            </w:pPr>
            <w:r w:rsidRPr="00A61B12">
              <w:rPr>
                <w:rFonts w:ascii="Times New Roman" w:eastAsia="Times New Roman" w:hAnsi="Times New Roman" w:cs="Times New Roman"/>
                <w:b/>
                <w:bCs/>
                <w:i/>
                <w:iCs/>
                <w:sz w:val="24"/>
                <w:szCs w:val="24"/>
                <w:lang w:val="ru-RU"/>
              </w:rPr>
              <w:t>Тема 1</w:t>
            </w:r>
            <w:r w:rsidRPr="00A61B12">
              <w:rPr>
                <w:rFonts w:ascii="Times New Roman" w:eastAsia="Times New Roman" w:hAnsi="Times New Roman" w:cs="Times New Roman"/>
                <w:b/>
                <w:bCs/>
                <w:i/>
                <w:iCs/>
                <w:sz w:val="24"/>
                <w:szCs w:val="24"/>
              </w:rPr>
              <w:t>2</w:t>
            </w:r>
            <w:r w:rsidRPr="00A61B12">
              <w:rPr>
                <w:rFonts w:ascii="Times New Roman" w:eastAsia="Times New Roman" w:hAnsi="Times New Roman" w:cs="Times New Roman"/>
                <w:b/>
                <w:bCs/>
                <w:i/>
                <w:iCs/>
                <w:sz w:val="24"/>
                <w:szCs w:val="24"/>
                <w:lang w:val="ru-RU"/>
              </w:rPr>
              <w:t xml:space="preserve">. </w:t>
            </w:r>
            <w:r w:rsidRPr="00A61B12">
              <w:rPr>
                <w:rFonts w:ascii="Times New Roman" w:eastAsia="Times New Roman" w:hAnsi="Times New Roman" w:cs="Times New Roman"/>
                <w:b/>
                <w:i/>
                <w:sz w:val="24"/>
                <w:szCs w:val="24"/>
              </w:rPr>
              <w:t xml:space="preserve">Якісне оформлення </w:t>
            </w:r>
            <w:r w:rsidRPr="00A61B12">
              <w:rPr>
                <w:rFonts w:ascii="Times New Roman" w:eastAsia="Times New Roman" w:hAnsi="Times New Roman" w:cs="Times New Roman"/>
                <w:b/>
                <w:bCs/>
                <w:i/>
                <w:sz w:val="24"/>
                <w:szCs w:val="24"/>
              </w:rPr>
              <w:t>та поередній курсовий захист магістерських робіт</w:t>
            </w:r>
            <w:r w:rsidRPr="00A61B12">
              <w:rPr>
                <w:rFonts w:ascii="Times New Roman" w:eastAsia="Times New Roman" w:hAnsi="Times New Roman" w:cs="Times New Roman"/>
                <w:b/>
                <w:i/>
                <w:sz w:val="24"/>
                <w:szCs w:val="24"/>
              </w:rPr>
              <w:t>.</w:t>
            </w:r>
          </w:p>
          <w:p w:rsidR="00847A87" w:rsidRPr="00A61B12" w:rsidRDefault="00847A87" w:rsidP="00FB4576">
            <w:pPr>
              <w:spacing w:after="0" w:line="240" w:lineRule="auto"/>
              <w:jc w:val="both"/>
              <w:rPr>
                <w:rFonts w:ascii="Times New Roman" w:eastAsia="Times New Roman" w:hAnsi="Times New Roman" w:cs="Times New Roman"/>
                <w:sz w:val="24"/>
                <w:szCs w:val="24"/>
              </w:rPr>
            </w:pPr>
          </w:p>
        </w:tc>
        <w:tc>
          <w:tcPr>
            <w:tcW w:w="1559" w:type="dxa"/>
            <w:shd w:val="clear" w:color="auto" w:fill="auto"/>
          </w:tcPr>
          <w:p w:rsidR="008D5B44" w:rsidRPr="00A61B12" w:rsidRDefault="008D5B44"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Лекція (1 год.)</w:t>
            </w:r>
          </w:p>
          <w:p w:rsidR="00361AFD" w:rsidRPr="00A61B12" w:rsidRDefault="00361AFD" w:rsidP="00847A87">
            <w:pPr>
              <w:spacing w:after="0" w:line="240" w:lineRule="auto"/>
              <w:jc w:val="both"/>
              <w:rPr>
                <w:rFonts w:ascii="Times New Roman" w:eastAsia="Times New Roman" w:hAnsi="Times New Roman" w:cs="Times New Roman"/>
                <w:sz w:val="24"/>
                <w:szCs w:val="24"/>
              </w:rPr>
            </w:pPr>
          </w:p>
          <w:p w:rsidR="00361AFD" w:rsidRPr="00A61B12" w:rsidRDefault="00361AFD" w:rsidP="00847A87">
            <w:pPr>
              <w:spacing w:after="0" w:line="240" w:lineRule="auto"/>
              <w:jc w:val="both"/>
              <w:rPr>
                <w:rFonts w:ascii="Times New Roman" w:eastAsia="Times New Roman" w:hAnsi="Times New Roman" w:cs="Times New Roman"/>
                <w:sz w:val="24"/>
                <w:szCs w:val="24"/>
              </w:rPr>
            </w:pPr>
          </w:p>
          <w:p w:rsidR="00361AFD" w:rsidRPr="00A61B12" w:rsidRDefault="00361AFD" w:rsidP="00847A87">
            <w:pPr>
              <w:spacing w:after="0" w:line="240" w:lineRule="auto"/>
              <w:jc w:val="both"/>
              <w:rPr>
                <w:rFonts w:ascii="Times New Roman" w:eastAsia="Times New Roman" w:hAnsi="Times New Roman" w:cs="Times New Roman"/>
                <w:sz w:val="24"/>
                <w:szCs w:val="24"/>
              </w:rPr>
            </w:pPr>
          </w:p>
          <w:p w:rsidR="00361AFD" w:rsidRPr="00A61B12" w:rsidRDefault="00361AFD" w:rsidP="00847A87">
            <w:pPr>
              <w:spacing w:after="0" w:line="240" w:lineRule="auto"/>
              <w:jc w:val="both"/>
              <w:rPr>
                <w:rFonts w:ascii="Times New Roman" w:eastAsia="Times New Roman" w:hAnsi="Times New Roman" w:cs="Times New Roman"/>
                <w:sz w:val="24"/>
                <w:szCs w:val="24"/>
              </w:rPr>
            </w:pPr>
          </w:p>
          <w:p w:rsidR="00361AFD" w:rsidRPr="00A61B12" w:rsidRDefault="00361AFD" w:rsidP="00847A87">
            <w:pPr>
              <w:spacing w:after="0" w:line="240" w:lineRule="auto"/>
              <w:jc w:val="both"/>
              <w:rPr>
                <w:rFonts w:ascii="Times New Roman" w:eastAsia="Times New Roman" w:hAnsi="Times New Roman" w:cs="Times New Roman"/>
                <w:sz w:val="24"/>
                <w:szCs w:val="24"/>
              </w:rPr>
            </w:pPr>
          </w:p>
          <w:p w:rsidR="00361AFD" w:rsidRPr="00A61B12" w:rsidRDefault="00361AFD"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D47170" w:rsidRPr="00A61B12" w:rsidRDefault="00D47170" w:rsidP="00847A87">
            <w:pPr>
              <w:spacing w:after="0" w:line="240" w:lineRule="auto"/>
              <w:jc w:val="both"/>
              <w:rPr>
                <w:rFonts w:ascii="Times New Roman" w:eastAsia="Times New Roman" w:hAnsi="Times New Roman" w:cs="Times New Roman"/>
                <w:sz w:val="24"/>
                <w:szCs w:val="24"/>
              </w:rPr>
            </w:pPr>
          </w:p>
          <w:p w:rsidR="00847A87" w:rsidRPr="00A61B12" w:rsidRDefault="00847A87"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Практичне заняття</w:t>
            </w:r>
            <w:r w:rsidR="008D5B44" w:rsidRPr="00A61B12">
              <w:rPr>
                <w:rFonts w:ascii="Times New Roman" w:eastAsia="Times New Roman" w:hAnsi="Times New Roman" w:cs="Times New Roman"/>
                <w:sz w:val="24"/>
                <w:szCs w:val="24"/>
              </w:rPr>
              <w:t xml:space="preserve"> (1 год.)</w:t>
            </w:r>
          </w:p>
        </w:tc>
        <w:tc>
          <w:tcPr>
            <w:tcW w:w="2552" w:type="dxa"/>
            <w:shd w:val="clear" w:color="auto" w:fill="auto"/>
          </w:tcPr>
          <w:p w:rsidR="0074264E" w:rsidRPr="00A61B12" w:rsidRDefault="0074264E" w:rsidP="0074264E">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Фрайт I.</w:t>
            </w:r>
            <w:r w:rsidRPr="00A61B12">
              <w:rPr>
                <w:rFonts w:ascii="Times New Roman" w:eastAsia="Times New Roman" w:hAnsi="Times New Roman" w:cs="Times New Roman"/>
                <w:sz w:val="24"/>
                <w:szCs w:val="24"/>
              </w:rPr>
              <w:t xml:space="preserve"> Проблема розвитку творчих здiбностейдiтей у педагогiчнiйспадщинi галицьких композиторiвкiнця XIX — початку XX сторiччя // Освiтянин. — 1998. — №2. </w:t>
            </w:r>
          </w:p>
          <w:p w:rsidR="0074264E" w:rsidRPr="00A61B12" w:rsidRDefault="0074264E" w:rsidP="0074264E">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Фрайт I.</w:t>
            </w:r>
            <w:r w:rsidRPr="00A61B12">
              <w:rPr>
                <w:rFonts w:ascii="Times New Roman" w:eastAsia="Times New Roman" w:hAnsi="Times New Roman" w:cs="Times New Roman"/>
                <w:sz w:val="24"/>
                <w:szCs w:val="24"/>
              </w:rPr>
              <w:t xml:space="preserve">Педагогiчна спадщина А.Вахнянина i її використання в сучаснiйукраїнськiйшколi // Українське народознавство у педагогiчномупроцесiосвiтнiх установ: Зб.статей. — IваноФранкiвськ, 1997. </w:t>
            </w:r>
          </w:p>
          <w:p w:rsidR="0074264E" w:rsidRPr="00A61B12" w:rsidRDefault="0074264E" w:rsidP="0074264E">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i/>
                <w:sz w:val="24"/>
                <w:szCs w:val="24"/>
              </w:rPr>
              <w:t>Фрайт I.</w:t>
            </w:r>
            <w:r w:rsidRPr="00A61B12">
              <w:rPr>
                <w:rFonts w:ascii="Times New Roman" w:eastAsia="Times New Roman" w:hAnsi="Times New Roman" w:cs="Times New Roman"/>
                <w:sz w:val="24"/>
                <w:szCs w:val="24"/>
              </w:rPr>
              <w:t xml:space="preserve">Iсторiя створення перших українських пiдручникiв з музики в ЗахiднiйУкраїнi в другiйполовинi XIX сторiччя //Джерела.— 1998. — №2. </w:t>
            </w:r>
          </w:p>
          <w:p w:rsidR="00847A87" w:rsidRPr="00A61B12" w:rsidRDefault="00847A87" w:rsidP="00847A87">
            <w:pPr>
              <w:spacing w:after="0" w:line="240" w:lineRule="auto"/>
              <w:jc w:val="both"/>
              <w:rPr>
                <w:rFonts w:ascii="Times New Roman" w:eastAsia="Times New Roman" w:hAnsi="Times New Roman" w:cs="Times New Roman"/>
                <w:sz w:val="24"/>
                <w:szCs w:val="24"/>
              </w:rPr>
            </w:pPr>
          </w:p>
        </w:tc>
        <w:tc>
          <w:tcPr>
            <w:tcW w:w="1729" w:type="dxa"/>
            <w:shd w:val="clear" w:color="auto" w:fill="auto"/>
          </w:tcPr>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847A87" w:rsidRPr="00A61B12" w:rsidRDefault="0074264E"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Попередній курсовий захист магістерських робіт</w:t>
            </w:r>
          </w:p>
        </w:tc>
        <w:tc>
          <w:tcPr>
            <w:tcW w:w="822" w:type="dxa"/>
            <w:shd w:val="clear" w:color="auto" w:fill="auto"/>
          </w:tcPr>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74264E" w:rsidRPr="00A61B12" w:rsidRDefault="0074264E" w:rsidP="00847A87">
            <w:pPr>
              <w:spacing w:after="0" w:line="240" w:lineRule="auto"/>
              <w:jc w:val="both"/>
              <w:rPr>
                <w:rFonts w:ascii="Times New Roman" w:eastAsia="Times New Roman" w:hAnsi="Times New Roman" w:cs="Times New Roman"/>
                <w:sz w:val="24"/>
                <w:szCs w:val="24"/>
              </w:rPr>
            </w:pPr>
          </w:p>
          <w:p w:rsidR="00847A87" w:rsidRPr="00A61B12" w:rsidRDefault="0074264E" w:rsidP="00847A87">
            <w:pPr>
              <w:spacing w:after="0" w:line="240" w:lineRule="auto"/>
              <w:jc w:val="both"/>
              <w:rPr>
                <w:rFonts w:ascii="Times New Roman" w:eastAsia="Times New Roman" w:hAnsi="Times New Roman" w:cs="Times New Roman"/>
                <w:sz w:val="24"/>
                <w:szCs w:val="24"/>
              </w:rPr>
            </w:pPr>
            <w:r w:rsidRPr="00A61B12">
              <w:rPr>
                <w:rFonts w:ascii="Times New Roman" w:eastAsia="Times New Roman" w:hAnsi="Times New Roman" w:cs="Times New Roman"/>
                <w:sz w:val="24"/>
                <w:szCs w:val="24"/>
              </w:rPr>
              <w:t>09/10/2019</w:t>
            </w:r>
          </w:p>
        </w:tc>
      </w:tr>
    </w:tbl>
    <w:p w:rsidR="00BE2169" w:rsidRPr="00A61B12" w:rsidRDefault="00BE2169" w:rsidP="00847A87">
      <w:pPr>
        <w:jc w:val="both"/>
        <w:rPr>
          <w:rFonts w:ascii="Times New Roman" w:hAnsi="Times New Roman" w:cs="Times New Roman"/>
          <w:sz w:val="24"/>
          <w:szCs w:val="24"/>
          <w:lang w:val="ru-RU"/>
        </w:rPr>
      </w:pPr>
    </w:p>
    <w:sectPr w:rsidR="00BE2169" w:rsidRPr="00A61B12" w:rsidSect="001646B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BoldItalic">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altName w:val="Arial"/>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10ED8"/>
    <w:multiLevelType w:val="hybridMultilevel"/>
    <w:tmpl w:val="429E163C"/>
    <w:lvl w:ilvl="0" w:tplc="F7D42BB8">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nsid w:val="11284CB9"/>
    <w:multiLevelType w:val="hybridMultilevel"/>
    <w:tmpl w:val="EFF0608A"/>
    <w:lvl w:ilvl="0" w:tplc="988E23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D2B3D7F"/>
    <w:multiLevelType w:val="hybridMultilevel"/>
    <w:tmpl w:val="84E48CC8"/>
    <w:lvl w:ilvl="0" w:tplc="988E23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0CC6161"/>
    <w:multiLevelType w:val="hybridMultilevel"/>
    <w:tmpl w:val="D974CF6A"/>
    <w:lvl w:ilvl="0" w:tplc="FEA0028A">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1087368"/>
    <w:multiLevelType w:val="hybridMultilevel"/>
    <w:tmpl w:val="5182740E"/>
    <w:lvl w:ilvl="0" w:tplc="2780E030">
      <w:start w:val="61"/>
      <w:numFmt w:val="bullet"/>
      <w:lvlText w:val="-"/>
      <w:lvlJc w:val="left"/>
      <w:pPr>
        <w:ind w:left="720" w:hanging="360"/>
      </w:pPr>
      <w:rPr>
        <w:rFonts w:ascii="Garamond" w:eastAsia="Times New Roman" w:hAnsi="Garamond" w:cs="Garamond"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6CC286B"/>
    <w:multiLevelType w:val="hybridMultilevel"/>
    <w:tmpl w:val="815AE270"/>
    <w:lvl w:ilvl="0" w:tplc="988E23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BD24251"/>
    <w:multiLevelType w:val="hybridMultilevel"/>
    <w:tmpl w:val="D83ACFD8"/>
    <w:lvl w:ilvl="0" w:tplc="68CCE10A">
      <w:start w:val="1"/>
      <w:numFmt w:val="decimal"/>
      <w:lvlText w:val="%1."/>
      <w:lvlJc w:val="left"/>
      <w:pPr>
        <w:ind w:left="720" w:hanging="360"/>
      </w:pPr>
      <w:rPr>
        <w:rFonts w:hint="default"/>
        <w:b w:val="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D444957"/>
    <w:multiLevelType w:val="hybridMultilevel"/>
    <w:tmpl w:val="07D4CF72"/>
    <w:lvl w:ilvl="0" w:tplc="C2E2EEB0">
      <w:start w:val="1"/>
      <w:numFmt w:val="decimal"/>
      <w:lvlText w:val="%1."/>
      <w:lvlJc w:val="left"/>
      <w:pPr>
        <w:ind w:left="502" w:hanging="360"/>
      </w:pPr>
      <w:rPr>
        <w:b w:val="0"/>
        <w:i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8">
    <w:nsid w:val="2EB52152"/>
    <w:multiLevelType w:val="hybridMultilevel"/>
    <w:tmpl w:val="D974CF6A"/>
    <w:lvl w:ilvl="0" w:tplc="FEA0028A">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64A79F3"/>
    <w:multiLevelType w:val="hybridMultilevel"/>
    <w:tmpl w:val="84E48CC8"/>
    <w:lvl w:ilvl="0" w:tplc="988E23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AA50AB6"/>
    <w:multiLevelType w:val="hybridMultilevel"/>
    <w:tmpl w:val="D974CF6A"/>
    <w:lvl w:ilvl="0" w:tplc="FEA0028A">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FF445F8"/>
    <w:multiLevelType w:val="hybridMultilevel"/>
    <w:tmpl w:val="7AA0A8FA"/>
    <w:lvl w:ilvl="0" w:tplc="F670D5C8">
      <w:start w:val="1"/>
      <w:numFmt w:val="decimal"/>
      <w:lvlText w:val="%1."/>
      <w:lvlJc w:val="left"/>
      <w:pPr>
        <w:ind w:left="1245" w:hanging="360"/>
      </w:pPr>
      <w:rPr>
        <w:rFonts w:eastAsia="Arial,BoldItalic" w:hint="default"/>
        <w:i w:val="0"/>
        <w:sz w:val="24"/>
      </w:rPr>
    </w:lvl>
    <w:lvl w:ilvl="1" w:tplc="04220019" w:tentative="1">
      <w:start w:val="1"/>
      <w:numFmt w:val="lowerLetter"/>
      <w:lvlText w:val="%2."/>
      <w:lvlJc w:val="left"/>
      <w:pPr>
        <w:ind w:left="1965" w:hanging="360"/>
      </w:pPr>
    </w:lvl>
    <w:lvl w:ilvl="2" w:tplc="0422001B" w:tentative="1">
      <w:start w:val="1"/>
      <w:numFmt w:val="lowerRoman"/>
      <w:lvlText w:val="%3."/>
      <w:lvlJc w:val="right"/>
      <w:pPr>
        <w:ind w:left="2685" w:hanging="180"/>
      </w:pPr>
    </w:lvl>
    <w:lvl w:ilvl="3" w:tplc="0422000F" w:tentative="1">
      <w:start w:val="1"/>
      <w:numFmt w:val="decimal"/>
      <w:lvlText w:val="%4."/>
      <w:lvlJc w:val="left"/>
      <w:pPr>
        <w:ind w:left="3405" w:hanging="360"/>
      </w:pPr>
    </w:lvl>
    <w:lvl w:ilvl="4" w:tplc="04220019" w:tentative="1">
      <w:start w:val="1"/>
      <w:numFmt w:val="lowerLetter"/>
      <w:lvlText w:val="%5."/>
      <w:lvlJc w:val="left"/>
      <w:pPr>
        <w:ind w:left="4125" w:hanging="360"/>
      </w:pPr>
    </w:lvl>
    <w:lvl w:ilvl="5" w:tplc="0422001B" w:tentative="1">
      <w:start w:val="1"/>
      <w:numFmt w:val="lowerRoman"/>
      <w:lvlText w:val="%6."/>
      <w:lvlJc w:val="right"/>
      <w:pPr>
        <w:ind w:left="4845" w:hanging="180"/>
      </w:pPr>
    </w:lvl>
    <w:lvl w:ilvl="6" w:tplc="0422000F" w:tentative="1">
      <w:start w:val="1"/>
      <w:numFmt w:val="decimal"/>
      <w:lvlText w:val="%7."/>
      <w:lvlJc w:val="left"/>
      <w:pPr>
        <w:ind w:left="5565" w:hanging="360"/>
      </w:pPr>
    </w:lvl>
    <w:lvl w:ilvl="7" w:tplc="04220019" w:tentative="1">
      <w:start w:val="1"/>
      <w:numFmt w:val="lowerLetter"/>
      <w:lvlText w:val="%8."/>
      <w:lvlJc w:val="left"/>
      <w:pPr>
        <w:ind w:left="6285" w:hanging="360"/>
      </w:pPr>
    </w:lvl>
    <w:lvl w:ilvl="8" w:tplc="0422001B" w:tentative="1">
      <w:start w:val="1"/>
      <w:numFmt w:val="lowerRoman"/>
      <w:lvlText w:val="%9."/>
      <w:lvlJc w:val="right"/>
      <w:pPr>
        <w:ind w:left="7005" w:hanging="180"/>
      </w:pPr>
    </w:lvl>
  </w:abstractNum>
  <w:abstractNum w:abstractNumId="12">
    <w:nsid w:val="41940E96"/>
    <w:multiLevelType w:val="hybridMultilevel"/>
    <w:tmpl w:val="9250ABD0"/>
    <w:lvl w:ilvl="0" w:tplc="F7D42BB8">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25A29D9"/>
    <w:multiLevelType w:val="hybridMultilevel"/>
    <w:tmpl w:val="07D4CF72"/>
    <w:lvl w:ilvl="0" w:tplc="C2E2EEB0">
      <w:start w:val="1"/>
      <w:numFmt w:val="decimal"/>
      <w:lvlText w:val="%1."/>
      <w:lvlJc w:val="left"/>
      <w:pPr>
        <w:ind w:left="502" w:hanging="360"/>
      </w:pPr>
      <w:rPr>
        <w:b w:val="0"/>
        <w:i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4">
    <w:nsid w:val="55044CD9"/>
    <w:multiLevelType w:val="hybridMultilevel"/>
    <w:tmpl w:val="D974CF6A"/>
    <w:lvl w:ilvl="0" w:tplc="FEA0028A">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CDE3F25"/>
    <w:multiLevelType w:val="hybridMultilevel"/>
    <w:tmpl w:val="2794DF6C"/>
    <w:lvl w:ilvl="0" w:tplc="78C69EF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6"/>
  </w:num>
  <w:num w:numId="4">
    <w:abstractNumId w:val="11"/>
  </w:num>
  <w:num w:numId="5">
    <w:abstractNumId w:val="8"/>
  </w:num>
  <w:num w:numId="6">
    <w:abstractNumId w:val="14"/>
  </w:num>
  <w:num w:numId="7">
    <w:abstractNumId w:val="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0"/>
  </w:num>
  <w:num w:numId="11">
    <w:abstractNumId w:val="15"/>
  </w:num>
  <w:num w:numId="12">
    <w:abstractNumId w:val="2"/>
  </w:num>
  <w:num w:numId="13">
    <w:abstractNumId w:val="5"/>
  </w:num>
  <w:num w:numId="14">
    <w:abstractNumId w:val="1"/>
  </w:num>
  <w:num w:numId="15">
    <w:abstractNumId w:val="13"/>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6E2"/>
    <w:rsid w:val="000256E2"/>
    <w:rsid w:val="00076E7E"/>
    <w:rsid w:val="001372E0"/>
    <w:rsid w:val="001646BD"/>
    <w:rsid w:val="001A2764"/>
    <w:rsid w:val="00361AFD"/>
    <w:rsid w:val="003C4F2C"/>
    <w:rsid w:val="003E031A"/>
    <w:rsid w:val="00535B93"/>
    <w:rsid w:val="005E070D"/>
    <w:rsid w:val="006772E6"/>
    <w:rsid w:val="0074264E"/>
    <w:rsid w:val="007B749B"/>
    <w:rsid w:val="007D7E33"/>
    <w:rsid w:val="00807311"/>
    <w:rsid w:val="0084115B"/>
    <w:rsid w:val="00847A87"/>
    <w:rsid w:val="008D5B44"/>
    <w:rsid w:val="009522D2"/>
    <w:rsid w:val="00A61B12"/>
    <w:rsid w:val="00A8232D"/>
    <w:rsid w:val="00AA0105"/>
    <w:rsid w:val="00B44938"/>
    <w:rsid w:val="00B94855"/>
    <w:rsid w:val="00B96443"/>
    <w:rsid w:val="00BE2169"/>
    <w:rsid w:val="00C40EB5"/>
    <w:rsid w:val="00CD4A6B"/>
    <w:rsid w:val="00D44EBD"/>
    <w:rsid w:val="00D47170"/>
    <w:rsid w:val="00E30292"/>
    <w:rsid w:val="00E61371"/>
    <w:rsid w:val="00F609D8"/>
    <w:rsid w:val="00F75A80"/>
    <w:rsid w:val="00F82F2B"/>
    <w:rsid w:val="00FB4576"/>
    <w:rsid w:val="00FC50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next w:val="a"/>
    <w:link w:val="60"/>
    <w:qFormat/>
    <w:rsid w:val="00847A87"/>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847A87"/>
    <w:rPr>
      <w:rFonts w:ascii="Times New Roman" w:eastAsia="Times New Roman" w:hAnsi="Times New Roman" w:cs="Times New Roman"/>
      <w:b/>
      <w:bCs/>
      <w:lang w:val="ru-RU" w:eastAsia="ru-RU"/>
    </w:rPr>
  </w:style>
  <w:style w:type="numbering" w:customStyle="1" w:styleId="1">
    <w:name w:val="Нет списка1"/>
    <w:next w:val="a2"/>
    <w:uiPriority w:val="99"/>
    <w:semiHidden/>
    <w:unhideWhenUsed/>
    <w:rsid w:val="00847A87"/>
  </w:style>
  <w:style w:type="numbering" w:customStyle="1" w:styleId="11">
    <w:name w:val="Нет списка11"/>
    <w:next w:val="a2"/>
    <w:uiPriority w:val="99"/>
    <w:semiHidden/>
    <w:unhideWhenUsed/>
    <w:rsid w:val="00847A87"/>
  </w:style>
  <w:style w:type="paragraph" w:styleId="a3">
    <w:name w:val="List Paragraph"/>
    <w:basedOn w:val="a"/>
    <w:uiPriority w:val="34"/>
    <w:qFormat/>
    <w:rsid w:val="00847A87"/>
    <w:pPr>
      <w:spacing w:after="200" w:line="276" w:lineRule="auto"/>
      <w:ind w:left="720"/>
      <w:contextualSpacing/>
    </w:pPr>
    <w:rPr>
      <w:rFonts w:ascii="Calibri" w:eastAsia="Calibri" w:hAnsi="Calibri" w:cs="Calibri"/>
      <w:color w:val="000000"/>
      <w:lang w:val="tr-TR"/>
    </w:rPr>
  </w:style>
  <w:style w:type="character" w:styleId="a4">
    <w:name w:val="Hyperlink"/>
    <w:basedOn w:val="a0"/>
    <w:rsid w:val="00847A87"/>
    <w:rPr>
      <w:color w:val="0000FF"/>
      <w:u w:val="single"/>
    </w:rPr>
  </w:style>
  <w:style w:type="paragraph" w:styleId="a5">
    <w:name w:val="Normal (Web)"/>
    <w:rsid w:val="00847A87"/>
    <w:pPr>
      <w:spacing w:after="0" w:line="240" w:lineRule="auto"/>
      <w:jc w:val="both"/>
    </w:pPr>
    <w:rPr>
      <w:rFonts w:ascii="Times New Roman" w:eastAsia="Times New Roman" w:hAnsi="Times New Roman" w:cs="Times New Roman"/>
      <w:sz w:val="28"/>
      <w:szCs w:val="28"/>
      <w:lang w:val="ru-RU" w:eastAsia="ru-RU"/>
    </w:rPr>
  </w:style>
  <w:style w:type="paragraph" w:styleId="a6">
    <w:name w:val="Balloon Text"/>
    <w:basedOn w:val="a"/>
    <w:link w:val="a7"/>
    <w:uiPriority w:val="99"/>
    <w:semiHidden/>
    <w:unhideWhenUsed/>
    <w:rsid w:val="00807311"/>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807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next w:val="a"/>
    <w:link w:val="60"/>
    <w:qFormat/>
    <w:rsid w:val="00847A87"/>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847A87"/>
    <w:rPr>
      <w:rFonts w:ascii="Times New Roman" w:eastAsia="Times New Roman" w:hAnsi="Times New Roman" w:cs="Times New Roman"/>
      <w:b/>
      <w:bCs/>
      <w:lang w:val="ru-RU" w:eastAsia="ru-RU"/>
    </w:rPr>
  </w:style>
  <w:style w:type="numbering" w:customStyle="1" w:styleId="1">
    <w:name w:val="Нет списка1"/>
    <w:next w:val="a2"/>
    <w:uiPriority w:val="99"/>
    <w:semiHidden/>
    <w:unhideWhenUsed/>
    <w:rsid w:val="00847A87"/>
  </w:style>
  <w:style w:type="numbering" w:customStyle="1" w:styleId="11">
    <w:name w:val="Нет списка11"/>
    <w:next w:val="a2"/>
    <w:uiPriority w:val="99"/>
    <w:semiHidden/>
    <w:unhideWhenUsed/>
    <w:rsid w:val="00847A87"/>
  </w:style>
  <w:style w:type="paragraph" w:styleId="a3">
    <w:name w:val="List Paragraph"/>
    <w:basedOn w:val="a"/>
    <w:uiPriority w:val="34"/>
    <w:qFormat/>
    <w:rsid w:val="00847A87"/>
    <w:pPr>
      <w:spacing w:after="200" w:line="276" w:lineRule="auto"/>
      <w:ind w:left="720"/>
      <w:contextualSpacing/>
    </w:pPr>
    <w:rPr>
      <w:rFonts w:ascii="Calibri" w:eastAsia="Calibri" w:hAnsi="Calibri" w:cs="Calibri"/>
      <w:color w:val="000000"/>
      <w:lang w:val="tr-TR"/>
    </w:rPr>
  </w:style>
  <w:style w:type="character" w:styleId="a4">
    <w:name w:val="Hyperlink"/>
    <w:basedOn w:val="a0"/>
    <w:rsid w:val="00847A87"/>
    <w:rPr>
      <w:color w:val="0000FF"/>
      <w:u w:val="single"/>
    </w:rPr>
  </w:style>
  <w:style w:type="paragraph" w:styleId="a5">
    <w:name w:val="Normal (Web)"/>
    <w:rsid w:val="00847A87"/>
    <w:pPr>
      <w:spacing w:after="0" w:line="240" w:lineRule="auto"/>
      <w:jc w:val="both"/>
    </w:pPr>
    <w:rPr>
      <w:rFonts w:ascii="Times New Roman" w:eastAsia="Times New Roman" w:hAnsi="Times New Roman" w:cs="Times New Roman"/>
      <w:sz w:val="28"/>
      <w:szCs w:val="28"/>
      <w:lang w:val="ru-RU" w:eastAsia="ru-RU"/>
    </w:rPr>
  </w:style>
  <w:style w:type="paragraph" w:styleId="a6">
    <w:name w:val="Balloon Text"/>
    <w:basedOn w:val="a"/>
    <w:link w:val="a7"/>
    <w:uiPriority w:val="99"/>
    <w:semiHidden/>
    <w:unhideWhenUsed/>
    <w:rsid w:val="00807311"/>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807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dgu.edu.ua/wp-content/uploads/2016/03/rozvitok-pedagogichnoyi-ta-muzichno-horeografichnoyi-i-obrazotvorchoyi-obdarovanosti-osobistosti.pdf"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iki.cuspu.edu.ua/" TargetMode="External"/><Relationship Id="rId12" Type="http://schemas.openxmlformats.org/officeDocument/2006/relationships/hyperlink" Target="https://vseosvita.ua/library/problemi-ta-neobhidnist-rozvitku-tvorcih-muzicnih-zdibnostej-ditej-61819.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books.google.com.ua/" TargetMode="External"/><Relationship Id="rId5" Type="http://schemas.openxmlformats.org/officeDocument/2006/relationships/webSettings" Target="webSettings.xml"/><Relationship Id="rId10" Type="http://schemas.openxmlformats.org/officeDocument/2006/relationships/hyperlink" Target="http://journals.uran.ua/index.php/2227-6246/article/view/162279" TargetMode="External"/><Relationship Id="rId4" Type="http://schemas.openxmlformats.org/officeDocument/2006/relationships/settings" Target="settings.xml"/><Relationship Id="rId9" Type="http://schemas.openxmlformats.org/officeDocument/2006/relationships/hyperlink" Target="http://dspace.kspu.kr.ua/jspui/handle/123456789/376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17793</Words>
  <Characters>10143</Characters>
  <Application>Microsoft Office Word</Application>
  <DocSecurity>0</DocSecurity>
  <Lines>84</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 Korol</dc:creator>
  <cp:lastModifiedBy>User</cp:lastModifiedBy>
  <cp:revision>2</cp:revision>
  <dcterms:created xsi:type="dcterms:W3CDTF">2020-10-08T09:50:00Z</dcterms:created>
  <dcterms:modified xsi:type="dcterms:W3CDTF">2020-10-08T09:50:00Z</dcterms:modified>
</cp:coreProperties>
</file>