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BC" w:rsidRDefault="00FF1BA8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Факультет культури і мистецтв</w:t>
      </w:r>
    </w:p>
    <w:p w:rsidR="000B3ABC" w:rsidRDefault="00FF1BA8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Кафедра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театрознавства та акторської майстерності</w:t>
      </w:r>
    </w:p>
    <w:p w:rsidR="000B3ABC" w:rsidRDefault="000B3ABC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3ABC" w:rsidRDefault="00FF1BA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Дистанційна форма навчання на час карантину</w:t>
      </w:r>
    </w:p>
    <w:p w:rsidR="000B3ABC" w:rsidRDefault="00FF1BA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 06. 04. по 11.05. 2020 р.</w:t>
      </w:r>
    </w:p>
    <w:p w:rsidR="000B3ABC" w:rsidRDefault="000B3A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3ABC" w:rsidRDefault="00FF1BA8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Навчальна дисципліна   </w:t>
      </w:r>
      <w:bookmarkStart w:id="0" w:name="_GoBack"/>
      <w:r>
        <w:rPr>
          <w:rFonts w:ascii="Times New Roman" w:hAnsi="Times New Roman" w:cs="Times New Roman"/>
          <w:color w:val="000000"/>
        </w:rPr>
        <w:t>Історія зарубіжного театру</w:t>
      </w:r>
      <w:bookmarkEnd w:id="0"/>
    </w:p>
    <w:p w:rsidR="000B3ABC" w:rsidRDefault="00FF1BA8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СПЕЦІАЛЬНІСТЬ  (ОП)   </w:t>
      </w:r>
      <w:r>
        <w:rPr>
          <w:rFonts w:ascii="Times New Roman" w:hAnsi="Times New Roman" w:cs="Times New Roman"/>
          <w:color w:val="000000"/>
        </w:rPr>
        <w:t>Сценічне мистецтво (Театрознавство)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0B3ABC" w:rsidRDefault="00FF1BA8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Група  </w:t>
      </w:r>
      <w:r>
        <w:rPr>
          <w:rFonts w:ascii="Times New Roman" w:hAnsi="Times New Roman" w:cs="Times New Roman"/>
          <w:color w:val="000000"/>
        </w:rPr>
        <w:t>КМТ-21</w:t>
      </w:r>
    </w:p>
    <w:p w:rsidR="000B3ABC" w:rsidRDefault="00FF1BA8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Ле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кції читає </w:t>
      </w:r>
      <w:r>
        <w:rPr>
          <w:rFonts w:ascii="Times New Roman" w:hAnsi="Times New Roman" w:cs="Times New Roman"/>
          <w:color w:val="000000"/>
          <w:sz w:val="26"/>
          <w:szCs w:val="26"/>
        </w:rPr>
        <w:t>асистент</w:t>
      </w:r>
      <w:r>
        <w:rPr>
          <w:rFonts w:ascii="Times New Roman" w:hAnsi="Times New Roman" w:cs="Times New Roman"/>
          <w:color w:val="000000"/>
        </w:rPr>
        <w:t xml:space="preserve"> Роса-Лаврентій С. І.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Веде семінар </w:t>
      </w:r>
      <w:r>
        <w:rPr>
          <w:rFonts w:ascii="Times New Roman" w:hAnsi="Times New Roman" w:cs="Times New Roman"/>
          <w:color w:val="000000"/>
        </w:rPr>
        <w:t xml:space="preserve">ст. викл. Роса-Лаврентій С. І.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0B3ABC" w:rsidRDefault="000B3A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52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1"/>
        <w:gridCol w:w="2488"/>
        <w:gridCol w:w="2503"/>
        <w:gridCol w:w="1484"/>
        <w:gridCol w:w="3364"/>
        <w:gridCol w:w="2653"/>
        <w:gridCol w:w="236"/>
      </w:tblGrid>
      <w:tr w:rsidR="000B3AB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  проведення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заняття</w:t>
            </w:r>
          </w:p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 розкладом)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заняття  (за силабусом)</w:t>
            </w:r>
          </w:p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Завдання</w:t>
            </w:r>
          </w:p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студентів  </w:t>
            </w:r>
          </w:p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 завдання</w:t>
            </w:r>
          </w:p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Допоміжні матеріали  </w:t>
            </w:r>
          </w:p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дистанційного опрацювання  теми</w:t>
            </w:r>
          </w:p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(список рекомендованої л-ри, елементи текстів  лекцій, матеріали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6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Інформація про викладача:   </w:t>
            </w:r>
          </w:p>
          <w:p w:rsidR="000B3ABC" w:rsidRDefault="00FF1BA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адреса персональної сторінки на сайті кафедри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платформі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3ABC" w:rsidRDefault="000B3ABC">
            <w:pPr>
              <w:pStyle w:val="Standard"/>
              <w:rPr>
                <w:color w:val="000000"/>
              </w:rPr>
            </w:pPr>
          </w:p>
        </w:tc>
      </w:tr>
      <w:tr w:rsidR="000B3AB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F1BA8"/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Семінарське /практичне</w:t>
            </w:r>
          </w:p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14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F1BA8"/>
        </w:tc>
        <w:tc>
          <w:tcPr>
            <w:tcW w:w="3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F1BA8"/>
        </w:tc>
        <w:tc>
          <w:tcPr>
            <w:tcW w:w="26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F1BA8"/>
        </w:tc>
        <w:tc>
          <w:tcPr>
            <w:tcW w:w="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3AB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09/04/2020</w:t>
            </w:r>
          </w:p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ТЕМА 9.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„Велика театральна реформа ХХ ст.”: поняття, естетичні напрямки.</w:t>
            </w:r>
          </w:p>
          <w:p w:rsidR="000B3ABC" w:rsidRDefault="000B3ABC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  <w:p w:rsidR="000B3ABC" w:rsidRDefault="000B3ABC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  <w:p w:rsidR="000B3ABC" w:rsidRDefault="000B3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/04/2020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 xml:space="preserve">Підготувати і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законспектувати тези – фотокопію тез у зошиті надіслати викладачеві</w:t>
            </w:r>
          </w:p>
          <w:p w:rsidR="000B3ABC" w:rsidRDefault="000B3ABC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Pr="007C104E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7C104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7C104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7C104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0B3ABC" w:rsidRPr="007C104E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0B3AB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/04/2020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</w:rPr>
              <w:t>ТЕМА 10.</w:t>
            </w:r>
            <w:r>
              <w:rPr>
                <w:rFonts w:ascii="Times New Roman" w:hAnsi="Times New Roman" w:cs="Times New Roman"/>
                <w:color w:val="000000"/>
                <w:spacing w:val="20"/>
              </w:rPr>
              <w:t xml:space="preserve"> Організація, творчі принципи та гастрольна діяльність „майнінгенського” театру</w:t>
            </w:r>
          </w:p>
          <w:p w:rsidR="000B3ABC" w:rsidRDefault="000B3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/04/20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 xml:space="preserve"> і законспектувати тези – фотокопію тез у зошиті надіслати викладачеві</w:t>
            </w:r>
          </w:p>
          <w:p w:rsidR="000B3ABC" w:rsidRDefault="000B3ABC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Pr="007C104E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8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7C104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7C104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7C104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0B3ABC" w:rsidRPr="007C104E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0B3AB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/04/20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ТЕМА 11.</w:t>
            </w:r>
          </w:p>
          <w:p w:rsidR="000B3ABC" w:rsidRDefault="00FF1BA8">
            <w:pPr>
              <w:pStyle w:val="Textbody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Творчість Андре Антуана: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репертуарна та сценічна реформа</w:t>
            </w:r>
          </w:p>
          <w:p w:rsidR="000B3ABC" w:rsidRDefault="000B3ABC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Львів, 2004.</w:t>
            </w:r>
          </w:p>
          <w:p w:rsidR="000B3ABC" w:rsidRDefault="000B3ABC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  <w:p w:rsidR="000B3ABC" w:rsidRDefault="000B3ABC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Pr="007C104E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9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7C104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7C104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7C104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0B3ABC" w:rsidRPr="007C104E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0B3AB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5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  <w:p w:rsidR="000B3ABC" w:rsidRDefault="000B3ABC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2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 xml:space="preserve">Народження </w:t>
            </w:r>
            <w:r>
              <w:rPr>
                <w:rFonts w:ascii="Times New Roman" w:hAnsi="Times New Roman" w:cs="Times New Roman"/>
                <w:color w:val="000000"/>
                <w:spacing w:val="20"/>
              </w:rPr>
              <w:t>„нової драми” – реалізм та натуралізм у європейській драматургії. Драми Б. Шоу.</w:t>
            </w: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, Франклін Г. Гілді. Історія театру (10-те видання)/Пер. з англійської. – Львів: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Літопис, 2014. – 730 с.</w:t>
            </w: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0B3ABC" w:rsidRDefault="000B3ABC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76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Pr="007C104E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7C104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7C104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7C104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0B3ABC" w:rsidRPr="007C104E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0B3AB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5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ТЕМА 12.</w:t>
            </w:r>
          </w:p>
          <w:p w:rsidR="000B3ABC" w:rsidRDefault="00FF1BA8">
            <w:pPr>
              <w:pStyle w:val="Textbody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Творчість Андре Антуана: репертуарна та сценічна реформа</w:t>
            </w:r>
          </w:p>
          <w:p w:rsidR="000B3ABC" w:rsidRDefault="000B3ABC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, Франклін Г. Гілді. Історія театру (10-те видання)/Пер. з англійської. –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Львів: Літопис, 2014. – 730 с.</w:t>
            </w: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0B3ABC" w:rsidRDefault="000B3ABC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76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Pr="007C104E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1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7C104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7C104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7C104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0B3ABC" w:rsidRPr="007C104E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0B3AB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5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  <w:p w:rsidR="000B3ABC" w:rsidRDefault="000B3ABC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Народження „нової драми” – реалізм та натуралізм у європейській драматургії. Драми Г. Гауптмана, А. Стрінберга.</w:t>
            </w:r>
          </w:p>
          <w:p w:rsidR="000B3ABC" w:rsidRDefault="000B3ABC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Франклін Г. Гілді. Історія театру (10-те видання)/Пер. з англійської. – Львів: Літопис, 2014. – 730 с.</w:t>
            </w: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Підручна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книга з історії всесвітнього театру. – Львів, 2004.</w:t>
            </w:r>
          </w:p>
          <w:p w:rsidR="000B3ABC" w:rsidRDefault="000B3ABC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 xml:space="preserve">Підготувати і законспектувати тези – фотокопію тез 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зошиті надіслати викладачеві</w:t>
            </w:r>
          </w:p>
        </w:tc>
        <w:tc>
          <w:tcPr>
            <w:tcW w:w="276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Pr="007C104E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7C104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7C104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7C104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0B3ABC" w:rsidRPr="007C104E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0B3AB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5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ТЕМА 13.</w:t>
            </w:r>
          </w:p>
          <w:p w:rsidR="000B3ABC" w:rsidRDefault="00FF1BA8">
            <w:pPr>
              <w:pStyle w:val="Textbody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Театрально-критична та режисерська діяльність Отто Брама</w:t>
            </w:r>
          </w:p>
          <w:p w:rsidR="000B3ABC" w:rsidRDefault="000B3ABC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2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/20</w:t>
            </w:r>
          </w:p>
        </w:tc>
        <w:tc>
          <w:tcPr>
            <w:tcW w:w="33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0B3ABC" w:rsidRDefault="000B3ABC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ABC" w:rsidRDefault="00FF1BA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 xml:space="preserve">Підготувати і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законспектувати тези – фотокопію тез у зошиті надіслати викладачеві</w:t>
            </w:r>
          </w:p>
        </w:tc>
        <w:tc>
          <w:tcPr>
            <w:tcW w:w="276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Pr="007C104E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3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7C104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7C104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7C104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0B3ABC" w:rsidRPr="007C104E" w:rsidRDefault="000B3A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3ABC" w:rsidRDefault="00FF1B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</w:tbl>
    <w:p w:rsidR="000B3ABC" w:rsidRDefault="000B3ABC">
      <w:pPr>
        <w:pStyle w:val="Standard"/>
        <w:jc w:val="center"/>
        <w:rPr>
          <w:color w:val="000000"/>
        </w:rPr>
      </w:pPr>
    </w:p>
    <w:p w:rsidR="000B3ABC" w:rsidRDefault="000B3ABC">
      <w:pPr>
        <w:pStyle w:val="Standard"/>
        <w:jc w:val="center"/>
        <w:rPr>
          <w:color w:val="000000"/>
        </w:rPr>
      </w:pPr>
    </w:p>
    <w:p w:rsidR="000B3ABC" w:rsidRDefault="00FF1BA8">
      <w:pPr>
        <w:pStyle w:val="Standard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Викладач  </w:t>
      </w:r>
      <w:r>
        <w:rPr>
          <w:rFonts w:ascii="Times New Roman" w:hAnsi="Times New Roman" w:cs="Times New Roman"/>
          <w:color w:val="000000"/>
        </w:rPr>
        <w:t>____асистент Роса-</w:t>
      </w:r>
      <w:r>
        <w:rPr>
          <w:rFonts w:ascii="Times New Roman" w:hAnsi="Times New Roman" w:cs="Times New Roman"/>
          <w:color w:val="000000"/>
        </w:rPr>
        <w:t>Лаврентій С. І.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Завідувач кафедри    _____проф. Козак Б. М.</w:t>
      </w:r>
    </w:p>
    <w:sectPr w:rsidR="000B3ABC">
      <w:pgSz w:w="16838" w:h="11906" w:orient="landscape"/>
      <w:pgMar w:top="709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A8" w:rsidRDefault="00FF1BA8">
      <w:pPr>
        <w:spacing w:after="0" w:line="240" w:lineRule="auto"/>
      </w:pPr>
      <w:r>
        <w:separator/>
      </w:r>
    </w:p>
  </w:endnote>
  <w:endnote w:type="continuationSeparator" w:id="0">
    <w:p w:rsidR="00FF1BA8" w:rsidRDefault="00FF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A8" w:rsidRDefault="00FF1B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1BA8" w:rsidRDefault="00FF1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3ABC"/>
    <w:rsid w:val="000B3ABC"/>
    <w:rsid w:val="007C104E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uk-UA" w:eastAsia="uk-UA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uk-UA" w:eastAsia="uk-UA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asoris@yahoo.com" TargetMode="External"/><Relationship Id="rId13" Type="http://schemas.openxmlformats.org/officeDocument/2006/relationships/hyperlink" Target="mailto:i_asori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_asoris@yahoo.com" TargetMode="External"/><Relationship Id="rId12" Type="http://schemas.openxmlformats.org/officeDocument/2006/relationships/hyperlink" Target="mailto:i_asoris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_asoris@yaho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_asori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_asoris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1</cp:revision>
  <cp:lastPrinted>2020-03-12T13:20:00Z</cp:lastPrinted>
  <dcterms:created xsi:type="dcterms:W3CDTF">2020-03-16T13:11:00Z</dcterms:created>
  <dcterms:modified xsi:type="dcterms:W3CDTF">2020-04-28T07:18:00Z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