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F9" w:rsidRPr="00DF14F9" w:rsidRDefault="00DF14F9" w:rsidP="00DF14F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>Факультет культури і мистецтв</w:t>
      </w:r>
    </w:p>
    <w:p w:rsidR="00DF14F9" w:rsidRPr="00DF14F9" w:rsidRDefault="00DF14F9" w:rsidP="00DF14F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>Кафедра театрознавства та акторської майстерності</w:t>
      </w:r>
    </w:p>
    <w:p w:rsidR="00DF14F9" w:rsidRPr="00DF14F9" w:rsidRDefault="00DF14F9" w:rsidP="00DF14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F14F9" w:rsidRPr="00DF14F9" w:rsidRDefault="00DF14F9" w:rsidP="00DF14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 xml:space="preserve">Дистанційна форма навчання на час карантину </w:t>
      </w:r>
    </w:p>
    <w:p w:rsidR="00DF14F9" w:rsidRPr="00DF14F9" w:rsidRDefault="00F55835" w:rsidP="00DF14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 12. 03. по 24</w:t>
      </w:r>
      <w:r w:rsidR="00DF14F9" w:rsidRPr="00DF14F9">
        <w:rPr>
          <w:rFonts w:ascii="Times New Roman" w:hAnsi="Times New Roman" w:cs="Times New Roman"/>
          <w:b/>
          <w:szCs w:val="24"/>
        </w:rPr>
        <w:t>.04 2020 р.</w:t>
      </w:r>
    </w:p>
    <w:p w:rsidR="00DF14F9" w:rsidRPr="00DF14F9" w:rsidRDefault="00DF14F9" w:rsidP="00DF14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14F9" w:rsidRPr="00DF14F9" w:rsidRDefault="00DF14F9" w:rsidP="00DF14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>Навчальна дисципліна   Історія українського театру</w:t>
      </w:r>
    </w:p>
    <w:p w:rsidR="00DF14F9" w:rsidRPr="00DF14F9" w:rsidRDefault="00DF14F9" w:rsidP="00DF14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>СПЕЦІАЛЬНІСТЬ  (ОП)   026 Сценічне мистецтво. Акторське мистецтво драматичного театру і кіно</w:t>
      </w:r>
    </w:p>
    <w:p w:rsidR="00DF14F9" w:rsidRPr="00DF14F9" w:rsidRDefault="00DF14F9" w:rsidP="00DF14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>Група КМА-11/12</w:t>
      </w:r>
    </w:p>
    <w:p w:rsidR="00DF14F9" w:rsidRPr="00DF14F9" w:rsidRDefault="00DF14F9" w:rsidP="00DF14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14F9" w:rsidRPr="00DF14F9" w:rsidRDefault="00DF14F9" w:rsidP="00DF14F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F14F9">
        <w:rPr>
          <w:rFonts w:ascii="Times New Roman" w:hAnsi="Times New Roman" w:cs="Times New Roman"/>
          <w:b/>
          <w:szCs w:val="24"/>
        </w:rPr>
        <w:t xml:space="preserve">Лекції читає Циганик Мирослава Іванівна               Веде семінар Циганик Мирослава Іванівна     </w:t>
      </w:r>
    </w:p>
    <w:p w:rsidR="00DF14F9" w:rsidRPr="00DF14F9" w:rsidRDefault="00DF14F9" w:rsidP="00DF14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2977"/>
        <w:gridCol w:w="1417"/>
        <w:gridCol w:w="3544"/>
        <w:gridCol w:w="1701"/>
      </w:tblGrid>
      <w:tr w:rsidR="00DF14F9" w:rsidRPr="00DF14F9" w:rsidTr="00DF14F9">
        <w:trPr>
          <w:trHeight w:val="769"/>
        </w:trPr>
        <w:tc>
          <w:tcPr>
            <w:tcW w:w="1276" w:type="dxa"/>
            <w:vMerge w:val="restart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Час  проведення  заняття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(за розкладом) </w:t>
            </w:r>
          </w:p>
        </w:tc>
        <w:tc>
          <w:tcPr>
            <w:tcW w:w="4820" w:type="dxa"/>
            <w:gridSpan w:val="2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Тема заняття  (за </w:t>
            </w:r>
            <w:proofErr w:type="spellStart"/>
            <w:r w:rsidRPr="00DF14F9">
              <w:rPr>
                <w:rFonts w:ascii="Times New Roman" w:hAnsi="Times New Roman" w:cs="Times New Roman"/>
                <w:b/>
                <w:szCs w:val="24"/>
              </w:rPr>
              <w:t>силабусом</w:t>
            </w:r>
            <w:proofErr w:type="spellEnd"/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Завдання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для студентів 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Термін виконання завдання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Допоміжні матеріали 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для дистанційного опрацювання  теми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інтернет-ресурси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701" w:type="dxa"/>
            <w:vMerge w:val="restart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Інформація про викладача:  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moodle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тощо </w:t>
            </w:r>
          </w:p>
          <w:p w:rsidR="00DF14F9" w:rsidRPr="00DF14F9" w:rsidRDefault="00DF14F9" w:rsidP="0021074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F14F9" w:rsidRPr="00DF14F9" w:rsidTr="00DF14F9">
        <w:tc>
          <w:tcPr>
            <w:tcW w:w="1276" w:type="dxa"/>
            <w:vMerge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Лекція 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Семінарське /практичне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vMerge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F14F9" w:rsidRPr="00DF14F9" w:rsidTr="00DF14F9">
        <w:trPr>
          <w:trHeight w:val="622"/>
        </w:trPr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17.03.2020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10.10–11.30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КНЯЖИЙ ТЕАТР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Літературно-мистецьке життя княжих часів.</w:t>
            </w:r>
            <w:r w:rsidRPr="00DF14F9">
              <w:rPr>
                <w:szCs w:val="24"/>
              </w:rPr>
              <w:t xml:space="preserve"> </w:t>
            </w:r>
            <w:r w:rsidRPr="00DF14F9">
              <w:rPr>
                <w:rFonts w:ascii="Times New Roman" w:hAnsi="Times New Roman" w:cs="Times New Roman"/>
                <w:b/>
                <w:szCs w:val="24"/>
              </w:rPr>
              <w:t>Виконавці, зміст і форма княжого театру.</w:t>
            </w: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Підготувати доповіді (на вибір):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1. Літературно-мистецьке життя к</w:t>
            </w:r>
            <w:r>
              <w:rPr>
                <w:rFonts w:ascii="Times New Roman" w:hAnsi="Times New Roman" w:cs="Times New Roman"/>
                <w:szCs w:val="24"/>
              </w:rPr>
              <w:t xml:space="preserve">няжих часів (Х–ХІІ ст.). (за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 </w:t>
            </w:r>
            <w:r w:rsidRPr="00DF14F9">
              <w:rPr>
                <w:rFonts w:ascii="Times New Roman" w:hAnsi="Times New Roman" w:cs="Times New Roman"/>
                <w:szCs w:val="24"/>
              </w:rPr>
              <w:t>Лужниць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ким)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2. Театральні елементи образотворчого мистецтва Київської Русі. (підшукати зразки з малярства, архітектури, іконопису)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3. Музика княжих часів. (згадати про билини та їх виконавців)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4. Княжий театр. Виконавці, зміст і форма княжого театру. (інформація з лекції, </w:t>
            </w:r>
            <w:r w:rsidRPr="00DF14F9">
              <w:rPr>
                <w:rFonts w:ascii="Times New Roman" w:hAnsi="Times New Roman" w:cs="Times New Roman"/>
                <w:szCs w:val="24"/>
              </w:rPr>
              <w:lastRenderedPageBreak/>
              <w:t xml:space="preserve">також звернути увагу на вказану працю Г.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Лужницького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)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5. «Слово о полку Ігоровім» як один із найкращих зразків мелодраматичних героїчних поем репертуару княжого естрадного театру. (обов’язково прочитати твір, текст «Слова» можна знайти в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інтернеті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)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6. «Поучення дітям» Володимира Мономаха як перший український зразок мистецької форми жанру мемуаристики. (обов’язково прочитати, в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інтернеті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є скорочений варіант, що також годиться)</w:t>
            </w:r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23.03.2020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1.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Лужницький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Г. Український театр. Наукові праці, статті, рецензії. – Львів, 2004. – С. 97–110.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2. Крип’якевич І. Українське життя в давні часи. І. Княжа доба. – Львів, 1934. – С. 34.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3. Грушевський М. Історія української літератури. – Т. І–ІІІ. – Київ–Львів, 1923. – С. 145–200.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4. Билини / Українська фольклористика. Словник-довідник. – Тернопіль, 2008. – С. 29.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5.Слово о полку Ігоровім 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6. Мономах В. Поучення дітям</w:t>
            </w: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Циганик Мирослава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hyperlink r:id="rId5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glouchkom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@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gmail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</w:hyperlink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6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https://kultart.lnu.edu.ua/employee/tsyhanyk-myroslava-ivanivna</w:t>
              </w:r>
            </w:hyperlink>
            <w:r w:rsidR="00DF14F9" w:rsidRPr="00DF14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7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https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://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www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proofErr w:type="spellStart"/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facebook</w:t>
              </w:r>
              <w:proofErr w:type="spellEnd"/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/</w:t>
              </w:r>
            </w:hyperlink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F14F9" w:rsidRPr="00DF14F9" w:rsidTr="00DF14F9"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24.03.2020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10.10–11.30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Шкільний театр. Зародження українського шкільного театру. Шкільний театр ХVІІІ ст. Український шкільний театр ХVІІІ ст.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Підготувати доповідь на тему: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Головні типи шкільної драми: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</w:t>
            </w:r>
            <w:r w:rsidRPr="00DF14F9">
              <w:rPr>
                <w:rFonts w:ascii="Times New Roman" w:hAnsi="Times New Roman" w:cs="Times New Roman"/>
                <w:szCs w:val="24"/>
              </w:rPr>
              <w:tab/>
              <w:t>містерії, або драми з життя Христа та Марії-Діви, здебільшого різдвяні та великодні;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</w:t>
            </w:r>
            <w:r w:rsidRPr="00DF14F9">
              <w:rPr>
                <w:rFonts w:ascii="Times New Roman" w:hAnsi="Times New Roman" w:cs="Times New Roman"/>
                <w:szCs w:val="24"/>
              </w:rPr>
              <w:tab/>
              <w:t>міраклі – дії з життя святих;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</w:t>
            </w:r>
            <w:r w:rsidRPr="00DF14F9">
              <w:rPr>
                <w:rFonts w:ascii="Times New Roman" w:hAnsi="Times New Roman" w:cs="Times New Roman"/>
                <w:szCs w:val="24"/>
              </w:rPr>
              <w:tab/>
              <w:t>мораліте, або п'єси алегоричні.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Прочитати: 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b/>
                <w:szCs w:val="24"/>
              </w:rPr>
              <w:t>Хрістос</w:t>
            </w:r>
            <w:proofErr w:type="spellEnd"/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F14F9">
              <w:rPr>
                <w:rFonts w:ascii="Times New Roman" w:hAnsi="Times New Roman" w:cs="Times New Roman"/>
                <w:b/>
                <w:szCs w:val="24"/>
              </w:rPr>
              <w:t>Пасхон</w:t>
            </w:r>
            <w:proofErr w:type="spellEnd"/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b/>
                <w:szCs w:val="24"/>
              </w:rPr>
              <w:t>Владимір</w:t>
            </w:r>
            <w:proofErr w:type="spellEnd"/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Розмова України з жовніром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Слово о збуренню пекла</w:t>
            </w:r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30.03.2020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Веселовська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Г. Кріпацький театр в Україні // Український театр. – 1998. – № 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Григор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Лужницький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: Український театр. Наукові праці, статті,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реценції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: Збірник праць. – Львів, 2004. – Т. 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Антонович Д. Триста років українського театру 1619–1919. – Львів, 2001.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Пилипчук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Р. Історія українського театру (від витоків до кінця ХІХ ст.) / Ростислав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Пилипчук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; Олександр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Клековкін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(передмова) ; [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упорядкув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підгот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. текстів до друку: Мирослава Циганик, Роман Лаврентій]. – Львів, 2019</w:t>
            </w: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Циганик Мирослава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hyperlink r:id="rId8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glouchkom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@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gmail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</w:hyperlink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9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https://kultart.lnu.edu.ua/employee/tsyhanyk-myroslava-ivanivna</w:t>
              </w:r>
            </w:hyperlink>
            <w:r w:rsidR="00DF14F9" w:rsidRPr="00DF14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10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https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://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www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proofErr w:type="spellStart"/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facebook</w:t>
              </w:r>
              <w:proofErr w:type="spellEnd"/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/</w:t>
              </w:r>
            </w:hyperlink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Презентація лекції надіслана старості групи </w:t>
            </w:r>
            <w:proofErr w:type="spellStart"/>
            <w:r w:rsidRPr="00DF14F9">
              <w:rPr>
                <w:rFonts w:ascii="Times New Roman" w:hAnsi="Times New Roman" w:cs="Times New Roman"/>
                <w:b/>
                <w:color w:val="FF0000"/>
                <w:szCs w:val="24"/>
              </w:rPr>
              <w:t>Рудь</w:t>
            </w:r>
            <w:proofErr w:type="spellEnd"/>
            <w:r w:rsidRPr="00DF14F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Юлії</w:t>
            </w:r>
          </w:p>
        </w:tc>
      </w:tr>
      <w:tr w:rsidR="00DF14F9" w:rsidRPr="00DF14F9" w:rsidTr="00DF14F9"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31.03.2020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10.10–</w:t>
            </w: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11.30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Шкільний театр</w:t>
            </w: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Підготувати доповіді (на вибір):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lastRenderedPageBreak/>
              <w:t>1.Зародження українського шкільного театру.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2.Шкільний театр XVII ст.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3.Український шкільний театр XVIIІ ст.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4.Сценографія шкільного театру.</w:t>
            </w:r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06.04.2020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Софронова Л. А. Старовинний український театр. – Львів, 2004.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lastRenderedPageBreak/>
              <w:t>Українські інтермедії XVII–XVIII ст. – К., 1960.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Франко І. Руський театр в Галичині // Франко І. Зібрання творів: У 50 т. – К., 1980. – Т.26.</w:t>
            </w: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Циганик Мирослава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hyperlink r:id="rId11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glouchkom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@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gmail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</w:hyperlink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12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https://kultart.lnu.edu.ua/employee/tsyhanyk-myroslava-ivanivna</w:t>
              </w:r>
            </w:hyperlink>
            <w:r w:rsidR="00DF14F9" w:rsidRPr="00DF14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13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https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://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www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proofErr w:type="spellStart"/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facebook</w:t>
              </w:r>
              <w:proofErr w:type="spellEnd"/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.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en-US"/>
                </w:rPr>
                <w:t>com</w:t>
              </w:r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  <w:lang w:val="ru-RU"/>
                </w:rPr>
                <w:t>/</w:t>
              </w:r>
            </w:hyperlink>
          </w:p>
        </w:tc>
      </w:tr>
      <w:tr w:rsidR="00DF14F9" w:rsidRPr="00DF14F9" w:rsidTr="00DF14F9"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07.04.2020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Кріпацький театр на Україні.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Опрацювати літературу і матеріали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online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заняття за 03.04.2020 р.</w:t>
            </w:r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13.04.2020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Веселовська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Г. Кріпацький театр в Україні // Український театр. – 1998. – № 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Антонович Д. Триста років українського театру 1619–1919. – Львів, 2001.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Пилипчук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Р. Історія українського театру (від витоків до кінця ХІХ ст.) / Ростислав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Пилипчук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; Олександр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Клековкін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(передмова) ; [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упорядкув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підгот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. текстів до друку: Мирослава Циганик, Роман Лаврентій]. – Львів, 2019.</w:t>
            </w: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Циганик Мирослава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glouchkom@gmail.com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https://kultart.lnu.edu.ua/employee/tsyhanyk-myroslava-ivanivna </w:t>
            </w:r>
          </w:p>
          <w:p w:rsidR="00DF14F9" w:rsidRPr="00DF14F9" w:rsidRDefault="001145A0" w:rsidP="0021074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hyperlink r:id="rId14" w:history="1">
              <w:r w:rsidR="00DF14F9" w:rsidRPr="00DF14F9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https://www.facebook.com/</w:t>
              </w:r>
            </w:hyperlink>
            <w:r w:rsidR="00DF14F9" w:rsidRPr="00DF14F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DF14F9" w:rsidRPr="00DF14F9" w:rsidTr="00DF14F9"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14.04.2020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Зародження українського професійного театру. Театральна діяльність і. Котляревського та гр. </w:t>
            </w:r>
            <w:proofErr w:type="spellStart"/>
            <w:r w:rsidRPr="00DF14F9">
              <w:rPr>
                <w:rFonts w:ascii="Times New Roman" w:hAnsi="Times New Roman" w:cs="Times New Roman"/>
                <w:b/>
                <w:szCs w:val="24"/>
              </w:rPr>
              <w:t>Квітки-Основ’яненка</w:t>
            </w:r>
            <w:proofErr w:type="spellEnd"/>
            <w:r w:rsidRPr="00DF14F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DF14F9">
              <w:rPr>
                <w:rFonts w:ascii="Times New Roman" w:hAnsi="Times New Roman" w:cs="Times New Roman"/>
                <w:szCs w:val="24"/>
              </w:rPr>
              <w:t xml:space="preserve">Опрацювати літературу і матеріали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online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заняття за 10.04.2020 р.</w:t>
            </w:r>
            <w:bookmarkEnd w:id="0"/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20.04.2020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Антонович Д. Триста років українського театру 1619–1919. – Львів, 2001.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Пилипчук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Р. Історія українського театру (від витоків до кінця ХІХ ст.) / Ростислав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Пилипчук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; Олександр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Клековкін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(передмова) ; [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упорядкув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підгот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. текстів до друку: Мирослава Циганик, Роман Лаврентій]. – Львів, 2019.</w:t>
            </w: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Циганик Мирослава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glouchkom@gmail.com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https://kultart.lnu.edu.ua/employee/tsyhanyk-myroslava-ivanivna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https://www.facebook.com/</w:t>
            </w:r>
          </w:p>
        </w:tc>
      </w:tr>
      <w:tr w:rsidR="00DF14F9" w:rsidRPr="00DF14F9" w:rsidTr="00DF14F9"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21.04.2020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Зародження українського професійного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театру. Театральна діяльність І</w:t>
            </w: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. Котляревського та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Г</w:t>
            </w: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р. </w:t>
            </w:r>
            <w:proofErr w:type="spellStart"/>
            <w:r w:rsidRPr="00DF14F9">
              <w:rPr>
                <w:rFonts w:ascii="Times New Roman" w:hAnsi="Times New Roman" w:cs="Times New Roman"/>
                <w:b/>
                <w:szCs w:val="24"/>
              </w:rPr>
              <w:t>Квітки-Основ’яненка</w:t>
            </w:r>
            <w:proofErr w:type="spellEnd"/>
            <w:r w:rsidRPr="00DF14F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Pr="00DF14F9">
              <w:rPr>
                <w:rFonts w:ascii="Times New Roman" w:hAnsi="Times New Roman" w:cs="Times New Roman"/>
                <w:szCs w:val="24"/>
              </w:rPr>
              <w:tab/>
              <w:t>Суспільно-політичні погляди І. Котляревського (1769–1838)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2.</w:t>
            </w:r>
            <w:r w:rsidRPr="00DF14F9">
              <w:rPr>
                <w:rFonts w:ascii="Times New Roman" w:hAnsi="Times New Roman" w:cs="Times New Roman"/>
                <w:szCs w:val="24"/>
              </w:rPr>
              <w:tab/>
              <w:t>«Наталка Полтавка»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3.</w:t>
            </w:r>
            <w:r w:rsidRPr="00DF14F9">
              <w:rPr>
                <w:rFonts w:ascii="Times New Roman" w:hAnsi="Times New Roman" w:cs="Times New Roman"/>
                <w:szCs w:val="24"/>
              </w:rPr>
              <w:tab/>
              <w:t xml:space="preserve">Гр. Квітка-Основ’яненко (1778–1843) – </w:t>
            </w:r>
            <w:r w:rsidRPr="00DF14F9">
              <w:rPr>
                <w:rFonts w:ascii="Times New Roman" w:hAnsi="Times New Roman" w:cs="Times New Roman"/>
                <w:szCs w:val="24"/>
              </w:rPr>
              <w:lastRenderedPageBreak/>
              <w:t>директор, режисер Харківського театру. Драматургія. Комедії «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Шельменко-денщик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» та «Сватання на Гончарівці». Водевільні традиції у п’єсі «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Бой-жінка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». Історик театру та театральний критик. Стаття «Історія театру в Харкові». Значення творчості Гр.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Квітки-Основ’яненка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для розвитку українського театру.</w:t>
            </w:r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27.04.2020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Волинський П. К. Іван Котляревський: Життя і творчість. – К.: Вид. худ. літ., 1969.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Грицай М. С. Традиція вертепної драми в п’єсах І. Котляревського та В. Гоголя // Рад. </w:t>
            </w:r>
            <w:r w:rsidRPr="00DF14F9">
              <w:rPr>
                <w:rFonts w:ascii="Times New Roman" w:hAnsi="Times New Roman" w:cs="Times New Roman"/>
                <w:szCs w:val="24"/>
              </w:rPr>
              <w:lastRenderedPageBreak/>
              <w:t>Літературознавство. – 1963. – № 1.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Квітка-Основ’яненко Г. Історія театру в Харкові // Григорій Квітка-Основ’яненко: Твори в шести томах. – К.: Держлітвидав України, 1956. – Т. VI.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Луцький Ю. Драматургія Г. Ф.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Квітки-Основ’яненка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і театр. – К., 1978.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Циганик Мирослава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glouchkom@gmail.com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https://kultart.lnu.edu.ua/empl</w:t>
            </w: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oyee/tsyhanyk-myroslava-ivanivna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https://www.facebook.com/</w:t>
            </w:r>
          </w:p>
        </w:tc>
      </w:tr>
      <w:tr w:rsidR="00DF14F9" w:rsidRPr="00DF14F9" w:rsidTr="00DF14F9">
        <w:tc>
          <w:tcPr>
            <w:tcW w:w="1276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lastRenderedPageBreak/>
              <w:t>28.04.2020</w:t>
            </w: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Т. Шевченко і театр.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Сценічність постатей у поетичній творчості Т. Шевченка.</w:t>
            </w:r>
          </w:p>
        </w:tc>
        <w:tc>
          <w:tcPr>
            <w:tcW w:w="2977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Підготувати реферат на тему: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1. Т. Шевченко і театр.</w:t>
            </w:r>
          </w:p>
          <w:p w:rsid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2. Сценічність постатей у поетичній творчості Т. Шевченка.</w:t>
            </w:r>
          </w:p>
          <w:p w:rsidR="001145A0" w:rsidRPr="00DF14F9" w:rsidRDefault="001145A0" w:rsidP="002107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1145A0">
              <w:rPr>
                <w:rFonts w:ascii="Times New Roman" w:hAnsi="Times New Roman" w:cs="Times New Roman"/>
                <w:szCs w:val="24"/>
              </w:rPr>
              <w:t>Т. Шевченко і М. Гоголь в українському театрі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7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05.05.2020</w:t>
            </w:r>
          </w:p>
        </w:tc>
        <w:tc>
          <w:tcPr>
            <w:tcW w:w="3544" w:type="dxa"/>
          </w:tcPr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Шевченко Т.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Бенефис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г-жи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Пиуновой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: [Рецензія із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„Нижегородских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губернских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ведомостей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”] // Шевченко Т. Повне зібрання творів у шести томах. – К.: вид. Акад. наук УРСР, 1964. – Т. 6. – С. 316–318.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Луцький Ю. Між Гоголем і Шевченком. – К.,1998.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Івашків В. М. Українська романтична драма 30-80-х років ХІХ ст. – К.: Наукова думка, 1990.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 xml:space="preserve">Волошин І. Шевченко і </w:t>
            </w: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Щепкін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>. – К.: Мистецтво, 1963.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4F9">
              <w:rPr>
                <w:rFonts w:ascii="Times New Roman" w:hAnsi="Times New Roman" w:cs="Times New Roman"/>
                <w:szCs w:val="24"/>
              </w:rPr>
              <w:t>Білецька</w:t>
            </w:r>
            <w:proofErr w:type="spellEnd"/>
            <w:r w:rsidRPr="00DF14F9">
              <w:rPr>
                <w:rFonts w:ascii="Times New Roman" w:hAnsi="Times New Roman" w:cs="Times New Roman"/>
                <w:szCs w:val="24"/>
              </w:rPr>
              <w:t xml:space="preserve"> Л. Шевченко і театр. – К.: Мистецтво, 1968.</w:t>
            </w:r>
          </w:p>
          <w:p w:rsidR="00DF14F9" w:rsidRPr="00DF14F9" w:rsidRDefault="00DF14F9" w:rsidP="00210747">
            <w:pPr>
              <w:rPr>
                <w:rFonts w:ascii="Times New Roman" w:hAnsi="Times New Roman" w:cs="Times New Roman"/>
                <w:szCs w:val="24"/>
              </w:rPr>
            </w:pPr>
            <w:r w:rsidRPr="00DF14F9">
              <w:rPr>
                <w:rFonts w:ascii="Times New Roman" w:hAnsi="Times New Roman" w:cs="Times New Roman"/>
                <w:szCs w:val="24"/>
              </w:rPr>
              <w:t>Веселка С. Львівські прем’єри: п’ять вистав про Шевченка // Просценіум: Театрознавчий журнал. – Львів, 2003. – № 2(6). – С. 32–38.</w:t>
            </w:r>
          </w:p>
        </w:tc>
        <w:tc>
          <w:tcPr>
            <w:tcW w:w="1701" w:type="dxa"/>
          </w:tcPr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Циганик Мирослава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glouchkom@gmail.com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 xml:space="preserve">https://kultart.lnu.edu.ua/employee/tsyhanyk-myroslava-ivanivna </w:t>
            </w:r>
          </w:p>
          <w:p w:rsidR="00DF14F9" w:rsidRPr="00DF14F9" w:rsidRDefault="00DF14F9" w:rsidP="002107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14F9">
              <w:rPr>
                <w:rFonts w:ascii="Times New Roman" w:hAnsi="Times New Roman" w:cs="Times New Roman"/>
                <w:b/>
                <w:szCs w:val="24"/>
              </w:rPr>
              <w:t>https://www.facebook.com/</w:t>
            </w:r>
          </w:p>
        </w:tc>
      </w:tr>
    </w:tbl>
    <w:p w:rsidR="00DF14F9" w:rsidRPr="00DF14F9" w:rsidRDefault="00DF14F9" w:rsidP="00DF14F9">
      <w:pPr>
        <w:jc w:val="center"/>
        <w:rPr>
          <w:szCs w:val="24"/>
        </w:rPr>
      </w:pPr>
    </w:p>
    <w:p w:rsidR="00DF14F9" w:rsidRDefault="00DF14F9" w:rsidP="00DF14F9">
      <w:pPr>
        <w:rPr>
          <w:rFonts w:ascii="Times New Roman" w:hAnsi="Times New Roman" w:cs="Times New Roman"/>
          <w:szCs w:val="24"/>
        </w:rPr>
      </w:pPr>
      <w:r w:rsidRPr="00DF14F9">
        <w:rPr>
          <w:rFonts w:ascii="Times New Roman" w:hAnsi="Times New Roman" w:cs="Times New Roman"/>
          <w:szCs w:val="24"/>
        </w:rPr>
        <w:t xml:space="preserve">Викладач  _________________                                                                                        </w:t>
      </w:r>
    </w:p>
    <w:p w:rsidR="00DF14F9" w:rsidRPr="00DF14F9" w:rsidRDefault="00DF14F9" w:rsidP="00DF14F9">
      <w:pPr>
        <w:rPr>
          <w:rFonts w:ascii="Times New Roman" w:hAnsi="Times New Roman" w:cs="Times New Roman"/>
          <w:szCs w:val="24"/>
        </w:rPr>
      </w:pPr>
      <w:r w:rsidRPr="00DF14F9">
        <w:rPr>
          <w:rFonts w:ascii="Times New Roman" w:hAnsi="Times New Roman" w:cs="Times New Roman"/>
          <w:szCs w:val="24"/>
        </w:rPr>
        <w:t>Завідувач кафедри    _____________________</w:t>
      </w:r>
    </w:p>
    <w:sectPr w:rsidR="00DF14F9" w:rsidRPr="00DF14F9" w:rsidSect="00DF14F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8"/>
    <w:rsid w:val="001145A0"/>
    <w:rsid w:val="00241BA4"/>
    <w:rsid w:val="00C54248"/>
    <w:rsid w:val="00DF14F9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F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F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uchkom@gmail.com" TargetMode="External"/><Relationship Id="rId13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hyperlink" Target="https://kultart.lnu.edu.ua/employee/tsyhanyk-myroslava-ivanivn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ltart.lnu.edu.ua/employee/tsyhanyk-myroslava-ivanivna" TargetMode="External"/><Relationship Id="rId11" Type="http://schemas.openxmlformats.org/officeDocument/2006/relationships/hyperlink" Target="mailto:glouchkom@gmail.com" TargetMode="External"/><Relationship Id="rId5" Type="http://schemas.openxmlformats.org/officeDocument/2006/relationships/hyperlink" Target="mailto:glouchkom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tsyhanyk-myroslava-ivanivna" TargetMode="External"/><Relationship Id="rId1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2020-04-05T19:47:00Z</dcterms:created>
  <dcterms:modified xsi:type="dcterms:W3CDTF">2020-04-05T20:36:00Z</dcterms:modified>
</cp:coreProperties>
</file>