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51" w:rsidRPr="00B92574" w:rsidRDefault="00C61751" w:rsidP="00C61751">
      <w:pPr>
        <w:snapToGrid w:val="0"/>
        <w:spacing w:line="360" w:lineRule="auto"/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B92574">
        <w:rPr>
          <w:b/>
          <w:bCs/>
          <w:sz w:val="28"/>
          <w:szCs w:val="28"/>
          <w:u w:val="single"/>
          <w:lang w:val="uk-UA"/>
        </w:rPr>
        <w:t>ІІ КУРС ІV СЕМЕСТР</w:t>
      </w:r>
    </w:p>
    <w:p w:rsidR="00E82183" w:rsidRPr="00B92574" w:rsidRDefault="00C61751" w:rsidP="00E82183">
      <w:pPr>
        <w:snapToGrid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92574">
        <w:rPr>
          <w:b/>
          <w:bCs/>
          <w:sz w:val="28"/>
          <w:szCs w:val="28"/>
          <w:lang w:val="uk-UA"/>
        </w:rPr>
        <w:t>МОДУЛЬ  IV.</w:t>
      </w:r>
      <w:r w:rsidRPr="00B92574">
        <w:rPr>
          <w:b/>
          <w:sz w:val="28"/>
          <w:szCs w:val="28"/>
          <w:lang w:val="uk-UA"/>
        </w:rPr>
        <w:t xml:space="preserve"> </w:t>
      </w:r>
      <w:r w:rsidRPr="00B92574">
        <w:rPr>
          <w:b/>
          <w:bCs/>
          <w:sz w:val="28"/>
          <w:szCs w:val="28"/>
          <w:lang w:val="uk-UA"/>
        </w:rPr>
        <w:t>Теорія та методика вивчення молдавського, болгарського та румунського народно-сценічного танцю</w:t>
      </w:r>
      <w:r w:rsidR="00E82183">
        <w:rPr>
          <w:b/>
          <w:bCs/>
          <w:sz w:val="28"/>
          <w:szCs w:val="28"/>
          <w:lang w:val="uk-UA"/>
        </w:rPr>
        <w:t xml:space="preserve">. </w:t>
      </w:r>
      <w:r w:rsidR="00E82183" w:rsidRPr="00B92574">
        <w:rPr>
          <w:b/>
          <w:sz w:val="28"/>
          <w:szCs w:val="28"/>
          <w:lang w:val="uk-UA"/>
        </w:rPr>
        <w:t>Методика побудови тренажу народно-сценічного танцю біля станка для четвертого року вивчення</w:t>
      </w:r>
      <w:r w:rsidR="00E82183">
        <w:rPr>
          <w:b/>
          <w:sz w:val="28"/>
          <w:szCs w:val="28"/>
          <w:lang w:val="uk-UA"/>
        </w:rPr>
        <w:t>.</w:t>
      </w:r>
    </w:p>
    <w:p w:rsidR="00C61751" w:rsidRPr="00B92574" w:rsidRDefault="00C61751" w:rsidP="0022209C">
      <w:pPr>
        <w:snapToGrid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7446B" w:rsidRPr="000D0C84" w:rsidRDefault="00C61751" w:rsidP="0022209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D0C84">
        <w:rPr>
          <w:spacing w:val="-2"/>
          <w:sz w:val="28"/>
          <w:szCs w:val="28"/>
          <w:lang w:val="uk-UA"/>
        </w:rPr>
        <w:t xml:space="preserve">Молдавський народний танець – характеристика та </w:t>
      </w:r>
      <w:r w:rsidRPr="000D0C84">
        <w:rPr>
          <w:spacing w:val="-1"/>
          <w:sz w:val="28"/>
          <w:szCs w:val="28"/>
          <w:lang w:val="uk-UA"/>
        </w:rPr>
        <w:t xml:space="preserve">класифікація. </w:t>
      </w:r>
    </w:p>
    <w:p w:rsidR="000D0C84" w:rsidRPr="000D0C84" w:rsidRDefault="00C61751" w:rsidP="0022209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pacing w:val="-1"/>
          <w:sz w:val="28"/>
          <w:szCs w:val="28"/>
          <w:lang w:val="uk-UA"/>
        </w:rPr>
      </w:pPr>
      <w:r w:rsidRPr="000D0C84">
        <w:rPr>
          <w:spacing w:val="-1"/>
          <w:sz w:val="28"/>
          <w:szCs w:val="28"/>
          <w:lang w:val="uk-UA"/>
        </w:rPr>
        <w:t xml:space="preserve">Джерела виникнення молдавського танцювального мистецтва – народні ігри, старовинні обряди, пісні та хороводи. </w:t>
      </w:r>
    </w:p>
    <w:p w:rsidR="000D0C84" w:rsidRPr="000D0C84" w:rsidRDefault="000D0C84" w:rsidP="0022209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pacing w:val="-1"/>
          <w:sz w:val="28"/>
          <w:szCs w:val="28"/>
          <w:lang w:val="uk-UA"/>
        </w:rPr>
      </w:pPr>
      <w:r w:rsidRPr="000D0C84">
        <w:rPr>
          <w:spacing w:val="-2"/>
          <w:sz w:val="28"/>
          <w:szCs w:val="28"/>
          <w:lang w:val="uk-UA"/>
        </w:rPr>
        <w:t xml:space="preserve">Молдавські народні </w:t>
      </w:r>
      <w:r w:rsidRPr="000D0C84">
        <w:rPr>
          <w:spacing w:val="-1"/>
          <w:sz w:val="28"/>
          <w:szCs w:val="28"/>
          <w:lang w:val="uk-UA"/>
        </w:rPr>
        <w:t>т</w:t>
      </w:r>
      <w:r w:rsidR="00C61751" w:rsidRPr="000D0C84">
        <w:rPr>
          <w:spacing w:val="-1"/>
          <w:sz w:val="28"/>
          <w:szCs w:val="28"/>
          <w:lang w:val="uk-UA"/>
        </w:rPr>
        <w:t>анці-імпровізації</w:t>
      </w:r>
      <w:r w:rsidRPr="000D0C84">
        <w:rPr>
          <w:spacing w:val="-1"/>
          <w:sz w:val="28"/>
          <w:szCs w:val="28"/>
          <w:lang w:val="uk-UA"/>
        </w:rPr>
        <w:t xml:space="preserve"> та т</w:t>
      </w:r>
      <w:r w:rsidR="00C61751" w:rsidRPr="000D0C84">
        <w:rPr>
          <w:spacing w:val="-1"/>
          <w:sz w:val="28"/>
          <w:szCs w:val="28"/>
          <w:lang w:val="uk-UA"/>
        </w:rPr>
        <w:t xml:space="preserve">анці з точно визначеною послідовністю фігур. </w:t>
      </w:r>
    </w:p>
    <w:p w:rsidR="00C61751" w:rsidRPr="000D0C84" w:rsidRDefault="00C61751" w:rsidP="0022209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pacing w:val="-1"/>
          <w:sz w:val="28"/>
          <w:szCs w:val="28"/>
          <w:lang w:val="uk-UA"/>
        </w:rPr>
      </w:pPr>
      <w:r w:rsidRPr="000D0C84">
        <w:rPr>
          <w:spacing w:val="-1"/>
          <w:sz w:val="28"/>
          <w:szCs w:val="28"/>
          <w:lang w:val="uk-UA"/>
        </w:rPr>
        <w:t xml:space="preserve">Характеристика </w:t>
      </w:r>
      <w:r w:rsidR="000D0C84" w:rsidRPr="000D0C84">
        <w:rPr>
          <w:sz w:val="28"/>
          <w:szCs w:val="28"/>
          <w:lang w:val="uk-UA"/>
        </w:rPr>
        <w:t>національних костюмів Молдови</w:t>
      </w:r>
      <w:r w:rsidRPr="000D0C84">
        <w:rPr>
          <w:sz w:val="28"/>
          <w:szCs w:val="28"/>
          <w:lang w:val="uk-UA"/>
        </w:rPr>
        <w:t xml:space="preserve">. </w:t>
      </w:r>
    </w:p>
    <w:p w:rsidR="000D0C84" w:rsidRDefault="000D0C84" w:rsidP="0022209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Болгарський </w:t>
      </w:r>
      <w:r w:rsidRPr="000D0C84">
        <w:rPr>
          <w:spacing w:val="-2"/>
          <w:sz w:val="28"/>
          <w:szCs w:val="28"/>
          <w:lang w:val="uk-UA"/>
        </w:rPr>
        <w:t xml:space="preserve">народний танець – характеристика та </w:t>
      </w:r>
      <w:r w:rsidRPr="000D0C84">
        <w:rPr>
          <w:spacing w:val="-1"/>
          <w:sz w:val="28"/>
          <w:szCs w:val="28"/>
          <w:lang w:val="uk-UA"/>
        </w:rPr>
        <w:t>класифікація.</w:t>
      </w:r>
    </w:p>
    <w:p w:rsidR="000D0C84" w:rsidRPr="000D0C84" w:rsidRDefault="000D0C84" w:rsidP="0022209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pacing w:val="-1"/>
          <w:sz w:val="28"/>
          <w:szCs w:val="28"/>
          <w:lang w:val="uk-UA"/>
        </w:rPr>
      </w:pPr>
      <w:r w:rsidRPr="000D0C84">
        <w:rPr>
          <w:spacing w:val="-1"/>
          <w:sz w:val="28"/>
          <w:szCs w:val="28"/>
          <w:lang w:val="uk-UA"/>
        </w:rPr>
        <w:t xml:space="preserve">Джерела виникнення </w:t>
      </w:r>
      <w:r>
        <w:rPr>
          <w:spacing w:val="-1"/>
          <w:sz w:val="28"/>
          <w:szCs w:val="28"/>
          <w:lang w:val="uk-UA"/>
        </w:rPr>
        <w:t xml:space="preserve">болгарського </w:t>
      </w:r>
      <w:r w:rsidRPr="000D0C84">
        <w:rPr>
          <w:spacing w:val="-1"/>
          <w:sz w:val="28"/>
          <w:szCs w:val="28"/>
          <w:lang w:val="uk-UA"/>
        </w:rPr>
        <w:t xml:space="preserve">танцювального мистецтва – народні ігри, старовинні обряди, пісні та хороводи. </w:t>
      </w:r>
    </w:p>
    <w:p w:rsidR="000D0C84" w:rsidRDefault="000D0C84" w:rsidP="0022209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Болгарські </w:t>
      </w:r>
      <w:r w:rsidRPr="000D0C84">
        <w:rPr>
          <w:spacing w:val="-2"/>
          <w:sz w:val="28"/>
          <w:szCs w:val="28"/>
          <w:lang w:val="uk-UA"/>
        </w:rPr>
        <w:t xml:space="preserve">народні </w:t>
      </w:r>
      <w:r w:rsidRPr="000D0C84">
        <w:rPr>
          <w:spacing w:val="-1"/>
          <w:sz w:val="28"/>
          <w:szCs w:val="28"/>
          <w:lang w:val="uk-UA"/>
        </w:rPr>
        <w:t xml:space="preserve">танці-імпровізації та танці з точно визначеною послідовністю фігур. </w:t>
      </w:r>
    </w:p>
    <w:p w:rsidR="000D0C84" w:rsidRPr="000D0C84" w:rsidRDefault="000D0C84" w:rsidP="0022209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pacing w:val="-1"/>
          <w:sz w:val="28"/>
          <w:szCs w:val="28"/>
          <w:lang w:val="uk-UA"/>
        </w:rPr>
      </w:pPr>
      <w:r w:rsidRPr="000D0C84">
        <w:rPr>
          <w:spacing w:val="-1"/>
          <w:sz w:val="28"/>
          <w:szCs w:val="28"/>
          <w:lang w:val="uk-UA"/>
        </w:rPr>
        <w:t xml:space="preserve">Характеристика </w:t>
      </w:r>
      <w:r w:rsidRPr="000D0C84">
        <w:rPr>
          <w:sz w:val="28"/>
          <w:szCs w:val="28"/>
          <w:lang w:val="uk-UA"/>
        </w:rPr>
        <w:t>національних костюмів</w:t>
      </w:r>
      <w:r>
        <w:rPr>
          <w:sz w:val="28"/>
          <w:szCs w:val="28"/>
          <w:lang w:val="uk-UA"/>
        </w:rPr>
        <w:t xml:space="preserve"> Болгарії</w:t>
      </w:r>
      <w:r w:rsidRPr="000D0C84">
        <w:rPr>
          <w:sz w:val="28"/>
          <w:szCs w:val="28"/>
          <w:lang w:val="uk-UA"/>
        </w:rPr>
        <w:t xml:space="preserve">. </w:t>
      </w:r>
    </w:p>
    <w:p w:rsidR="005A4A50" w:rsidRPr="000D0C84" w:rsidRDefault="005A4A50" w:rsidP="0022209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Румунський </w:t>
      </w:r>
      <w:r w:rsidRPr="000D0C84">
        <w:rPr>
          <w:spacing w:val="-2"/>
          <w:sz w:val="28"/>
          <w:szCs w:val="28"/>
          <w:lang w:val="uk-UA"/>
        </w:rPr>
        <w:t xml:space="preserve">народний танець – характеристика та </w:t>
      </w:r>
      <w:r w:rsidRPr="000D0C84">
        <w:rPr>
          <w:spacing w:val="-1"/>
          <w:sz w:val="28"/>
          <w:szCs w:val="28"/>
          <w:lang w:val="uk-UA"/>
        </w:rPr>
        <w:t xml:space="preserve">класифікація. </w:t>
      </w:r>
    </w:p>
    <w:p w:rsidR="005A4A50" w:rsidRPr="000D0C84" w:rsidRDefault="005A4A50" w:rsidP="0022209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0D0C84">
        <w:rPr>
          <w:spacing w:val="-1"/>
          <w:sz w:val="28"/>
          <w:szCs w:val="28"/>
          <w:lang w:val="uk-UA"/>
        </w:rPr>
        <w:t xml:space="preserve">Джерела виникнення </w:t>
      </w:r>
      <w:r>
        <w:rPr>
          <w:spacing w:val="-1"/>
          <w:sz w:val="28"/>
          <w:szCs w:val="28"/>
          <w:lang w:val="uk-UA"/>
        </w:rPr>
        <w:t xml:space="preserve">румунського </w:t>
      </w:r>
      <w:r w:rsidRPr="000D0C84">
        <w:rPr>
          <w:spacing w:val="-1"/>
          <w:sz w:val="28"/>
          <w:szCs w:val="28"/>
          <w:lang w:val="uk-UA"/>
        </w:rPr>
        <w:t xml:space="preserve">танцювального мистецтва – народні ігри, старовинні обряди, пісні та хороводи. </w:t>
      </w:r>
    </w:p>
    <w:p w:rsidR="005A4A50" w:rsidRPr="000D0C84" w:rsidRDefault="005A4A50" w:rsidP="0022209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Румун</w:t>
      </w:r>
      <w:r w:rsidRPr="000D0C84">
        <w:rPr>
          <w:spacing w:val="-2"/>
          <w:sz w:val="28"/>
          <w:szCs w:val="28"/>
          <w:lang w:val="uk-UA"/>
        </w:rPr>
        <w:t xml:space="preserve">ські народні </w:t>
      </w:r>
      <w:r w:rsidRPr="000D0C84">
        <w:rPr>
          <w:spacing w:val="-1"/>
          <w:sz w:val="28"/>
          <w:szCs w:val="28"/>
          <w:lang w:val="uk-UA"/>
        </w:rPr>
        <w:t xml:space="preserve">танці-імпровізації та танці з точно визначеною послідовністю фігур. </w:t>
      </w:r>
    </w:p>
    <w:p w:rsidR="005A4A50" w:rsidRPr="000D0C84" w:rsidRDefault="005A4A50" w:rsidP="0022209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0D0C84">
        <w:rPr>
          <w:spacing w:val="-1"/>
          <w:sz w:val="28"/>
          <w:szCs w:val="28"/>
          <w:lang w:val="uk-UA"/>
        </w:rPr>
        <w:t xml:space="preserve">Характеристика </w:t>
      </w:r>
      <w:r w:rsidRPr="000D0C84">
        <w:rPr>
          <w:sz w:val="28"/>
          <w:szCs w:val="28"/>
          <w:lang w:val="uk-UA"/>
        </w:rPr>
        <w:t>національних костюмів</w:t>
      </w:r>
      <w:r>
        <w:rPr>
          <w:sz w:val="28"/>
          <w:szCs w:val="28"/>
          <w:lang w:val="uk-UA"/>
        </w:rPr>
        <w:t xml:space="preserve"> Румунії</w:t>
      </w:r>
      <w:r w:rsidRPr="000D0C84">
        <w:rPr>
          <w:sz w:val="28"/>
          <w:szCs w:val="28"/>
          <w:lang w:val="uk-UA"/>
        </w:rPr>
        <w:t xml:space="preserve">. 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Методика виконання і вивчення вправ на присідання (</w:t>
      </w:r>
      <w:proofErr w:type="spellStart"/>
      <w:r w:rsidRPr="00CB4F6F">
        <w:rPr>
          <w:sz w:val="28"/>
          <w:szCs w:val="28"/>
          <w:lang w:val="uk-UA"/>
        </w:rPr>
        <w:t>demi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and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qrand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plie</w:t>
      </w:r>
      <w:proofErr w:type="spellEnd"/>
      <w:r w:rsidRPr="00CB4F6F">
        <w:rPr>
          <w:sz w:val="28"/>
          <w:szCs w:val="28"/>
          <w:lang w:val="uk-UA"/>
        </w:rPr>
        <w:t>) в 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Методика виконання і вивчення ковзання носком по підлозі з виштовхуванням п’яти опорної ноги (</w:t>
      </w:r>
      <w:proofErr w:type="spellStart"/>
      <w:r w:rsidRPr="00CB4F6F">
        <w:rPr>
          <w:sz w:val="28"/>
          <w:szCs w:val="28"/>
          <w:lang w:val="uk-UA"/>
        </w:rPr>
        <w:t>battement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tendu</w:t>
      </w:r>
      <w:proofErr w:type="spellEnd"/>
      <w:r w:rsidRPr="00CB4F6F">
        <w:rPr>
          <w:sz w:val="28"/>
          <w:szCs w:val="28"/>
          <w:lang w:val="uk-UA"/>
        </w:rPr>
        <w:t xml:space="preserve"> № 1)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ковзання </w:t>
      </w:r>
      <w:proofErr w:type="spellStart"/>
      <w:r w:rsidRPr="00CB4F6F">
        <w:rPr>
          <w:sz w:val="28"/>
          <w:szCs w:val="28"/>
          <w:lang w:val="uk-UA"/>
        </w:rPr>
        <w:t>півпальцями</w:t>
      </w:r>
      <w:proofErr w:type="spellEnd"/>
      <w:r w:rsidRPr="00CB4F6F">
        <w:rPr>
          <w:sz w:val="28"/>
          <w:szCs w:val="28"/>
          <w:lang w:val="uk-UA"/>
        </w:rPr>
        <w:t xml:space="preserve"> по підлозі вбік з поворотом ступні (</w:t>
      </w:r>
      <w:proofErr w:type="spellStart"/>
      <w:r w:rsidRPr="00CB4F6F">
        <w:rPr>
          <w:sz w:val="28"/>
          <w:szCs w:val="28"/>
          <w:lang w:val="uk-UA"/>
        </w:rPr>
        <w:t>battement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tendu</w:t>
      </w:r>
      <w:proofErr w:type="spellEnd"/>
      <w:r w:rsidRPr="00CB4F6F">
        <w:rPr>
          <w:sz w:val="28"/>
          <w:szCs w:val="28"/>
          <w:lang w:val="uk-UA"/>
        </w:rPr>
        <w:t xml:space="preserve"> № 2)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CB4F6F">
        <w:rPr>
          <w:sz w:val="28"/>
          <w:szCs w:val="28"/>
          <w:lang w:val="uk-UA"/>
        </w:rPr>
        <w:t>Методика виконання і вивчення винесення робочої ноги на п’яту з акцентом п’яти опорної ноги (</w:t>
      </w:r>
      <w:proofErr w:type="spellStart"/>
      <w:r w:rsidRPr="00CB4F6F">
        <w:rPr>
          <w:sz w:val="28"/>
          <w:szCs w:val="28"/>
          <w:lang w:val="uk-UA"/>
        </w:rPr>
        <w:t>battement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tendu</w:t>
      </w:r>
      <w:proofErr w:type="spellEnd"/>
      <w:r w:rsidRPr="00CB4F6F">
        <w:rPr>
          <w:sz w:val="28"/>
          <w:szCs w:val="28"/>
          <w:lang w:val="uk-UA"/>
        </w:rPr>
        <w:t xml:space="preserve"> № 3)</w:t>
      </w:r>
      <w:r w:rsidRPr="00CB4F6F">
        <w:rPr>
          <w:bCs/>
          <w:sz w:val="28"/>
          <w:szCs w:val="28"/>
          <w:lang w:val="uk-UA"/>
        </w:rPr>
        <w:t xml:space="preserve"> 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винесення робочої ноги вбік на п’яту та перенесення на </w:t>
      </w:r>
      <w:proofErr w:type="spellStart"/>
      <w:r w:rsidRPr="00CB4F6F">
        <w:rPr>
          <w:sz w:val="28"/>
          <w:szCs w:val="28"/>
          <w:lang w:val="uk-UA"/>
        </w:rPr>
        <w:t>півпалеці</w:t>
      </w:r>
      <w:proofErr w:type="spellEnd"/>
      <w:r w:rsidRPr="00CB4F6F">
        <w:rPr>
          <w:sz w:val="28"/>
          <w:szCs w:val="28"/>
          <w:lang w:val="uk-UA"/>
        </w:rPr>
        <w:t xml:space="preserve"> і знову на п’яту з акцентом п’яти опорної ноги (</w:t>
      </w:r>
      <w:proofErr w:type="spellStart"/>
      <w:r w:rsidRPr="00CB4F6F">
        <w:rPr>
          <w:sz w:val="28"/>
          <w:szCs w:val="28"/>
          <w:lang w:val="uk-UA"/>
        </w:rPr>
        <w:t>battement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tendu</w:t>
      </w:r>
      <w:proofErr w:type="spellEnd"/>
      <w:r w:rsidRPr="00CB4F6F">
        <w:rPr>
          <w:sz w:val="28"/>
          <w:szCs w:val="28"/>
          <w:lang w:val="uk-UA"/>
        </w:rPr>
        <w:t xml:space="preserve"> № 5)</w:t>
      </w:r>
      <w:r w:rsidRPr="00CB4F6F">
        <w:rPr>
          <w:bCs/>
          <w:sz w:val="28"/>
          <w:szCs w:val="28"/>
          <w:lang w:val="uk-UA"/>
        </w:rPr>
        <w:t xml:space="preserve"> 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Методика виконання і вивчення ковзання ступні вперед на носок і переведення її на п’яту та знову на носок (</w:t>
      </w:r>
      <w:proofErr w:type="spellStart"/>
      <w:r w:rsidRPr="00CB4F6F">
        <w:rPr>
          <w:sz w:val="28"/>
          <w:szCs w:val="28"/>
          <w:lang w:val="uk-UA"/>
        </w:rPr>
        <w:t>battement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tendu</w:t>
      </w:r>
      <w:proofErr w:type="spellEnd"/>
      <w:r w:rsidRPr="00CB4F6F">
        <w:rPr>
          <w:sz w:val="28"/>
          <w:szCs w:val="28"/>
          <w:lang w:val="uk-UA"/>
        </w:rPr>
        <w:t xml:space="preserve"> № 4)</w:t>
      </w:r>
      <w:r w:rsidRPr="00CB4F6F">
        <w:rPr>
          <w:bCs/>
          <w:sz w:val="28"/>
          <w:szCs w:val="28"/>
          <w:lang w:val="uk-UA"/>
        </w:rPr>
        <w:t xml:space="preserve"> в </w:t>
      </w:r>
      <w:r w:rsidRPr="00CB4F6F">
        <w:rPr>
          <w:sz w:val="28"/>
          <w:szCs w:val="28"/>
          <w:lang w:val="uk-UA"/>
        </w:rPr>
        <w:t xml:space="preserve">народно-сценічному танці. 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Методика виконання і вивчення маленьких кидків з виштовхуванням п’яти опорної ноги (</w:t>
      </w:r>
      <w:proofErr w:type="spellStart"/>
      <w:r w:rsidRPr="00CB4F6F">
        <w:rPr>
          <w:sz w:val="28"/>
          <w:szCs w:val="28"/>
          <w:lang w:val="uk-UA"/>
        </w:rPr>
        <w:t>battement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tendu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jete</w:t>
      </w:r>
      <w:proofErr w:type="spellEnd"/>
      <w:r w:rsidRPr="00CB4F6F">
        <w:rPr>
          <w:sz w:val="28"/>
          <w:szCs w:val="28"/>
          <w:lang w:val="uk-UA"/>
        </w:rPr>
        <w:t>)</w:t>
      </w:r>
      <w:r w:rsidRPr="00CB4F6F">
        <w:rPr>
          <w:bCs/>
          <w:sz w:val="28"/>
          <w:szCs w:val="28"/>
          <w:lang w:val="uk-UA"/>
        </w:rPr>
        <w:t xml:space="preserve"> в </w:t>
      </w:r>
      <w:r w:rsidRPr="00CB4F6F">
        <w:rPr>
          <w:sz w:val="28"/>
          <w:szCs w:val="28"/>
          <w:lang w:val="uk-UA"/>
        </w:rPr>
        <w:t xml:space="preserve">народно-сценічному танці. 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Методика виконання і вивчення кругообертальних рухів ступнею працюючою ноги по підлозі (</w:t>
      </w:r>
      <w:proofErr w:type="spellStart"/>
      <w:r w:rsidRPr="00CB4F6F">
        <w:rPr>
          <w:sz w:val="28"/>
          <w:szCs w:val="28"/>
          <w:lang w:val="uk-UA"/>
        </w:rPr>
        <w:t>rond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de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jamb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and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rond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de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pied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par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terre</w:t>
      </w:r>
      <w:proofErr w:type="spellEnd"/>
      <w:r w:rsidRPr="00CB4F6F">
        <w:rPr>
          <w:sz w:val="28"/>
          <w:szCs w:val="28"/>
          <w:lang w:val="uk-UA"/>
        </w:rPr>
        <w:t xml:space="preserve">)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кругообертального руху ступнею працюючою ноги по підлозі («вісімка»)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характерного </w:t>
      </w:r>
      <w:proofErr w:type="spellStart"/>
      <w:r w:rsidRPr="00CB4F6F">
        <w:rPr>
          <w:sz w:val="28"/>
          <w:szCs w:val="28"/>
          <w:lang w:val="uk-UA"/>
        </w:rPr>
        <w:t>battement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fondu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tabs>
          <w:tab w:val="right" w:pos="963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Методика виконання і вивчення  flic-</w:t>
      </w:r>
      <w:proofErr w:type="spellStart"/>
      <w:r w:rsidRPr="00CB4F6F">
        <w:rPr>
          <w:sz w:val="28"/>
          <w:szCs w:val="28"/>
          <w:lang w:val="uk-UA"/>
        </w:rPr>
        <w:t>flac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  <w:r w:rsidRPr="00CB4F6F">
        <w:rPr>
          <w:sz w:val="28"/>
          <w:szCs w:val="28"/>
          <w:lang w:val="uk-UA"/>
        </w:rPr>
        <w:tab/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Методика виконання і вивчення  flic-</w:t>
      </w:r>
      <w:proofErr w:type="spellStart"/>
      <w:r w:rsidRPr="00CB4F6F">
        <w:rPr>
          <w:sz w:val="28"/>
          <w:szCs w:val="28"/>
          <w:lang w:val="uk-UA"/>
        </w:rPr>
        <w:t>flac</w:t>
      </w:r>
      <w:proofErr w:type="spellEnd"/>
      <w:r w:rsidRPr="00CB4F6F">
        <w:rPr>
          <w:sz w:val="28"/>
          <w:szCs w:val="28"/>
          <w:lang w:val="uk-UA"/>
        </w:rPr>
        <w:t xml:space="preserve"> з переступанням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tabs>
          <w:tab w:val="right" w:pos="963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</w:t>
      </w:r>
      <w:proofErr w:type="spellStart"/>
      <w:r w:rsidRPr="00CB4F6F">
        <w:rPr>
          <w:sz w:val="28"/>
          <w:szCs w:val="28"/>
          <w:lang w:val="uk-UA"/>
        </w:rPr>
        <w:t>double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flic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  <w:r w:rsidRPr="00CB4F6F">
        <w:rPr>
          <w:sz w:val="28"/>
          <w:szCs w:val="28"/>
          <w:lang w:val="uk-UA"/>
        </w:rPr>
        <w:tab/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 ускладненого дубль-флік вперед, назад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tabs>
          <w:tab w:val="right" w:pos="963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повертання ступні з виворітного у не виворітне положення (підготовка до </w:t>
      </w:r>
      <w:proofErr w:type="spellStart"/>
      <w:r w:rsidRPr="00CB4F6F">
        <w:rPr>
          <w:sz w:val="28"/>
          <w:szCs w:val="28"/>
          <w:lang w:val="uk-UA"/>
        </w:rPr>
        <w:t>pas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tortille</w:t>
      </w:r>
      <w:proofErr w:type="spellEnd"/>
      <w:r w:rsidRPr="00CB4F6F">
        <w:rPr>
          <w:sz w:val="28"/>
          <w:szCs w:val="28"/>
          <w:lang w:val="uk-UA"/>
        </w:rPr>
        <w:t>).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одинарної змійки (одинарне </w:t>
      </w:r>
      <w:proofErr w:type="spellStart"/>
      <w:r w:rsidRPr="00CB4F6F">
        <w:rPr>
          <w:sz w:val="28"/>
          <w:szCs w:val="28"/>
          <w:lang w:val="uk-UA"/>
        </w:rPr>
        <w:t>pas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tortille</w:t>
      </w:r>
      <w:proofErr w:type="spellEnd"/>
      <w:r w:rsidRPr="00CB4F6F">
        <w:rPr>
          <w:sz w:val="28"/>
          <w:szCs w:val="28"/>
          <w:lang w:val="uk-UA"/>
        </w:rPr>
        <w:t>).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подвійної змійки (подвійне </w:t>
      </w:r>
      <w:proofErr w:type="spellStart"/>
      <w:r w:rsidRPr="00CB4F6F">
        <w:rPr>
          <w:sz w:val="28"/>
          <w:szCs w:val="28"/>
          <w:lang w:val="uk-UA"/>
        </w:rPr>
        <w:t>pas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tortille</w:t>
      </w:r>
      <w:proofErr w:type="spellEnd"/>
      <w:r w:rsidRPr="00CB4F6F">
        <w:rPr>
          <w:sz w:val="28"/>
          <w:szCs w:val="28"/>
          <w:lang w:val="uk-UA"/>
        </w:rPr>
        <w:t>).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 вправ на вистукування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CB4F6F">
        <w:rPr>
          <w:sz w:val="28"/>
          <w:szCs w:val="28"/>
          <w:lang w:val="uk-UA"/>
        </w:rPr>
        <w:t>Методика виконання і вивчення  підготовки до «вірьовочки» (</w:t>
      </w:r>
      <w:proofErr w:type="spellStart"/>
      <w:r w:rsidRPr="00CB4F6F">
        <w:rPr>
          <w:sz w:val="28"/>
          <w:szCs w:val="28"/>
          <w:lang w:val="uk-UA"/>
        </w:rPr>
        <w:t>retire</w:t>
      </w:r>
      <w:proofErr w:type="spellEnd"/>
      <w:r w:rsidRPr="00CB4F6F">
        <w:rPr>
          <w:sz w:val="28"/>
          <w:szCs w:val="28"/>
          <w:lang w:val="uk-UA"/>
        </w:rPr>
        <w:t xml:space="preserve">)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Методика виконання і вивчення  підготовки до «вірьовочки» (</w:t>
      </w:r>
      <w:proofErr w:type="spellStart"/>
      <w:r w:rsidRPr="00CB4F6F">
        <w:rPr>
          <w:sz w:val="28"/>
          <w:szCs w:val="28"/>
          <w:lang w:val="uk-UA"/>
        </w:rPr>
        <w:t>retire</w:t>
      </w:r>
      <w:proofErr w:type="spellEnd"/>
      <w:r w:rsidRPr="00CB4F6F">
        <w:rPr>
          <w:sz w:val="28"/>
          <w:szCs w:val="28"/>
          <w:lang w:val="uk-UA"/>
        </w:rPr>
        <w:t xml:space="preserve">) з чергуванням виворітного та не виворітного положення коліна працюючої ноги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 м’якого відкривання ноги на </w:t>
      </w:r>
      <w:r>
        <w:rPr>
          <w:sz w:val="28"/>
          <w:szCs w:val="28"/>
          <w:lang w:val="uk-UA"/>
        </w:rPr>
        <w:t>90° (</w:t>
      </w:r>
      <w:proofErr w:type="spellStart"/>
      <w:r>
        <w:rPr>
          <w:sz w:val="28"/>
          <w:szCs w:val="28"/>
          <w:lang w:val="uk-UA"/>
        </w:rPr>
        <w:t>battement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developpe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legato</w:t>
      </w:r>
      <w:proofErr w:type="spellEnd"/>
      <w:r w:rsidRPr="00CB4F6F">
        <w:rPr>
          <w:sz w:val="28"/>
          <w:szCs w:val="28"/>
          <w:lang w:val="uk-UA"/>
        </w:rPr>
        <w:t xml:space="preserve">) </w:t>
      </w:r>
      <w:r w:rsidRPr="00CB4F6F">
        <w:rPr>
          <w:bCs/>
          <w:sz w:val="28"/>
          <w:szCs w:val="28"/>
          <w:lang w:val="uk-UA"/>
        </w:rPr>
        <w:t xml:space="preserve">в </w:t>
      </w:r>
      <w:r w:rsidRPr="00CB4F6F">
        <w:rPr>
          <w:sz w:val="28"/>
          <w:szCs w:val="28"/>
          <w:lang w:val="uk-UA"/>
        </w:rPr>
        <w:t>народно-сценічному танці.</w:t>
      </w:r>
    </w:p>
    <w:p w:rsid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Методика виконання і вивчення  </w:t>
      </w:r>
      <w:proofErr w:type="spellStart"/>
      <w:r w:rsidRPr="00CB4F6F">
        <w:rPr>
          <w:sz w:val="28"/>
          <w:szCs w:val="28"/>
          <w:lang w:val="uk-UA"/>
        </w:rPr>
        <w:t>grand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battement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jete</w:t>
      </w:r>
      <w:proofErr w:type="spellEnd"/>
      <w:r w:rsidRPr="00CB4F6F">
        <w:rPr>
          <w:bCs/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народно-сценічному танці.</w:t>
      </w:r>
    </w:p>
    <w:p w:rsidR="00E6232B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6232B" w:rsidRPr="00B92574">
        <w:rPr>
          <w:sz w:val="28"/>
          <w:szCs w:val="28"/>
          <w:lang w:val="uk-UA"/>
        </w:rPr>
        <w:t xml:space="preserve">Основні положення рук в </w:t>
      </w:r>
      <w:r w:rsidR="00E6232B" w:rsidRPr="00B92574">
        <w:rPr>
          <w:bCs/>
          <w:sz w:val="28"/>
          <w:szCs w:val="28"/>
          <w:lang w:val="uk-UA"/>
        </w:rPr>
        <w:t xml:space="preserve">молдавському, болгарському та румунському народному </w:t>
      </w:r>
      <w:r w:rsidR="00E6232B">
        <w:rPr>
          <w:sz w:val="28"/>
          <w:szCs w:val="28"/>
          <w:lang w:val="uk-UA"/>
        </w:rPr>
        <w:t>танці.</w:t>
      </w:r>
    </w:p>
    <w:p w:rsidR="00CB4F6F" w:rsidRDefault="00E6232B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B4F6F" w:rsidRPr="00CB4F6F">
        <w:rPr>
          <w:sz w:val="28"/>
          <w:szCs w:val="28"/>
          <w:lang w:val="uk-UA"/>
        </w:rPr>
        <w:t>Основні положення рук, ніг, голови, тулуба у молдавському танці «Молдовеняска».</w:t>
      </w:r>
    </w:p>
    <w:p w:rsid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pacing w:val="-1"/>
          <w:sz w:val="28"/>
          <w:szCs w:val="28"/>
          <w:lang w:val="uk-UA"/>
        </w:rPr>
        <w:t xml:space="preserve">Основні кроки танцю «Молдовеняска», крок із підскіком, боковий </w:t>
      </w:r>
      <w:r w:rsidRPr="00CB4F6F">
        <w:rPr>
          <w:sz w:val="28"/>
          <w:szCs w:val="28"/>
          <w:lang w:val="uk-UA"/>
        </w:rPr>
        <w:t>крок-підбивка, «ножиці», на 90°, поворот</w:t>
      </w:r>
      <w:r>
        <w:rPr>
          <w:sz w:val="28"/>
          <w:szCs w:val="28"/>
          <w:lang w:val="uk-UA"/>
        </w:rPr>
        <w:t>и в парі, ходи зі зміною ритму.</w:t>
      </w:r>
    </w:p>
    <w:p w:rsid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Основні положення рук, ніг, голови, тулуба у молдавському танці «</w:t>
      </w:r>
      <w:proofErr w:type="spellStart"/>
      <w:r w:rsidRPr="00CB4F6F">
        <w:rPr>
          <w:sz w:val="28"/>
          <w:szCs w:val="28"/>
          <w:lang w:val="uk-UA"/>
        </w:rPr>
        <w:t>Хора</w:t>
      </w:r>
      <w:proofErr w:type="spellEnd"/>
      <w:r w:rsidRPr="00CB4F6F">
        <w:rPr>
          <w:sz w:val="28"/>
          <w:szCs w:val="28"/>
          <w:lang w:val="uk-UA"/>
        </w:rPr>
        <w:t>».</w:t>
      </w:r>
    </w:p>
    <w:p w:rsid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Основні кроки танцю «</w:t>
      </w:r>
      <w:proofErr w:type="spellStart"/>
      <w:r w:rsidRPr="00CB4F6F">
        <w:rPr>
          <w:sz w:val="28"/>
          <w:szCs w:val="28"/>
          <w:lang w:val="uk-UA"/>
        </w:rPr>
        <w:t>Хора</w:t>
      </w:r>
      <w:proofErr w:type="spellEnd"/>
      <w:r w:rsidRPr="00CB4F6F">
        <w:rPr>
          <w:sz w:val="28"/>
          <w:szCs w:val="28"/>
          <w:lang w:val="uk-UA"/>
        </w:rPr>
        <w:t>», повільні кроки вбік із підніманням ноги в перехресне по</w:t>
      </w:r>
      <w:r>
        <w:rPr>
          <w:sz w:val="28"/>
          <w:szCs w:val="28"/>
          <w:lang w:val="uk-UA"/>
        </w:rPr>
        <w:t xml:space="preserve">ложення, упадання, </w:t>
      </w:r>
      <w:proofErr w:type="spellStart"/>
      <w:r>
        <w:rPr>
          <w:sz w:val="28"/>
          <w:szCs w:val="28"/>
          <w:lang w:val="uk-UA"/>
        </w:rPr>
        <w:t>pas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balance</w:t>
      </w:r>
      <w:proofErr w:type="spellEnd"/>
      <w:r>
        <w:rPr>
          <w:sz w:val="28"/>
          <w:szCs w:val="28"/>
          <w:lang w:val="uk-UA"/>
        </w:rPr>
        <w:t>.</w:t>
      </w:r>
    </w:p>
    <w:p w:rsid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Крок із приставкою, доріжка, крок вперед з виходом в </w:t>
      </w:r>
      <w:proofErr w:type="spellStart"/>
      <w:r w:rsidRPr="00CB4F6F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ttitude</w:t>
      </w:r>
      <w:proofErr w:type="spellEnd"/>
      <w:r>
        <w:rPr>
          <w:sz w:val="28"/>
          <w:szCs w:val="28"/>
          <w:lang w:val="uk-UA"/>
        </w:rPr>
        <w:t>, перемінний крок назад.</w:t>
      </w:r>
    </w:p>
    <w:p w:rsid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Основні положення рук, ніг, голови, тулуба у болгарському чоловічого танцю «</w:t>
      </w:r>
      <w:proofErr w:type="spellStart"/>
      <w:r w:rsidRPr="00CB4F6F">
        <w:rPr>
          <w:sz w:val="28"/>
          <w:szCs w:val="28"/>
          <w:lang w:val="uk-UA"/>
        </w:rPr>
        <w:t>Тринско-хоро</w:t>
      </w:r>
      <w:proofErr w:type="spellEnd"/>
      <w:r w:rsidRPr="00CB4F6F">
        <w:rPr>
          <w:sz w:val="28"/>
          <w:szCs w:val="28"/>
          <w:lang w:val="uk-UA"/>
        </w:rPr>
        <w:t xml:space="preserve">». Основні кроки з каблука, ситно, </w:t>
      </w:r>
      <w:proofErr w:type="spellStart"/>
      <w:r w:rsidRPr="00CB4F6F">
        <w:rPr>
          <w:sz w:val="28"/>
          <w:szCs w:val="28"/>
          <w:lang w:val="uk-UA"/>
        </w:rPr>
        <w:t>ха-напред</w:t>
      </w:r>
      <w:proofErr w:type="spellEnd"/>
      <w:r w:rsidRPr="00CB4F6F">
        <w:rPr>
          <w:sz w:val="28"/>
          <w:szCs w:val="28"/>
          <w:lang w:val="uk-UA"/>
        </w:rPr>
        <w:t xml:space="preserve">, </w:t>
      </w:r>
      <w:proofErr w:type="spellStart"/>
      <w:r w:rsidRPr="00CB4F6F">
        <w:rPr>
          <w:sz w:val="28"/>
          <w:szCs w:val="28"/>
          <w:lang w:val="uk-UA"/>
        </w:rPr>
        <w:t>свійко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лєнє</w:t>
      </w:r>
      <w:proofErr w:type="spellEnd"/>
      <w:r w:rsidRPr="00CB4F6F">
        <w:rPr>
          <w:sz w:val="28"/>
          <w:szCs w:val="28"/>
          <w:lang w:val="uk-UA"/>
        </w:rPr>
        <w:t xml:space="preserve">, </w:t>
      </w:r>
      <w:proofErr w:type="spellStart"/>
      <w:r w:rsidRPr="00CB4F6F">
        <w:rPr>
          <w:sz w:val="28"/>
          <w:szCs w:val="28"/>
          <w:lang w:val="uk-UA"/>
        </w:rPr>
        <w:t>чукні</w:t>
      </w:r>
      <w:proofErr w:type="spellEnd"/>
      <w:r w:rsidRPr="00CB4F6F">
        <w:rPr>
          <w:sz w:val="28"/>
          <w:szCs w:val="28"/>
          <w:lang w:val="uk-UA"/>
        </w:rPr>
        <w:t>.</w:t>
      </w:r>
    </w:p>
    <w:p w:rsidR="00CB4F6F" w:rsidRPr="00CB4F6F" w:rsidRDefault="00CB4F6F" w:rsidP="002220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 xml:space="preserve">Основні кроки румунського народного танцю «Кала </w:t>
      </w:r>
      <w:proofErr w:type="spellStart"/>
      <w:r w:rsidRPr="00CB4F6F">
        <w:rPr>
          <w:sz w:val="28"/>
          <w:szCs w:val="28"/>
          <w:lang w:val="uk-UA"/>
        </w:rPr>
        <w:t>бреаза</w:t>
      </w:r>
      <w:proofErr w:type="spellEnd"/>
      <w:r w:rsidRPr="00CB4F6F">
        <w:rPr>
          <w:sz w:val="28"/>
          <w:szCs w:val="28"/>
          <w:lang w:val="uk-UA"/>
        </w:rPr>
        <w:t xml:space="preserve">», характерні кроки з </w:t>
      </w:r>
      <w:proofErr w:type="spellStart"/>
      <w:r w:rsidRPr="00CB4F6F">
        <w:rPr>
          <w:sz w:val="28"/>
          <w:szCs w:val="28"/>
          <w:lang w:val="uk-UA"/>
        </w:rPr>
        <w:t>pas</w:t>
      </w:r>
      <w:proofErr w:type="spellEnd"/>
      <w:r w:rsidRPr="00CB4F6F">
        <w:rPr>
          <w:sz w:val="28"/>
          <w:szCs w:val="28"/>
          <w:lang w:val="uk-UA"/>
        </w:rPr>
        <w:t xml:space="preserve"> </w:t>
      </w:r>
      <w:proofErr w:type="spellStart"/>
      <w:r w:rsidRPr="00CB4F6F">
        <w:rPr>
          <w:sz w:val="28"/>
          <w:szCs w:val="28"/>
          <w:lang w:val="uk-UA"/>
        </w:rPr>
        <w:t>glisse</w:t>
      </w:r>
      <w:proofErr w:type="spellEnd"/>
      <w:r w:rsidRPr="00CB4F6F">
        <w:rPr>
          <w:sz w:val="28"/>
          <w:szCs w:val="28"/>
          <w:lang w:val="uk-UA"/>
        </w:rPr>
        <w:t>, вистукування.</w:t>
      </w:r>
    </w:p>
    <w:p w:rsidR="00E6232B" w:rsidRPr="00B92574" w:rsidRDefault="00E6232B" w:rsidP="0022209C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>Болгарський народний танець «</w:t>
      </w:r>
      <w:proofErr w:type="spellStart"/>
      <w:r w:rsidRPr="00B92574">
        <w:rPr>
          <w:sz w:val="28"/>
          <w:szCs w:val="28"/>
          <w:lang w:val="uk-UA"/>
        </w:rPr>
        <w:t>Шопско-хоро</w:t>
      </w:r>
      <w:proofErr w:type="spellEnd"/>
      <w:r w:rsidRPr="00B92574">
        <w:rPr>
          <w:sz w:val="28"/>
          <w:szCs w:val="28"/>
          <w:lang w:val="uk-UA"/>
        </w:rPr>
        <w:t>».</w:t>
      </w:r>
    </w:p>
    <w:p w:rsidR="00E6232B" w:rsidRPr="00B92574" w:rsidRDefault="00E6232B" w:rsidP="0022209C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>Болгарський народний танець «</w:t>
      </w:r>
      <w:proofErr w:type="spellStart"/>
      <w:r w:rsidRPr="00B92574">
        <w:rPr>
          <w:sz w:val="28"/>
          <w:szCs w:val="28"/>
          <w:lang w:val="uk-UA"/>
        </w:rPr>
        <w:t>Тринско-хоро</w:t>
      </w:r>
      <w:proofErr w:type="spellEnd"/>
      <w:r w:rsidRPr="00B92574">
        <w:rPr>
          <w:sz w:val="28"/>
          <w:szCs w:val="28"/>
          <w:lang w:val="uk-UA"/>
        </w:rPr>
        <w:t>».</w:t>
      </w:r>
    </w:p>
    <w:p w:rsidR="00E6232B" w:rsidRPr="00B92574" w:rsidRDefault="00E6232B" w:rsidP="0022209C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>Болгарський народний танець «</w:t>
      </w:r>
      <w:proofErr w:type="spellStart"/>
      <w:r w:rsidRPr="00B92574">
        <w:rPr>
          <w:sz w:val="28"/>
          <w:szCs w:val="28"/>
          <w:lang w:val="uk-UA"/>
        </w:rPr>
        <w:t>Пайдушко-хоро</w:t>
      </w:r>
      <w:proofErr w:type="spellEnd"/>
      <w:r w:rsidRPr="00B92574">
        <w:rPr>
          <w:sz w:val="28"/>
          <w:szCs w:val="28"/>
          <w:lang w:val="uk-UA"/>
        </w:rPr>
        <w:t>».</w:t>
      </w:r>
    </w:p>
    <w:p w:rsidR="00E6232B" w:rsidRPr="00E6232B" w:rsidRDefault="00E6232B" w:rsidP="0022209C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E6232B">
        <w:rPr>
          <w:sz w:val="28"/>
          <w:szCs w:val="28"/>
          <w:lang w:val="uk-UA"/>
        </w:rPr>
        <w:t xml:space="preserve"> Болгарський народний танець «</w:t>
      </w:r>
      <w:proofErr w:type="spellStart"/>
      <w:r w:rsidRPr="00E6232B">
        <w:rPr>
          <w:sz w:val="28"/>
          <w:szCs w:val="28"/>
          <w:lang w:val="uk-UA"/>
        </w:rPr>
        <w:t>Граовско-хоро</w:t>
      </w:r>
      <w:proofErr w:type="spellEnd"/>
      <w:r w:rsidRPr="00E6232B">
        <w:rPr>
          <w:sz w:val="28"/>
          <w:szCs w:val="28"/>
          <w:lang w:val="uk-UA"/>
        </w:rPr>
        <w:t>»</w:t>
      </w:r>
    </w:p>
    <w:p w:rsidR="00E6232B" w:rsidRPr="00E6232B" w:rsidRDefault="00E6232B" w:rsidP="0022209C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E6232B">
        <w:rPr>
          <w:sz w:val="28"/>
          <w:szCs w:val="28"/>
          <w:lang w:val="uk-UA"/>
        </w:rPr>
        <w:t xml:space="preserve"> Молдавський народний танець «</w:t>
      </w:r>
      <w:proofErr w:type="spellStart"/>
      <w:r w:rsidRPr="00E6232B">
        <w:rPr>
          <w:sz w:val="28"/>
          <w:szCs w:val="28"/>
          <w:lang w:val="uk-UA"/>
        </w:rPr>
        <w:t>Молдавеняска</w:t>
      </w:r>
      <w:proofErr w:type="spellEnd"/>
      <w:r w:rsidRPr="00E6232B">
        <w:rPr>
          <w:sz w:val="28"/>
          <w:szCs w:val="28"/>
          <w:lang w:val="uk-UA"/>
        </w:rPr>
        <w:t>».</w:t>
      </w:r>
    </w:p>
    <w:p w:rsidR="00E6232B" w:rsidRPr="00E6232B" w:rsidRDefault="00E6232B" w:rsidP="0022209C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E6232B">
        <w:rPr>
          <w:sz w:val="28"/>
          <w:szCs w:val="28"/>
          <w:lang w:val="uk-UA"/>
        </w:rPr>
        <w:lastRenderedPageBreak/>
        <w:t xml:space="preserve"> Молдавський народний танець «</w:t>
      </w:r>
      <w:proofErr w:type="spellStart"/>
      <w:r w:rsidRPr="00E6232B">
        <w:rPr>
          <w:sz w:val="28"/>
          <w:szCs w:val="28"/>
          <w:lang w:val="uk-UA"/>
        </w:rPr>
        <w:t>Тропеїта</w:t>
      </w:r>
      <w:proofErr w:type="spellEnd"/>
      <w:r w:rsidRPr="00E6232B">
        <w:rPr>
          <w:sz w:val="28"/>
          <w:szCs w:val="28"/>
          <w:lang w:val="uk-UA"/>
        </w:rPr>
        <w:t>».</w:t>
      </w:r>
    </w:p>
    <w:p w:rsidR="00E6232B" w:rsidRPr="00B92574" w:rsidRDefault="00E6232B" w:rsidP="0022209C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>Молдавський народний танець «</w:t>
      </w:r>
      <w:proofErr w:type="spellStart"/>
      <w:r w:rsidRPr="00B92574">
        <w:rPr>
          <w:sz w:val="28"/>
          <w:szCs w:val="28"/>
          <w:lang w:val="uk-UA"/>
        </w:rPr>
        <w:t>Мерунцика</w:t>
      </w:r>
      <w:proofErr w:type="spellEnd"/>
      <w:r w:rsidRPr="00B92574">
        <w:rPr>
          <w:sz w:val="28"/>
          <w:szCs w:val="28"/>
          <w:lang w:val="uk-UA"/>
        </w:rPr>
        <w:t>».</w:t>
      </w:r>
    </w:p>
    <w:p w:rsidR="00E6232B" w:rsidRPr="00B92574" w:rsidRDefault="00E6232B" w:rsidP="0022209C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Румунський чоловічий танець «</w:t>
      </w:r>
      <w:proofErr w:type="spellStart"/>
      <w:r w:rsidRPr="00B92574">
        <w:rPr>
          <w:sz w:val="28"/>
          <w:szCs w:val="28"/>
          <w:lang w:val="uk-UA"/>
        </w:rPr>
        <w:t>Бріул</w:t>
      </w:r>
      <w:proofErr w:type="spellEnd"/>
      <w:r w:rsidRPr="00B92574">
        <w:rPr>
          <w:sz w:val="28"/>
          <w:szCs w:val="28"/>
          <w:lang w:val="uk-UA"/>
        </w:rPr>
        <w:t>».</w:t>
      </w:r>
    </w:p>
    <w:p w:rsidR="000D0C84" w:rsidRPr="00E6232B" w:rsidRDefault="00E6232B" w:rsidP="0022209C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 xml:space="preserve">Румунський народний танець «Кала </w:t>
      </w:r>
      <w:proofErr w:type="spellStart"/>
      <w:r w:rsidRPr="00B92574">
        <w:rPr>
          <w:sz w:val="28"/>
          <w:szCs w:val="28"/>
          <w:lang w:val="uk-UA"/>
        </w:rPr>
        <w:t>бреаза</w:t>
      </w:r>
      <w:proofErr w:type="spellEnd"/>
      <w:r w:rsidRPr="00B92574">
        <w:rPr>
          <w:sz w:val="28"/>
          <w:szCs w:val="28"/>
          <w:lang w:val="uk-UA"/>
        </w:rPr>
        <w:t>».</w:t>
      </w:r>
    </w:p>
    <w:p w:rsidR="00E82183" w:rsidRDefault="00E82183" w:rsidP="0022209C">
      <w:pPr>
        <w:tabs>
          <w:tab w:val="left" w:pos="540"/>
          <w:tab w:val="left" w:pos="1080"/>
        </w:tabs>
        <w:suppressAutoHyphens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E82183" w:rsidRPr="00B92574" w:rsidRDefault="00E82183" w:rsidP="0022209C">
      <w:pPr>
        <w:tabs>
          <w:tab w:val="left" w:pos="540"/>
          <w:tab w:val="left" w:pos="1080"/>
        </w:tabs>
        <w:suppressAutoHyphens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>Література:</w:t>
      </w:r>
    </w:p>
    <w:p w:rsidR="00E82183" w:rsidRPr="00B92574" w:rsidRDefault="00E82183" w:rsidP="0022209C">
      <w:pPr>
        <w:numPr>
          <w:ilvl w:val="0"/>
          <w:numId w:val="4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B92574">
        <w:rPr>
          <w:i/>
          <w:sz w:val="28"/>
          <w:szCs w:val="28"/>
          <w:lang w:val="uk-UA"/>
        </w:rPr>
        <w:t>Голдрич</w:t>
      </w:r>
      <w:proofErr w:type="spellEnd"/>
      <w:r w:rsidRPr="00B92574">
        <w:rPr>
          <w:i/>
          <w:sz w:val="28"/>
          <w:szCs w:val="28"/>
          <w:lang w:val="uk-UA"/>
        </w:rPr>
        <w:t xml:space="preserve"> О., Хитряк С. Музична хрестоматія. – Львів: Край, 2003. – 232 с.</w:t>
      </w:r>
    </w:p>
    <w:p w:rsidR="00E82183" w:rsidRPr="00B92574" w:rsidRDefault="00E82183" w:rsidP="0022209C">
      <w:pPr>
        <w:numPr>
          <w:ilvl w:val="0"/>
          <w:numId w:val="4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 xml:space="preserve">Зайцев Є., </w:t>
      </w:r>
      <w:proofErr w:type="spellStart"/>
      <w:r w:rsidRPr="00B92574">
        <w:rPr>
          <w:i/>
          <w:sz w:val="28"/>
          <w:szCs w:val="28"/>
          <w:lang w:val="uk-UA"/>
        </w:rPr>
        <w:t>Колесниченко</w:t>
      </w:r>
      <w:proofErr w:type="spellEnd"/>
      <w:r w:rsidRPr="00B92574">
        <w:rPr>
          <w:i/>
          <w:sz w:val="28"/>
          <w:szCs w:val="28"/>
          <w:lang w:val="uk-UA"/>
        </w:rPr>
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2007. – 416 с.</w:t>
      </w:r>
    </w:p>
    <w:p w:rsidR="00E82183" w:rsidRPr="00B92574" w:rsidRDefault="00E82183" w:rsidP="0022209C">
      <w:pPr>
        <w:numPr>
          <w:ilvl w:val="0"/>
          <w:numId w:val="4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B92574">
        <w:rPr>
          <w:i/>
          <w:sz w:val="28"/>
          <w:szCs w:val="28"/>
          <w:lang w:val="uk-UA"/>
        </w:rPr>
        <w:t>Зацепина</w:t>
      </w:r>
      <w:proofErr w:type="spellEnd"/>
      <w:r w:rsidRPr="00B92574">
        <w:rPr>
          <w:i/>
          <w:sz w:val="28"/>
          <w:szCs w:val="28"/>
          <w:lang w:val="uk-UA"/>
        </w:rPr>
        <w:t xml:space="preserve"> К., Климов А., </w:t>
      </w:r>
      <w:proofErr w:type="spellStart"/>
      <w:r w:rsidRPr="00B92574">
        <w:rPr>
          <w:i/>
          <w:sz w:val="28"/>
          <w:szCs w:val="28"/>
          <w:lang w:val="uk-UA"/>
        </w:rPr>
        <w:t>Рихтер</w:t>
      </w:r>
      <w:proofErr w:type="spellEnd"/>
      <w:r w:rsidRPr="00B92574">
        <w:rPr>
          <w:i/>
          <w:sz w:val="28"/>
          <w:szCs w:val="28"/>
          <w:lang w:val="uk-UA"/>
        </w:rPr>
        <w:t xml:space="preserve"> К., Толста Н., </w:t>
      </w:r>
      <w:proofErr w:type="spellStart"/>
      <w:r w:rsidRPr="00B92574">
        <w:rPr>
          <w:i/>
          <w:sz w:val="28"/>
          <w:szCs w:val="28"/>
          <w:lang w:val="uk-UA"/>
        </w:rPr>
        <w:t>Фарманянц</w:t>
      </w:r>
      <w:proofErr w:type="spellEnd"/>
      <w:r w:rsidRPr="00B92574">
        <w:rPr>
          <w:i/>
          <w:sz w:val="28"/>
          <w:szCs w:val="28"/>
          <w:lang w:val="uk-UA"/>
        </w:rPr>
        <w:t xml:space="preserve"> Е. </w:t>
      </w:r>
      <w:proofErr w:type="spellStart"/>
      <w:r w:rsidRPr="00B92574">
        <w:rPr>
          <w:i/>
          <w:sz w:val="28"/>
          <w:szCs w:val="28"/>
          <w:lang w:val="uk-UA"/>
        </w:rPr>
        <w:t>Народно-сценичесий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танец</w:t>
      </w:r>
      <w:proofErr w:type="spellEnd"/>
      <w:r w:rsidRPr="00B92574">
        <w:rPr>
          <w:i/>
          <w:sz w:val="28"/>
          <w:szCs w:val="28"/>
          <w:lang w:val="uk-UA"/>
        </w:rPr>
        <w:t xml:space="preserve">. </w:t>
      </w:r>
      <w:proofErr w:type="spellStart"/>
      <w:r w:rsidRPr="00B92574">
        <w:rPr>
          <w:i/>
          <w:sz w:val="28"/>
          <w:szCs w:val="28"/>
          <w:lang w:val="uk-UA"/>
        </w:rPr>
        <w:t>Часть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первая</w:t>
      </w:r>
      <w:proofErr w:type="spellEnd"/>
      <w:r w:rsidRPr="00B92574">
        <w:rPr>
          <w:i/>
          <w:sz w:val="28"/>
          <w:szCs w:val="28"/>
          <w:lang w:val="uk-UA"/>
        </w:rPr>
        <w:t xml:space="preserve">. </w:t>
      </w:r>
      <w:proofErr w:type="spellStart"/>
      <w:r w:rsidRPr="00B92574">
        <w:rPr>
          <w:i/>
          <w:sz w:val="28"/>
          <w:szCs w:val="28"/>
          <w:lang w:val="uk-UA"/>
        </w:rPr>
        <w:t>Учебно-методическое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пособие</w:t>
      </w:r>
      <w:proofErr w:type="spellEnd"/>
      <w:r w:rsidRPr="00B92574">
        <w:rPr>
          <w:i/>
          <w:sz w:val="28"/>
          <w:szCs w:val="28"/>
          <w:lang w:val="uk-UA"/>
        </w:rPr>
        <w:t xml:space="preserve"> для </w:t>
      </w:r>
      <w:proofErr w:type="spellStart"/>
      <w:r w:rsidRPr="00B92574">
        <w:rPr>
          <w:i/>
          <w:sz w:val="28"/>
          <w:szCs w:val="28"/>
          <w:lang w:val="uk-UA"/>
        </w:rPr>
        <w:t>средних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специальных</w:t>
      </w:r>
      <w:proofErr w:type="spellEnd"/>
      <w:r w:rsidRPr="00B92574">
        <w:rPr>
          <w:i/>
          <w:sz w:val="28"/>
          <w:szCs w:val="28"/>
          <w:lang w:val="uk-UA"/>
        </w:rPr>
        <w:t xml:space="preserve"> в </w:t>
      </w:r>
      <w:proofErr w:type="spellStart"/>
      <w:r w:rsidRPr="00B92574">
        <w:rPr>
          <w:i/>
          <w:sz w:val="28"/>
          <w:szCs w:val="28"/>
          <w:lang w:val="uk-UA"/>
        </w:rPr>
        <w:t>высших</w:t>
      </w:r>
      <w:proofErr w:type="spellEnd"/>
      <w:r w:rsidRPr="00B92574">
        <w:rPr>
          <w:i/>
          <w:sz w:val="28"/>
          <w:szCs w:val="28"/>
          <w:lang w:val="uk-UA"/>
        </w:rPr>
        <w:t xml:space="preserve"> учених заведений </w:t>
      </w:r>
      <w:proofErr w:type="spellStart"/>
      <w:r w:rsidRPr="00B92574">
        <w:rPr>
          <w:i/>
          <w:sz w:val="28"/>
          <w:szCs w:val="28"/>
          <w:lang w:val="uk-UA"/>
        </w:rPr>
        <w:t>искусств</w:t>
      </w:r>
      <w:proofErr w:type="spellEnd"/>
      <w:r w:rsidRPr="00B92574">
        <w:rPr>
          <w:i/>
          <w:sz w:val="28"/>
          <w:szCs w:val="28"/>
          <w:lang w:val="uk-UA"/>
        </w:rPr>
        <w:t xml:space="preserve"> и культури. – М.: </w:t>
      </w:r>
      <w:proofErr w:type="spellStart"/>
      <w:r w:rsidRPr="00B92574">
        <w:rPr>
          <w:i/>
          <w:sz w:val="28"/>
          <w:szCs w:val="28"/>
          <w:lang w:val="uk-UA"/>
        </w:rPr>
        <w:t>Искусство</w:t>
      </w:r>
      <w:proofErr w:type="spellEnd"/>
      <w:r w:rsidRPr="00B92574">
        <w:rPr>
          <w:i/>
          <w:sz w:val="28"/>
          <w:szCs w:val="28"/>
          <w:lang w:val="uk-UA"/>
        </w:rPr>
        <w:t>, 1976. – 224 с.</w:t>
      </w:r>
    </w:p>
    <w:p w:rsidR="00E82183" w:rsidRPr="00B92574" w:rsidRDefault="00E82183" w:rsidP="0022209C">
      <w:pPr>
        <w:numPr>
          <w:ilvl w:val="0"/>
          <w:numId w:val="4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B92574">
        <w:rPr>
          <w:i/>
          <w:sz w:val="28"/>
          <w:szCs w:val="28"/>
          <w:lang w:val="uk-UA"/>
        </w:rPr>
        <w:t>Лопухов</w:t>
      </w:r>
      <w:proofErr w:type="spellEnd"/>
      <w:r w:rsidRPr="00B92574">
        <w:rPr>
          <w:i/>
          <w:sz w:val="28"/>
          <w:szCs w:val="28"/>
          <w:lang w:val="uk-UA"/>
        </w:rPr>
        <w:t xml:space="preserve"> А.В., Ширяев А. В., </w:t>
      </w:r>
      <w:proofErr w:type="spellStart"/>
      <w:r w:rsidRPr="00B92574">
        <w:rPr>
          <w:i/>
          <w:sz w:val="28"/>
          <w:szCs w:val="28"/>
          <w:lang w:val="uk-UA"/>
        </w:rPr>
        <w:t>Бочаров</w:t>
      </w:r>
      <w:proofErr w:type="spellEnd"/>
      <w:r w:rsidRPr="00B92574">
        <w:rPr>
          <w:i/>
          <w:sz w:val="28"/>
          <w:szCs w:val="28"/>
          <w:lang w:val="uk-UA"/>
        </w:rPr>
        <w:t xml:space="preserve"> А. И. </w:t>
      </w:r>
      <w:proofErr w:type="spellStart"/>
      <w:r w:rsidRPr="00B92574">
        <w:rPr>
          <w:i/>
          <w:sz w:val="28"/>
          <w:szCs w:val="28"/>
          <w:lang w:val="uk-UA"/>
        </w:rPr>
        <w:t>Основы</w:t>
      </w:r>
      <w:proofErr w:type="spellEnd"/>
      <w:r w:rsidRPr="00B92574">
        <w:rPr>
          <w:i/>
          <w:sz w:val="28"/>
          <w:szCs w:val="28"/>
          <w:lang w:val="uk-UA"/>
        </w:rPr>
        <w:t xml:space="preserve"> характерного </w:t>
      </w:r>
      <w:proofErr w:type="spellStart"/>
      <w:r w:rsidRPr="00B92574">
        <w:rPr>
          <w:i/>
          <w:sz w:val="28"/>
          <w:szCs w:val="28"/>
          <w:lang w:val="uk-UA"/>
        </w:rPr>
        <w:t>танца</w:t>
      </w:r>
      <w:proofErr w:type="spellEnd"/>
      <w:r w:rsidRPr="00B92574">
        <w:rPr>
          <w:i/>
          <w:sz w:val="28"/>
          <w:szCs w:val="28"/>
          <w:lang w:val="uk-UA"/>
        </w:rPr>
        <w:t xml:space="preserve">. 3-е </w:t>
      </w:r>
      <w:proofErr w:type="spellStart"/>
      <w:r w:rsidRPr="00B92574">
        <w:rPr>
          <w:i/>
          <w:sz w:val="28"/>
          <w:szCs w:val="28"/>
          <w:lang w:val="uk-UA"/>
        </w:rPr>
        <w:t>изд</w:t>
      </w:r>
      <w:proofErr w:type="spellEnd"/>
      <w:r w:rsidRPr="00B92574">
        <w:rPr>
          <w:i/>
          <w:sz w:val="28"/>
          <w:szCs w:val="28"/>
          <w:lang w:val="uk-UA"/>
        </w:rPr>
        <w:t xml:space="preserve">., стер. – </w:t>
      </w:r>
      <w:proofErr w:type="spellStart"/>
      <w:r w:rsidRPr="00B92574">
        <w:rPr>
          <w:i/>
          <w:sz w:val="28"/>
          <w:szCs w:val="28"/>
          <w:lang w:val="uk-UA"/>
        </w:rPr>
        <w:t>Санк-Петербург</w:t>
      </w:r>
      <w:proofErr w:type="spellEnd"/>
      <w:r w:rsidRPr="00B92574">
        <w:rPr>
          <w:i/>
          <w:sz w:val="28"/>
          <w:szCs w:val="28"/>
          <w:lang w:val="uk-UA"/>
        </w:rPr>
        <w:t xml:space="preserve">: Лань, Планета </w:t>
      </w:r>
      <w:proofErr w:type="spellStart"/>
      <w:r w:rsidRPr="00B92574">
        <w:rPr>
          <w:i/>
          <w:sz w:val="28"/>
          <w:szCs w:val="28"/>
          <w:lang w:val="uk-UA"/>
        </w:rPr>
        <w:t>музыки</w:t>
      </w:r>
      <w:proofErr w:type="spellEnd"/>
      <w:r w:rsidRPr="00B92574">
        <w:rPr>
          <w:i/>
          <w:sz w:val="28"/>
          <w:szCs w:val="28"/>
          <w:lang w:val="uk-UA"/>
        </w:rPr>
        <w:t xml:space="preserve">, 2007. – 344 с. </w:t>
      </w:r>
    </w:p>
    <w:p w:rsidR="00E82183" w:rsidRPr="00B92574" w:rsidRDefault="00E82183" w:rsidP="0022209C">
      <w:pPr>
        <w:numPr>
          <w:ilvl w:val="0"/>
          <w:numId w:val="4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 xml:space="preserve">Ткаченко Т. Народне </w:t>
      </w:r>
      <w:proofErr w:type="spellStart"/>
      <w:r w:rsidRPr="00B92574">
        <w:rPr>
          <w:i/>
          <w:sz w:val="28"/>
          <w:szCs w:val="28"/>
          <w:lang w:val="uk-UA"/>
        </w:rPr>
        <w:t>танцы</w:t>
      </w:r>
      <w:proofErr w:type="spellEnd"/>
      <w:r w:rsidRPr="00B92574">
        <w:rPr>
          <w:i/>
          <w:sz w:val="28"/>
          <w:szCs w:val="28"/>
          <w:lang w:val="uk-UA"/>
        </w:rPr>
        <w:t xml:space="preserve">. </w:t>
      </w:r>
      <w:proofErr w:type="spellStart"/>
      <w:r w:rsidRPr="00B92574">
        <w:rPr>
          <w:i/>
          <w:sz w:val="28"/>
          <w:szCs w:val="28"/>
          <w:lang w:val="uk-UA"/>
        </w:rPr>
        <w:t>Болгарские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венгерские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немецкие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польские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румынские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сербские</w:t>
      </w:r>
      <w:proofErr w:type="spellEnd"/>
      <w:r w:rsidRPr="00B92574">
        <w:rPr>
          <w:i/>
          <w:sz w:val="28"/>
          <w:szCs w:val="28"/>
          <w:lang w:val="uk-UA"/>
        </w:rPr>
        <w:t xml:space="preserve"> и </w:t>
      </w:r>
      <w:proofErr w:type="spellStart"/>
      <w:r w:rsidRPr="00B92574">
        <w:rPr>
          <w:i/>
          <w:sz w:val="28"/>
          <w:szCs w:val="28"/>
          <w:lang w:val="uk-UA"/>
        </w:rPr>
        <w:t>хорватские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чешские</w:t>
      </w:r>
      <w:proofErr w:type="spellEnd"/>
      <w:r w:rsidRPr="00B92574">
        <w:rPr>
          <w:i/>
          <w:sz w:val="28"/>
          <w:szCs w:val="28"/>
          <w:lang w:val="uk-UA"/>
        </w:rPr>
        <w:t xml:space="preserve"> и </w:t>
      </w:r>
      <w:proofErr w:type="spellStart"/>
      <w:r w:rsidRPr="00B92574">
        <w:rPr>
          <w:i/>
          <w:sz w:val="28"/>
          <w:szCs w:val="28"/>
          <w:lang w:val="uk-UA"/>
        </w:rPr>
        <w:t>словацкие</w:t>
      </w:r>
      <w:proofErr w:type="spellEnd"/>
      <w:r w:rsidRPr="00B92574">
        <w:rPr>
          <w:i/>
          <w:sz w:val="28"/>
          <w:szCs w:val="28"/>
          <w:lang w:val="uk-UA"/>
        </w:rPr>
        <w:t xml:space="preserve">. – М.: </w:t>
      </w:r>
      <w:proofErr w:type="spellStart"/>
      <w:r w:rsidRPr="00B92574">
        <w:rPr>
          <w:i/>
          <w:sz w:val="28"/>
          <w:szCs w:val="28"/>
          <w:lang w:val="uk-UA"/>
        </w:rPr>
        <w:t>Искусство</w:t>
      </w:r>
      <w:proofErr w:type="spellEnd"/>
      <w:r w:rsidRPr="00B92574">
        <w:rPr>
          <w:i/>
          <w:sz w:val="28"/>
          <w:szCs w:val="28"/>
          <w:lang w:val="uk-UA"/>
        </w:rPr>
        <w:t xml:space="preserve">, 1975. – 351 с. </w:t>
      </w:r>
    </w:p>
    <w:p w:rsidR="00C61751" w:rsidRPr="00C61751" w:rsidRDefault="00C61751" w:rsidP="0022209C">
      <w:pPr>
        <w:jc w:val="both"/>
        <w:rPr>
          <w:lang w:val="uk-UA"/>
        </w:rPr>
      </w:pPr>
    </w:p>
    <w:sectPr w:rsidR="00C61751" w:rsidRPr="00C61751" w:rsidSect="00F74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040"/>
    <w:multiLevelType w:val="hybridMultilevel"/>
    <w:tmpl w:val="12C42E60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27401FC"/>
    <w:multiLevelType w:val="singleLevel"/>
    <w:tmpl w:val="D37850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77175AA"/>
    <w:multiLevelType w:val="hybridMultilevel"/>
    <w:tmpl w:val="BECE7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08C0"/>
    <w:multiLevelType w:val="hybridMultilevel"/>
    <w:tmpl w:val="D89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61751"/>
    <w:rsid w:val="000D0C84"/>
    <w:rsid w:val="0022209C"/>
    <w:rsid w:val="00236719"/>
    <w:rsid w:val="005A4A50"/>
    <w:rsid w:val="00B773C0"/>
    <w:rsid w:val="00C61751"/>
    <w:rsid w:val="00CB4F6F"/>
    <w:rsid w:val="00CF73FB"/>
    <w:rsid w:val="00E215DD"/>
    <w:rsid w:val="00E6232B"/>
    <w:rsid w:val="00E82183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08E2-0D93-4B87-B073-819B54E0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3657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6</cp:revision>
  <dcterms:created xsi:type="dcterms:W3CDTF">2020-04-05T16:19:00Z</dcterms:created>
  <dcterms:modified xsi:type="dcterms:W3CDTF">2020-04-05T18:00:00Z</dcterms:modified>
</cp:coreProperties>
</file>