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F60">
        <w:rPr>
          <w:rFonts w:ascii="Times New Roman" w:hAnsi="Times New Roman" w:cs="Times New Roman"/>
          <w:b/>
          <w:sz w:val="26"/>
          <w:szCs w:val="26"/>
        </w:rPr>
        <w:t>Історія української музики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31, КМО-32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D27F6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AB2210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Творчість В. </w:t>
            </w:r>
            <w:proofErr w:type="spellStart"/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Барвінського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624803" w:rsidRPr="00AB221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Василь Барвінський. – Київ: Муз. Україна., 1989.</w:t>
            </w:r>
          </w:p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Василь Барвінський. Статті та матеріали. – Дрогобич, 2000.</w:t>
            </w:r>
          </w:p>
          <w:p w:rsidR="00712993" w:rsidRPr="00AB2210" w:rsidRDefault="00712993" w:rsidP="00AB2210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AB2210" w:rsidRDefault="00D85EF4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Риси музичної сецесії у фортепіанній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вокальній музиці В. Барвінського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624803" w:rsidRPr="00AB2210" w:rsidRDefault="00AB2210" w:rsidP="00AB22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Німилович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Фортепіанна творчість В. Барвінського. – Дрогобич, 2001.</w:t>
            </w: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Кияновська Л. </w:t>
            </w: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Українська музична культура. – Тернопіль: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</w:t>
            </w:r>
          </w:p>
        </w:tc>
        <w:tc>
          <w:tcPr>
            <w:tcW w:w="4900" w:type="dxa"/>
          </w:tcPr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Творчість М.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Паламарчук О. М.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Колесса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1989.</w:t>
            </w:r>
          </w:p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Гордійчук М. Українська радянська симфонічна музика. – К., 1969.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712993" w:rsidTr="00252A2E">
        <w:tc>
          <w:tcPr>
            <w:tcW w:w="11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F4" w:rsidRDefault="00D85EF4" w:rsidP="00624803">
      <w:pPr>
        <w:spacing w:after="0" w:line="240" w:lineRule="auto"/>
      </w:pPr>
      <w:r>
        <w:separator/>
      </w:r>
    </w:p>
  </w:endnote>
  <w:endnote w:type="continuationSeparator" w:id="0">
    <w:p w:rsidR="00D85EF4" w:rsidRDefault="00D85EF4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F4" w:rsidRDefault="00D85EF4" w:rsidP="00624803">
      <w:pPr>
        <w:spacing w:after="0" w:line="240" w:lineRule="auto"/>
      </w:pPr>
      <w:r>
        <w:separator/>
      </w:r>
    </w:p>
  </w:footnote>
  <w:footnote w:type="continuationSeparator" w:id="0">
    <w:p w:rsidR="00D85EF4" w:rsidRDefault="00D85EF4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52A2E"/>
    <w:rsid w:val="0026473B"/>
    <w:rsid w:val="00297FB2"/>
    <w:rsid w:val="00322824"/>
    <w:rsid w:val="00356918"/>
    <w:rsid w:val="003F714C"/>
    <w:rsid w:val="0043246C"/>
    <w:rsid w:val="004361A5"/>
    <w:rsid w:val="00507D7A"/>
    <w:rsid w:val="00523D40"/>
    <w:rsid w:val="00557BE2"/>
    <w:rsid w:val="00624803"/>
    <w:rsid w:val="00677954"/>
    <w:rsid w:val="00712993"/>
    <w:rsid w:val="00727F4F"/>
    <w:rsid w:val="007D2B83"/>
    <w:rsid w:val="007D4A8B"/>
    <w:rsid w:val="007E5F6C"/>
    <w:rsid w:val="00844EA1"/>
    <w:rsid w:val="00876837"/>
    <w:rsid w:val="00886A7D"/>
    <w:rsid w:val="00890887"/>
    <w:rsid w:val="008A23E2"/>
    <w:rsid w:val="00995EF0"/>
    <w:rsid w:val="009B6798"/>
    <w:rsid w:val="00A73108"/>
    <w:rsid w:val="00A85206"/>
    <w:rsid w:val="00AA2563"/>
    <w:rsid w:val="00AB2210"/>
    <w:rsid w:val="00AE018F"/>
    <w:rsid w:val="00B41F5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927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921A-14D2-49B7-A563-5E28506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2</cp:revision>
  <cp:lastPrinted>2020-03-12T13:20:00Z</cp:lastPrinted>
  <dcterms:created xsi:type="dcterms:W3CDTF">2020-03-18T07:59:00Z</dcterms:created>
  <dcterms:modified xsi:type="dcterms:W3CDTF">2020-03-18T07:59:00Z</dcterms:modified>
</cp:coreProperties>
</file>