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0E" w:rsidRPr="0010335E" w:rsidRDefault="0087120E" w:rsidP="00AF7320">
      <w:pPr>
        <w:ind w:firstLine="851"/>
        <w:jc w:val="center"/>
        <w:rPr>
          <w:b/>
        </w:rPr>
      </w:pPr>
      <w:r w:rsidRPr="0010335E">
        <w:rPr>
          <w:b/>
        </w:rPr>
        <w:t>3 семестр</w:t>
      </w:r>
      <w:r w:rsidR="0010335E" w:rsidRPr="0010335E">
        <w:rPr>
          <w:b/>
        </w:rPr>
        <w:t xml:space="preserve"> (осінній семестр ІІ курсу)</w:t>
      </w:r>
    </w:p>
    <w:p w:rsidR="0087120E" w:rsidRDefault="0087120E" w:rsidP="00AF7320">
      <w:pPr>
        <w:ind w:firstLine="851"/>
        <w:jc w:val="both"/>
      </w:pPr>
    </w:p>
    <w:p w:rsidR="0087120E" w:rsidRDefault="0087120E" w:rsidP="00AF7320">
      <w:pPr>
        <w:pStyle w:val="a8"/>
        <w:numPr>
          <w:ilvl w:val="0"/>
          <w:numId w:val="2"/>
        </w:numPr>
        <w:ind w:left="0" w:firstLine="851"/>
        <w:jc w:val="both"/>
      </w:pPr>
      <w:r>
        <w:t>Історія популярної музики (кафедра музи</w:t>
      </w:r>
      <w:r w:rsidR="0010335E">
        <w:t>кознавства та хорового</w:t>
      </w:r>
      <w:r>
        <w:t xml:space="preserve"> мистецтва)</w:t>
      </w:r>
    </w:p>
    <w:p w:rsidR="0087120E" w:rsidRDefault="0087120E" w:rsidP="00AF7320">
      <w:pPr>
        <w:pStyle w:val="a8"/>
        <w:ind w:left="0" w:firstLine="851"/>
        <w:jc w:val="both"/>
      </w:pPr>
      <w:r>
        <w:t>Викладач – ст. викл. Кушніренко О.А.</w:t>
      </w:r>
    </w:p>
    <w:p w:rsidR="0087120E" w:rsidRDefault="0087120E" w:rsidP="00AF7320">
      <w:pPr>
        <w:ind w:firstLine="851"/>
        <w:jc w:val="both"/>
      </w:pPr>
      <w:r>
        <w:t>Ознайомлення студентів з основними етапами історичного розвитку сучасного популярного зарубіжного музичного мистецтва; сформувати комплекс загальних уявлень про основні риси кожного з напрямків та стилів розважальної музики; розширити сферу відом</w:t>
      </w:r>
      <w:bookmarkStart w:id="0" w:name="_GoBack"/>
      <w:bookmarkEnd w:id="0"/>
      <w:r>
        <w:t>остей про відомих та малознаних представників популярної музики різних європейських країн та США; забезпечити знання про найбільш важливі композиції світової популярної музики, типи музичних форм і жанрів.</w:t>
      </w:r>
    </w:p>
    <w:p w:rsidR="0087120E" w:rsidRDefault="0087120E" w:rsidP="00AF7320">
      <w:pPr>
        <w:ind w:firstLine="851"/>
        <w:jc w:val="both"/>
      </w:pPr>
    </w:p>
    <w:p w:rsidR="0087120E" w:rsidRDefault="0087120E" w:rsidP="00AF7320">
      <w:pPr>
        <w:pStyle w:val="a8"/>
        <w:numPr>
          <w:ilvl w:val="0"/>
          <w:numId w:val="2"/>
        </w:numPr>
        <w:ind w:left="0" w:firstLine="851"/>
        <w:jc w:val="both"/>
      </w:pPr>
      <w:r>
        <w:t>Історія світового кіно (кафедра театрознавства та акторської майстерності)</w:t>
      </w:r>
    </w:p>
    <w:p w:rsidR="00A24CC8" w:rsidRDefault="00A24CC8" w:rsidP="00AF7320">
      <w:pPr>
        <w:pStyle w:val="a8"/>
        <w:ind w:left="0" w:firstLine="851"/>
        <w:jc w:val="both"/>
      </w:pPr>
      <w:r>
        <w:t>Викладач – асист. Патрон І.В.</w:t>
      </w:r>
    </w:p>
    <w:p w:rsidR="0087120E" w:rsidRDefault="0087120E" w:rsidP="00AF7320">
      <w:pPr>
        <w:ind w:firstLine="851"/>
        <w:jc w:val="both"/>
      </w:pPr>
      <w:r>
        <w:t>Вивчення курсу висвітлює основні етапи розвитку кіномистецтва на прикладі становлення кінематографічних шкіл Франції, Великобританії, Італії, Іспанії, Німеччини, Швеції, США, Японії та ін.</w:t>
      </w:r>
    </w:p>
    <w:p w:rsidR="0087120E" w:rsidRDefault="0087120E" w:rsidP="00AF7320">
      <w:pPr>
        <w:ind w:firstLine="851"/>
        <w:jc w:val="both"/>
      </w:pPr>
      <w:r>
        <w:t>Даний курс спрямований на поглиблення знань про скарби світового кінематографу, розуміння спільних та відмінних особливостей природи театру і кіно, їх виражальних засобів.</w:t>
      </w:r>
    </w:p>
    <w:p w:rsidR="00A24CC8" w:rsidRDefault="00A24CC8" w:rsidP="00AF7320">
      <w:pPr>
        <w:ind w:firstLine="851"/>
        <w:jc w:val="both"/>
      </w:pPr>
    </w:p>
    <w:p w:rsidR="0087120E" w:rsidRDefault="0087120E" w:rsidP="00AF7320">
      <w:pPr>
        <w:pStyle w:val="a8"/>
        <w:numPr>
          <w:ilvl w:val="0"/>
          <w:numId w:val="2"/>
        </w:numPr>
        <w:ind w:left="0" w:firstLine="851"/>
        <w:jc w:val="both"/>
      </w:pPr>
      <w:r>
        <w:t xml:space="preserve">Мода і стиль </w:t>
      </w:r>
      <w:r w:rsidR="00E16941">
        <w:t>(кафедра філософії мистецтв)</w:t>
      </w:r>
    </w:p>
    <w:p w:rsidR="00A24CC8" w:rsidRDefault="00A24CC8" w:rsidP="00AF7320">
      <w:pPr>
        <w:pStyle w:val="a8"/>
        <w:ind w:left="0" w:firstLine="851"/>
        <w:jc w:val="both"/>
      </w:pPr>
      <w:r>
        <w:t>Викладач – доц. Белінська Л. С.</w:t>
      </w:r>
    </w:p>
    <w:p w:rsidR="0087120E" w:rsidRDefault="0087120E" w:rsidP="00AF7320">
      <w:pPr>
        <w:ind w:firstLine="851"/>
        <w:jc w:val="both"/>
      </w:pPr>
      <w:r>
        <w:t>Запропонований курс знайомитть з історією моди, розглядає моду «от кутюр» та «прета-порте», навчає розрізняти поняття стилю та моди. Методика формування власного стилю, кольористика, аксесуари допоможуть сформувати впевнений зовнішній образ, який  піднесе внутрішню самооцінку, що сприятиме успіху у професії, соціумі, корпорації.</w:t>
      </w:r>
    </w:p>
    <w:p w:rsidR="0087120E" w:rsidRDefault="0087120E" w:rsidP="00AF7320">
      <w:pPr>
        <w:ind w:firstLine="851"/>
        <w:jc w:val="both"/>
      </w:pPr>
    </w:p>
    <w:p w:rsidR="00A24CC8" w:rsidRDefault="0087120E" w:rsidP="00AF7320">
      <w:pPr>
        <w:pStyle w:val="a8"/>
        <w:numPr>
          <w:ilvl w:val="0"/>
          <w:numId w:val="2"/>
        </w:numPr>
        <w:ind w:left="0" w:firstLine="851"/>
        <w:jc w:val="both"/>
      </w:pPr>
      <w:r>
        <w:t xml:space="preserve">Символіка сакрального мистецтва </w:t>
      </w:r>
      <w:r w:rsidR="00E16941">
        <w:t>(кафедра режисури та хореографії)</w:t>
      </w:r>
    </w:p>
    <w:p w:rsidR="00A24CC8" w:rsidRDefault="00A24CC8" w:rsidP="00AF7320">
      <w:pPr>
        <w:ind w:firstLine="851"/>
        <w:jc w:val="both"/>
      </w:pPr>
      <w:r>
        <w:t>Викладач – доц. Дем’янчук А.Л.</w:t>
      </w:r>
    </w:p>
    <w:p w:rsidR="0087120E" w:rsidRDefault="0087120E" w:rsidP="00AF7320">
      <w:pPr>
        <w:ind w:firstLine="851"/>
        <w:jc w:val="both"/>
      </w:pPr>
      <w:r>
        <w:t xml:space="preserve">Навчальний спецкурс присвячений академічному ознайомленню із християнською сакральною символікою. </w:t>
      </w:r>
    </w:p>
    <w:p w:rsidR="0087120E" w:rsidRDefault="0087120E" w:rsidP="00AF7320">
      <w:pPr>
        <w:ind w:firstLine="851"/>
        <w:jc w:val="both"/>
      </w:pPr>
      <w:r>
        <w:t>Програма навчальної дисципліни охоплює чотири змістові модулі у яких розглянуто сакральну символіку у ранньохристиянському та візантійському мистецтві, канон та символіку в іконографії; метафізику світла та символіку основних спектральних кольорів; класичну концепцію та сучасні інтерпретації.</w:t>
      </w:r>
    </w:p>
    <w:p w:rsidR="0087120E" w:rsidRDefault="0087120E" w:rsidP="00AF7320">
      <w:pPr>
        <w:ind w:firstLine="851"/>
        <w:jc w:val="both"/>
      </w:pPr>
      <w:r>
        <w:t>У навчальному спецкурсі подається: історія сакральної символіки; канонічні правила сакральної символіки, її роль та значення;</w:t>
      </w:r>
    </w:p>
    <w:p w:rsidR="0087120E" w:rsidRDefault="0087120E" w:rsidP="00AF7320">
      <w:pPr>
        <w:ind w:firstLine="851"/>
        <w:jc w:val="both"/>
      </w:pPr>
      <w:r>
        <w:t>Здобуті знання збагатять інтелектуальне і духовне підґрунтя студентів, розширять їхній світогляд і творчий потенціал, сприятимуть формуванню цілісного уявлення про культурну християнську спадщину держав Європейського конти</w:t>
      </w:r>
      <w:r w:rsidR="00A24CC8">
        <w:t>ненту.</w:t>
      </w:r>
    </w:p>
    <w:p w:rsidR="00A24CC8" w:rsidRDefault="00A24CC8" w:rsidP="00AF7320">
      <w:pPr>
        <w:ind w:firstLine="851"/>
        <w:jc w:val="both"/>
      </w:pPr>
    </w:p>
    <w:p w:rsidR="0087120E" w:rsidRPr="008C65EB" w:rsidRDefault="008C65EB" w:rsidP="008C65EB">
      <w:pPr>
        <w:pStyle w:val="a8"/>
        <w:numPr>
          <w:ilvl w:val="0"/>
          <w:numId w:val="9"/>
        </w:numPr>
      </w:pPr>
      <w:r w:rsidRPr="008C65EB">
        <w:t>с</w:t>
      </w:r>
      <w:r w:rsidR="0087120E" w:rsidRPr="008C65EB">
        <w:t>еместр</w:t>
      </w:r>
      <w:r w:rsidRPr="008C65EB">
        <w:t xml:space="preserve"> (</w:t>
      </w:r>
      <w:r w:rsidR="00940B40">
        <w:t>весняни</w:t>
      </w:r>
      <w:r w:rsidRPr="008C65EB">
        <w:t>й семестр ІІ курсу)</w:t>
      </w:r>
    </w:p>
    <w:p w:rsidR="00A24CC8" w:rsidRDefault="00A24CC8" w:rsidP="00AF7320">
      <w:pPr>
        <w:pStyle w:val="a8"/>
        <w:ind w:left="0" w:firstLine="851"/>
        <w:jc w:val="both"/>
      </w:pPr>
    </w:p>
    <w:p w:rsidR="00A24CC8" w:rsidRDefault="0087120E" w:rsidP="00AF7320">
      <w:pPr>
        <w:pStyle w:val="a8"/>
        <w:numPr>
          <w:ilvl w:val="0"/>
          <w:numId w:val="3"/>
        </w:numPr>
        <w:ind w:left="0" w:firstLine="851"/>
        <w:jc w:val="both"/>
      </w:pPr>
      <w:r>
        <w:t>Дозвілля в трад</w:t>
      </w:r>
      <w:r w:rsidR="00A24CC8">
        <w:t xml:space="preserve">иційній культурі народів світу </w:t>
      </w:r>
      <w:r w:rsidR="00E16941">
        <w:t>(кафедра філософії мистецтв)</w:t>
      </w:r>
    </w:p>
    <w:p w:rsidR="00A24CC8" w:rsidRDefault="00A24CC8" w:rsidP="00AF7320">
      <w:pPr>
        <w:pStyle w:val="a8"/>
        <w:ind w:left="0" w:firstLine="851"/>
        <w:jc w:val="both"/>
      </w:pPr>
      <w:r>
        <w:t>Викладач – доц. Данилиха Н.Р.</w:t>
      </w:r>
    </w:p>
    <w:p w:rsidR="0087120E" w:rsidRDefault="0087120E" w:rsidP="00AF7320">
      <w:pPr>
        <w:ind w:firstLine="851"/>
        <w:jc w:val="both"/>
      </w:pPr>
      <w:r>
        <w:t>Процеси і перспективи розвитку дозвілля в сучасному українському суспільстві.</w:t>
      </w:r>
      <w:r w:rsidR="00A24CC8">
        <w:t xml:space="preserve"> </w:t>
      </w:r>
      <w:r>
        <w:t>Трансформаційні процеси дозвілля в традиційному у</w:t>
      </w:r>
      <w:r w:rsidR="00A24CC8">
        <w:t xml:space="preserve">країнському суспільстві ризику. </w:t>
      </w:r>
      <w:r>
        <w:t xml:space="preserve">Онтоантропологія </w:t>
      </w:r>
      <w:r w:rsidR="00A24CC8">
        <w:t xml:space="preserve">культури дозвілля. </w:t>
      </w:r>
      <w:r>
        <w:t>Національне та транснаціональ</w:t>
      </w:r>
      <w:r w:rsidR="00A24CC8">
        <w:t xml:space="preserve">не в організації вільного часу. </w:t>
      </w:r>
      <w:r>
        <w:t>Традиційний виховний вимір культури дозвілля.</w:t>
      </w:r>
    </w:p>
    <w:p w:rsidR="00A24CC8" w:rsidRDefault="00A24CC8" w:rsidP="00AF7320">
      <w:pPr>
        <w:ind w:firstLine="851"/>
        <w:jc w:val="both"/>
      </w:pPr>
    </w:p>
    <w:p w:rsidR="00E16941" w:rsidRDefault="0087120E" w:rsidP="00AF7320">
      <w:pPr>
        <w:pStyle w:val="a8"/>
        <w:numPr>
          <w:ilvl w:val="0"/>
          <w:numId w:val="3"/>
        </w:numPr>
        <w:ind w:left="0" w:firstLine="851"/>
        <w:jc w:val="both"/>
      </w:pPr>
      <w:r>
        <w:t>Шекспірівський театр, його доба і сучасність</w:t>
      </w:r>
      <w:r>
        <w:tab/>
      </w:r>
      <w:r w:rsidR="00E16941">
        <w:t>(кафедра театрознавства та акторської майстерності)</w:t>
      </w:r>
    </w:p>
    <w:p w:rsidR="00A24CC8" w:rsidRDefault="00E16941" w:rsidP="00AF7320">
      <w:pPr>
        <w:pStyle w:val="a8"/>
        <w:ind w:left="0" w:firstLine="851"/>
        <w:jc w:val="both"/>
      </w:pPr>
      <w:r>
        <w:t xml:space="preserve">Викладач – асист. </w:t>
      </w:r>
      <w:r w:rsidR="00A24CC8">
        <w:t>Роса-Лаврентій С.І.</w:t>
      </w:r>
    </w:p>
    <w:p w:rsidR="0087120E" w:rsidRDefault="0087120E" w:rsidP="00AF7320">
      <w:pPr>
        <w:ind w:firstLine="851"/>
        <w:jc w:val="both"/>
      </w:pPr>
      <w:r>
        <w:lastRenderedPageBreak/>
        <w:t>Курс охоплює “золоту добу” Великобританії т. зв. Єлизаветинського періоду, розкриває культурне, наукове середовище попередників та сучасників В. Шекспіра. Цикл лекцій та практичних зосереджується також на драматургічно-театральній творчості В. Шекспіра і театру “Глобус” та досліджує феномен популярності/актуальності автора до сьогодні у сучасних світових театрах.</w:t>
      </w:r>
    </w:p>
    <w:p w:rsidR="00A24CC8" w:rsidRDefault="00A24CC8" w:rsidP="00AF7320">
      <w:pPr>
        <w:ind w:firstLine="851"/>
        <w:jc w:val="both"/>
      </w:pPr>
    </w:p>
    <w:p w:rsidR="00A24CC8" w:rsidRDefault="00A24CC8" w:rsidP="00AF7320">
      <w:pPr>
        <w:pStyle w:val="a8"/>
        <w:numPr>
          <w:ilvl w:val="0"/>
          <w:numId w:val="3"/>
        </w:numPr>
        <w:ind w:left="0" w:firstLine="851"/>
        <w:jc w:val="both"/>
      </w:pPr>
      <w:r>
        <w:t>Музичний фольклор України</w:t>
      </w:r>
      <w:r w:rsidR="00E16941">
        <w:t xml:space="preserve"> (кафедра музичного мистецтва)</w:t>
      </w:r>
    </w:p>
    <w:p w:rsidR="00A24CC8" w:rsidRDefault="00E16941" w:rsidP="00AF7320">
      <w:pPr>
        <w:ind w:firstLine="851"/>
        <w:jc w:val="both"/>
      </w:pPr>
      <w:r>
        <w:t xml:space="preserve">Викладач – ст. викл. </w:t>
      </w:r>
      <w:r w:rsidR="00A24CC8">
        <w:t>Кушніренко О.А.</w:t>
      </w:r>
    </w:p>
    <w:p w:rsidR="0087120E" w:rsidRDefault="0087120E" w:rsidP="00AF7320">
      <w:pPr>
        <w:ind w:firstLine="851"/>
        <w:jc w:val="both"/>
      </w:pPr>
      <w:r>
        <w:t>Дати знання української народної музичної творчості, необхідні для майбутнього вчителя; виробити у студентів початкові навички збору і запису народної музичної творчості з метою кваліфікованого відтворення кращих зразків; пошук фольклорного матеріалу з окремих регіонів для ефективнішого проведення уроків музики в загальноосвітній школі і музичних занять у дошкільних закладах; вивчення предмету для відродження народних звичаїв та обрядів у різних куточках України.</w:t>
      </w:r>
      <w:r>
        <w:cr/>
      </w:r>
    </w:p>
    <w:p w:rsidR="00A24CC8" w:rsidRDefault="00A24CC8" w:rsidP="00AF7320">
      <w:pPr>
        <w:pStyle w:val="a8"/>
        <w:numPr>
          <w:ilvl w:val="0"/>
          <w:numId w:val="3"/>
        </w:numPr>
        <w:ind w:left="0" w:firstLine="851"/>
        <w:jc w:val="both"/>
      </w:pPr>
      <w:r>
        <w:t>Етика та естетика в мистецтві</w:t>
      </w:r>
      <w:r w:rsidR="00AF7320">
        <w:t xml:space="preserve"> (кафедра режисури і хореографії)</w:t>
      </w:r>
    </w:p>
    <w:p w:rsidR="00A24CC8" w:rsidRDefault="00AF7320" w:rsidP="00AF7320">
      <w:pPr>
        <w:ind w:firstLine="851"/>
        <w:jc w:val="both"/>
      </w:pPr>
      <w:r>
        <w:t xml:space="preserve">Викладач – доц. </w:t>
      </w:r>
      <w:r w:rsidR="00A24CC8">
        <w:t>Дем’янчук А.Л.</w:t>
      </w:r>
    </w:p>
    <w:p w:rsidR="0087120E" w:rsidRDefault="0087120E" w:rsidP="00AF7320">
      <w:pPr>
        <w:ind w:firstLine="851"/>
        <w:jc w:val="both"/>
      </w:pPr>
      <w:r>
        <w:t xml:space="preserve">Навчальний спецкурс присвячений академічному ознайомленню студентів із основами етики та естетики в мистецтві як фундаменту загальнолюдських цінностей: істини, добра, краси, гармонії, духовних, культурних та моральних чеснот. </w:t>
      </w:r>
    </w:p>
    <w:p w:rsidR="0087120E" w:rsidRDefault="0087120E" w:rsidP="00AF7320">
      <w:pPr>
        <w:ind w:firstLine="851"/>
        <w:jc w:val="both"/>
      </w:pPr>
      <w:r>
        <w:t>Програма навчальної дисципліни охоплює чотири змістові модулі у яких розглянуто основні етичні та естетичні цінності європейського та українського мистецтва, зокрема: духовну роль мистецтва у формуванні культури народів світу та України; поняття краси та гармонії в мистецтві; відображення загальнолюдських цінностей в мистецтві (поняття добра і зла);  ідеал краси у творах світового та українського мистецтва.</w:t>
      </w:r>
    </w:p>
    <w:p w:rsidR="0087120E" w:rsidRDefault="0087120E" w:rsidP="00AF7320">
      <w:pPr>
        <w:ind w:firstLine="851"/>
        <w:jc w:val="both"/>
      </w:pPr>
      <w:r>
        <w:t>У навчальному спецкурсі подаються: ключові поняття з основ етики та естетики; суть етичних та естетичних цінностей в мистецтві; відомі художні твори як етичні та естетичні зразки епохи; особливості розвитку етики та естетики в мистецтві України та світу;</w:t>
      </w:r>
    </w:p>
    <w:p w:rsidR="0087120E" w:rsidRDefault="0087120E" w:rsidP="00AF7320">
      <w:pPr>
        <w:ind w:firstLine="851"/>
        <w:jc w:val="both"/>
      </w:pPr>
      <w:r>
        <w:t>Здобуті знання збагатять інтелектуальне і духовне підґрунтя студентів, розширять їхній світогляд і творчий потенціал, сприятимуть формуванню цілісного уявлення про культурну християнську спадщину держав Європейського континенту.</w:t>
      </w:r>
    </w:p>
    <w:p w:rsidR="00A24CC8" w:rsidRDefault="00A24CC8" w:rsidP="00AF7320">
      <w:pPr>
        <w:ind w:firstLine="851"/>
        <w:jc w:val="both"/>
      </w:pPr>
    </w:p>
    <w:p w:rsidR="0087120E" w:rsidRPr="00AF7320" w:rsidRDefault="00AF7320" w:rsidP="00AF7320">
      <w:pPr>
        <w:ind w:firstLine="851"/>
        <w:jc w:val="center"/>
        <w:rPr>
          <w:highlight w:val="yellow"/>
        </w:rPr>
      </w:pPr>
      <w:r w:rsidRPr="00940B40">
        <w:t xml:space="preserve">5 </w:t>
      </w:r>
      <w:r w:rsidR="0087120E" w:rsidRPr="00940B40">
        <w:t>семестр</w:t>
      </w:r>
      <w:r w:rsidR="00940B40" w:rsidRPr="00940B40">
        <w:t xml:space="preserve"> (осінній семестр ІІІ курсу)</w:t>
      </w:r>
    </w:p>
    <w:p w:rsidR="00A24CC8" w:rsidRDefault="00A24CC8" w:rsidP="00AF7320">
      <w:pPr>
        <w:ind w:firstLine="851"/>
        <w:jc w:val="both"/>
      </w:pPr>
    </w:p>
    <w:p w:rsidR="00AF7320" w:rsidRDefault="00A24CC8" w:rsidP="00AF7320">
      <w:pPr>
        <w:pStyle w:val="a8"/>
        <w:numPr>
          <w:ilvl w:val="0"/>
          <w:numId w:val="7"/>
        </w:numPr>
        <w:ind w:left="0" w:firstLine="851"/>
        <w:jc w:val="both"/>
      </w:pPr>
      <w:r>
        <w:t>Українське поетичне кіно</w:t>
      </w:r>
      <w:r w:rsidR="00AF7320">
        <w:t xml:space="preserve"> (кафедра театрознавства та акторської майстерності)</w:t>
      </w:r>
    </w:p>
    <w:p w:rsidR="00A24CC8" w:rsidRDefault="00AF7320" w:rsidP="00AF7320">
      <w:pPr>
        <w:pStyle w:val="a8"/>
        <w:ind w:left="0" w:firstLine="851"/>
        <w:jc w:val="both"/>
      </w:pPr>
      <w:r>
        <w:t xml:space="preserve">Викладач – асист. </w:t>
      </w:r>
      <w:r w:rsidR="00A24CC8">
        <w:t>Патрон І.В.</w:t>
      </w:r>
    </w:p>
    <w:p w:rsidR="0087120E" w:rsidRDefault="0087120E" w:rsidP="00AF7320">
      <w:pPr>
        <w:ind w:firstLine="851"/>
        <w:jc w:val="both"/>
      </w:pPr>
      <w:r>
        <w:t>Вивчення курсу передбачає ознайомлення зі специфікою українського поетичного кіно. Курс супроводжується переглядом відео ілюстрацій, фрагментів художніх і документальних фільмів творців  (Параджанов С., Миколайчук І., Іллєнко Ю., Осика Л. та ін.)</w:t>
      </w:r>
    </w:p>
    <w:p w:rsidR="00A24CC8" w:rsidRDefault="0087120E" w:rsidP="00AF7320">
      <w:pPr>
        <w:pStyle w:val="a8"/>
        <w:numPr>
          <w:ilvl w:val="0"/>
          <w:numId w:val="7"/>
        </w:numPr>
        <w:jc w:val="both"/>
      </w:pPr>
      <w:r>
        <w:t>Історія та</w:t>
      </w:r>
      <w:r w:rsidR="00A24CC8">
        <w:t xml:space="preserve"> особливості корпоративних свят</w:t>
      </w:r>
      <w:r w:rsidR="00AF7320">
        <w:t xml:space="preserve"> (кафедра філософії мистецтв)</w:t>
      </w:r>
    </w:p>
    <w:p w:rsidR="00A24CC8" w:rsidRDefault="00AF7320" w:rsidP="00AF7320">
      <w:pPr>
        <w:ind w:firstLine="851"/>
        <w:jc w:val="both"/>
      </w:pPr>
      <w:r>
        <w:t xml:space="preserve">Викладач – доц. </w:t>
      </w:r>
      <w:r w:rsidR="00A24CC8">
        <w:t>Данилиха Н.Р.</w:t>
      </w:r>
    </w:p>
    <w:p w:rsidR="0087120E" w:rsidRDefault="0087120E" w:rsidP="00AF7320">
      <w:pPr>
        <w:ind w:firstLine="851"/>
        <w:jc w:val="both"/>
      </w:pPr>
      <w:r>
        <w:t>Запропонований курс знайомитть з історією виникнення корпорацій, формує уявлення про етичний бік соціокультурної комунікації у межах корпорації. Окремо розглядається естетика корпоративної культури, включно з правилами дотримання дрекс-коду. Правила етикету, знання кодексу корпоративної культури  допоможуть успіху у професії, соціумі, корпорації.</w:t>
      </w:r>
    </w:p>
    <w:p w:rsidR="00AF7320" w:rsidRDefault="00AF7320" w:rsidP="00AF7320">
      <w:pPr>
        <w:ind w:firstLine="851"/>
        <w:jc w:val="both"/>
      </w:pPr>
    </w:p>
    <w:p w:rsidR="00A24CC8" w:rsidRDefault="0087120E" w:rsidP="00AF7320">
      <w:pPr>
        <w:pStyle w:val="a8"/>
        <w:numPr>
          <w:ilvl w:val="0"/>
          <w:numId w:val="7"/>
        </w:numPr>
        <w:ind w:left="0" w:firstLine="851"/>
        <w:jc w:val="both"/>
      </w:pPr>
      <w:r>
        <w:t>Світогляд українських ром</w:t>
      </w:r>
      <w:r w:rsidR="00A24CC8">
        <w:t>антиків першої половини ХІХ ст.</w:t>
      </w:r>
      <w:r w:rsidR="00E16941">
        <w:t xml:space="preserve"> (кафедра бібліотекознавства та бібліографії)</w:t>
      </w:r>
    </w:p>
    <w:p w:rsidR="00A24CC8" w:rsidRDefault="00E16941" w:rsidP="00AF7320">
      <w:pPr>
        <w:ind w:firstLine="851"/>
        <w:jc w:val="both"/>
      </w:pPr>
      <w:r>
        <w:t xml:space="preserve">Викладач – доц. </w:t>
      </w:r>
      <w:r w:rsidR="00A24CC8">
        <w:t>Крохмальний Р.О.</w:t>
      </w:r>
    </w:p>
    <w:p w:rsidR="0087120E" w:rsidRDefault="0087120E" w:rsidP="00AF7320">
      <w:pPr>
        <w:ind w:firstLine="851"/>
        <w:jc w:val="both"/>
      </w:pPr>
      <w:r>
        <w:t xml:space="preserve">Навчальна дисципліна «Світогляд українських романтиків першої половини ХІХ ст.» взаємопов’язана з дисциплінами «Історія української літератури» та «Історія світової </w:t>
      </w:r>
      <w:r>
        <w:lastRenderedPageBreak/>
        <w:t>літератури», «Історія української культури», «Історія світової культури», «Історія філософії», «Історія мистецтва» тощо.</w:t>
      </w:r>
    </w:p>
    <w:p w:rsidR="0087120E" w:rsidRDefault="0087120E" w:rsidP="00AF7320">
      <w:pPr>
        <w:ind w:firstLine="851"/>
        <w:jc w:val="both"/>
      </w:pPr>
      <w:r>
        <w:t>Знайомство студентів з головними елементами  світогляду українських романтиків доби національного відродження (перша половина ХІХ століття), дати цілісне уявлення про специфіку становлення і розвитку романтичного напряму в українській літературі, розкрити «секрети поетичної творчості» та спосіб світорозуміння цілої плеяди письменників, встановити їх взаємозв’язок із історичними, суспільними та культурними явищами епохи.</w:t>
      </w:r>
    </w:p>
    <w:p w:rsidR="00E16941" w:rsidRDefault="00E16941" w:rsidP="00AF7320">
      <w:pPr>
        <w:ind w:firstLine="851"/>
        <w:jc w:val="both"/>
      </w:pPr>
    </w:p>
    <w:p w:rsidR="00A24CC8" w:rsidRDefault="00A24CC8" w:rsidP="00AF7320">
      <w:pPr>
        <w:pStyle w:val="a8"/>
        <w:numPr>
          <w:ilvl w:val="0"/>
          <w:numId w:val="7"/>
        </w:numPr>
        <w:ind w:left="0" w:firstLine="851"/>
        <w:jc w:val="both"/>
      </w:pPr>
      <w:r>
        <w:t>Історія популярної музики</w:t>
      </w:r>
      <w:r w:rsidR="00E16941">
        <w:t xml:space="preserve"> (кафедра музичного мистецтва)</w:t>
      </w:r>
    </w:p>
    <w:p w:rsidR="00A24CC8" w:rsidRDefault="00E16941" w:rsidP="00AF7320">
      <w:pPr>
        <w:ind w:firstLine="851"/>
        <w:jc w:val="both"/>
      </w:pPr>
      <w:r>
        <w:t xml:space="preserve">Викладач – ст. викл. </w:t>
      </w:r>
      <w:r w:rsidR="00A24CC8">
        <w:t>Кушніренко О.А</w:t>
      </w:r>
    </w:p>
    <w:p w:rsidR="0087120E" w:rsidRDefault="0087120E" w:rsidP="00AF7320">
      <w:pPr>
        <w:ind w:firstLine="851"/>
        <w:jc w:val="both"/>
      </w:pPr>
      <w:r>
        <w:t>Ознайомлення студентів з основними етапами історичного розвитку сучасного популярного зарубіжного музичного мистецтва; сформувати комплекс загальних уявлень про основні риси кожного з напрямків та стилів розважальної музики; розширити сферу відомостей про відомих та малознаних представників популярної музики різних європейських країн та США; забезпечити знання про найбільш важливі композиції світової популярної музики, типи музичних форм і жанрів.</w:t>
      </w:r>
    </w:p>
    <w:p w:rsidR="00E16941" w:rsidRDefault="00E16941" w:rsidP="00AF7320">
      <w:pPr>
        <w:ind w:firstLine="851"/>
        <w:jc w:val="both"/>
      </w:pPr>
    </w:p>
    <w:p w:rsidR="00A24CC8" w:rsidRDefault="00A24CC8" w:rsidP="00AF7320">
      <w:pPr>
        <w:pStyle w:val="a8"/>
        <w:numPr>
          <w:ilvl w:val="0"/>
          <w:numId w:val="7"/>
        </w:numPr>
        <w:ind w:left="0" w:firstLine="851"/>
        <w:jc w:val="both"/>
      </w:pPr>
      <w:r>
        <w:t xml:space="preserve">Сакральне мистецтво. Ікона </w:t>
      </w:r>
      <w:r w:rsidR="00AF7320">
        <w:t>(кафедра режисури і хореографії)</w:t>
      </w:r>
    </w:p>
    <w:p w:rsidR="00A24CC8" w:rsidRDefault="00AF7320" w:rsidP="00AF7320">
      <w:pPr>
        <w:ind w:firstLine="851"/>
        <w:jc w:val="both"/>
      </w:pPr>
      <w:r>
        <w:t xml:space="preserve">Викладач – доц. </w:t>
      </w:r>
      <w:r w:rsidR="00A24CC8">
        <w:t>Дем’янчук А.Л.</w:t>
      </w:r>
    </w:p>
    <w:p w:rsidR="0087120E" w:rsidRDefault="0087120E" w:rsidP="00AF7320">
      <w:pPr>
        <w:ind w:firstLine="851"/>
        <w:jc w:val="both"/>
      </w:pPr>
      <w:r>
        <w:t xml:space="preserve">Ікона – феномен духовної та мистецької спадщини світової культури. Навчальний спецкурс присвячений академічному ознайомленню з мистецтвом ікони від зародження (у ранньохристиянському мистецтві перших століть) аж до початку XXІ ст. У спецкурсі простежено історії відомих чудотворних ікон та традицію їх пошанування у світі та Україні. </w:t>
      </w:r>
    </w:p>
    <w:p w:rsidR="0087120E" w:rsidRDefault="0087120E" w:rsidP="00AF7320">
      <w:pPr>
        <w:ind w:firstLine="851"/>
        <w:jc w:val="both"/>
      </w:pPr>
      <w:r>
        <w:t>Програма навчальної дисципліни охоплює чотири змістові модулі у яких розглянуто: канонічні основи класичної ікони; пам’ятки ранньохристиянського мистецтва: фрески та мозаїки римських катакомб (ікона і фаюмський портрет); сакральна символіка; канон, засади кольору і світла в іконному малярстві; іконографія та художньо-стилістичні особливості літургійних ікон; іконне малярство Західної Європи та України; класична іконологія і сучасна іконотворчість; відомі чудотворні ікони та їх копії у світі та Україні.</w:t>
      </w:r>
    </w:p>
    <w:p w:rsidR="0087120E" w:rsidRDefault="0087120E" w:rsidP="00AF7320">
      <w:pPr>
        <w:ind w:firstLine="851"/>
        <w:jc w:val="both"/>
      </w:pPr>
      <w:r>
        <w:t>Здобуті знання збагатять інтелектуальне і духовне підґрунтя студентів, розширять їхній світогляд і творчий потенціал, сприятимуть формуванню цілісного уявлення про культурну християнську спадщину держав Європейського континенту.</w:t>
      </w:r>
    </w:p>
    <w:p w:rsidR="00E53CEA" w:rsidRDefault="00E53CEA" w:rsidP="00AF7320">
      <w:pPr>
        <w:ind w:firstLine="851"/>
        <w:jc w:val="both"/>
      </w:pPr>
    </w:p>
    <w:p w:rsidR="0087120E" w:rsidRPr="00AF7320" w:rsidRDefault="00AF7320" w:rsidP="00AF7320">
      <w:pPr>
        <w:ind w:left="851"/>
        <w:jc w:val="center"/>
        <w:rPr>
          <w:highlight w:val="yellow"/>
        </w:rPr>
      </w:pPr>
      <w:r w:rsidRPr="00AF36EC">
        <w:t xml:space="preserve">6 </w:t>
      </w:r>
      <w:r w:rsidR="0087120E" w:rsidRPr="00AF36EC">
        <w:t>семестр</w:t>
      </w:r>
      <w:r w:rsidR="00AF36EC">
        <w:t xml:space="preserve"> </w:t>
      </w:r>
      <w:r w:rsidR="00AF36EC" w:rsidRPr="00AF36EC">
        <w:t>(</w:t>
      </w:r>
      <w:r w:rsidR="00AF36EC">
        <w:t>весняни</w:t>
      </w:r>
      <w:r w:rsidR="00AF36EC" w:rsidRPr="00AF36EC">
        <w:t>й семестр ІІ курсу)</w:t>
      </w:r>
    </w:p>
    <w:p w:rsidR="00A24CC8" w:rsidRDefault="00A24CC8" w:rsidP="00AF7320">
      <w:pPr>
        <w:ind w:firstLine="851"/>
        <w:jc w:val="both"/>
      </w:pPr>
    </w:p>
    <w:p w:rsidR="00AF7320" w:rsidRDefault="0087120E" w:rsidP="00AF7320">
      <w:pPr>
        <w:pStyle w:val="a8"/>
        <w:numPr>
          <w:ilvl w:val="0"/>
          <w:numId w:val="6"/>
        </w:numPr>
        <w:ind w:left="0" w:firstLine="851"/>
        <w:jc w:val="both"/>
      </w:pPr>
      <w:r>
        <w:t>Український театральний авангард</w:t>
      </w:r>
      <w:r w:rsidR="00AF7320">
        <w:t xml:space="preserve"> (кафедра театрознавства та акторської майстерності)</w:t>
      </w:r>
    </w:p>
    <w:p w:rsidR="0087120E" w:rsidRDefault="00AF7320" w:rsidP="00AF7320">
      <w:pPr>
        <w:ind w:firstLine="851"/>
        <w:jc w:val="both"/>
      </w:pPr>
      <w:r>
        <w:t xml:space="preserve">Викладач – </w:t>
      </w:r>
      <w:r w:rsidR="0087120E">
        <w:t>ст. викл. Лаврентій Р.І.</w:t>
      </w:r>
    </w:p>
    <w:p w:rsidR="0087120E" w:rsidRDefault="0087120E" w:rsidP="00AF7320">
      <w:pPr>
        <w:ind w:firstLine="851"/>
        <w:jc w:val="both"/>
      </w:pPr>
      <w:r>
        <w:t xml:space="preserve">“Український театральний авангард” охоплює часовий період від 1917 р. до кін. 1930-х рр., ознайомлює із бурхливим театральним життям таких культурних центрів як Київ і Харків, а також яскравими авангардними явищами у мистецькому полі Львова. У Ґрунтовне засвоєння історичних театральних процесів в Україні має важливе значення для формування у студентів об’єктивного погляду на сучасні культурні явища, сприяє цілісному розвитку спеціалістів гуманітарного спрямування. Курс спирається на загальні знання студентів з історії України, української літератури, української культури. </w:t>
      </w:r>
    </w:p>
    <w:p w:rsidR="0087120E" w:rsidRDefault="0087120E" w:rsidP="00AF7320">
      <w:pPr>
        <w:ind w:firstLine="851"/>
        <w:jc w:val="both"/>
      </w:pPr>
    </w:p>
    <w:p w:rsidR="00E53CEA" w:rsidRDefault="0087120E" w:rsidP="00AF7320">
      <w:pPr>
        <w:pStyle w:val="a8"/>
        <w:numPr>
          <w:ilvl w:val="0"/>
          <w:numId w:val="8"/>
        </w:numPr>
        <w:jc w:val="both"/>
      </w:pPr>
      <w:r>
        <w:t>С</w:t>
      </w:r>
      <w:r w:rsidR="00E53CEA">
        <w:t>еміотика та герменевтика музики</w:t>
      </w:r>
      <w:r w:rsidR="00AF7320">
        <w:t xml:space="preserve"> (кафедра філософії мистецтв)</w:t>
      </w:r>
    </w:p>
    <w:p w:rsidR="00E16941" w:rsidRDefault="00AF7320" w:rsidP="00AF7320">
      <w:pPr>
        <w:ind w:firstLine="851"/>
        <w:jc w:val="both"/>
      </w:pPr>
      <w:r>
        <w:t xml:space="preserve">Викладач – проф. </w:t>
      </w:r>
      <w:r w:rsidR="00E16941">
        <w:t>Козаренко О. В.</w:t>
      </w:r>
    </w:p>
    <w:p w:rsidR="0087120E" w:rsidRDefault="0087120E" w:rsidP="00AF7320">
      <w:pPr>
        <w:ind w:firstLine="851"/>
        <w:jc w:val="both"/>
      </w:pPr>
      <w:r>
        <w:t xml:space="preserve">Семіотика та герменевтика музики є двома першими щаблями філософії музики. Семіотика – це наука про знак, герменевтика – про значення. Їх музична специфіка осмислювалися впродовж 500 років – від трактату Царліно до Дерика Кука з його намаганням в черговий раз витворити універсальний музичний словник. Особлива роль в становленні музичної семіотики та герменевтики мають праці львівсько-варшавської філософсько-естетичної школи (Р. Інгардена, З. Лісси), французьких пост структуралістів (Р. </w:t>
      </w:r>
      <w:r>
        <w:lastRenderedPageBreak/>
        <w:t>Барта, Ж. Дерріди), італійського культуролога Умберто Еко. Разом з українськими дослідниками (І. Пясковським, С. Шипом) вони утворили достатній корпус коментуючої літератури в галузі музичної та герменевтики.</w:t>
      </w:r>
    </w:p>
    <w:p w:rsidR="00E53CEA" w:rsidRDefault="00E53CEA" w:rsidP="00AF7320">
      <w:pPr>
        <w:ind w:firstLine="851"/>
        <w:jc w:val="both"/>
      </w:pPr>
    </w:p>
    <w:p w:rsidR="00E53CEA" w:rsidRDefault="0087120E" w:rsidP="00AF7320">
      <w:pPr>
        <w:pStyle w:val="a8"/>
        <w:numPr>
          <w:ilvl w:val="0"/>
          <w:numId w:val="8"/>
        </w:numPr>
        <w:jc w:val="both"/>
      </w:pPr>
      <w:r>
        <w:t>Музичний фольклор України</w:t>
      </w:r>
      <w:r>
        <w:tab/>
      </w:r>
      <w:r w:rsidR="00E16941">
        <w:t>(кафедра музичного мистецтва)</w:t>
      </w:r>
    </w:p>
    <w:p w:rsidR="0087120E" w:rsidRDefault="00E16941" w:rsidP="00AF7320">
      <w:pPr>
        <w:pStyle w:val="a8"/>
        <w:ind w:left="0" w:firstLine="851"/>
        <w:jc w:val="both"/>
      </w:pPr>
      <w:r>
        <w:t xml:space="preserve">Викладач – ст. викл. </w:t>
      </w:r>
      <w:r w:rsidR="0087120E">
        <w:t>Кушніренко О.А.</w:t>
      </w:r>
    </w:p>
    <w:p w:rsidR="0087120E" w:rsidRDefault="0087120E" w:rsidP="00AF7320">
      <w:pPr>
        <w:ind w:firstLine="851"/>
        <w:jc w:val="both"/>
      </w:pPr>
      <w:r>
        <w:t>Дати знання української народної музичної творчості, необхідні для майбутнього вчителя; виробити у студентів початкові навички збору і запису народної музичної творчості з метою кваліфікованого відтворення кращих зразків; пошук фольклорного матеріалу з окремих регіонів для ефективнішого проведення уроків музики в загальноосвітній школі і музичних занять у дошкільних закладах; вивчення предмету для відродження народних звичаїв та обрядів у різних куточках України.</w:t>
      </w:r>
    </w:p>
    <w:p w:rsidR="00E16941" w:rsidRDefault="00E16941" w:rsidP="00AF7320">
      <w:pPr>
        <w:ind w:firstLine="851"/>
        <w:jc w:val="both"/>
      </w:pPr>
    </w:p>
    <w:p w:rsidR="00E53CEA" w:rsidRDefault="0087120E" w:rsidP="00AF7320">
      <w:pPr>
        <w:pStyle w:val="a8"/>
        <w:numPr>
          <w:ilvl w:val="0"/>
          <w:numId w:val="8"/>
        </w:numPr>
        <w:ind w:left="0" w:firstLine="851"/>
        <w:jc w:val="both"/>
      </w:pPr>
      <w:r>
        <w:t>Сакральне мистецтво. Архітектура</w:t>
      </w:r>
      <w:r>
        <w:tab/>
      </w:r>
      <w:r w:rsidR="00AF7320">
        <w:t>(кафедра режисури і хореографії)</w:t>
      </w:r>
    </w:p>
    <w:p w:rsidR="00E16941" w:rsidRDefault="00AF7320" w:rsidP="00AF7320">
      <w:pPr>
        <w:ind w:firstLine="851"/>
        <w:jc w:val="both"/>
      </w:pPr>
      <w:r>
        <w:t xml:space="preserve">Викладач – доц. </w:t>
      </w:r>
      <w:r w:rsidR="00E16941">
        <w:t>Дем’янчук А.Л.</w:t>
      </w:r>
    </w:p>
    <w:p w:rsidR="0087120E" w:rsidRDefault="0087120E" w:rsidP="00AF7320">
      <w:pPr>
        <w:ind w:firstLine="851"/>
        <w:jc w:val="both"/>
      </w:pPr>
      <w:r>
        <w:t xml:space="preserve">Навчальний спецкурс «Сакральне мистецтво. Архітектура» присвячений академічному ознайомленню із європейською та українською сакральною архітектурою від V ст. до початку XXІ ст. </w:t>
      </w:r>
    </w:p>
    <w:p w:rsidR="0087120E" w:rsidRDefault="0087120E" w:rsidP="00AF7320">
      <w:pPr>
        <w:ind w:firstLine="851"/>
        <w:jc w:val="both"/>
      </w:pPr>
      <w:r>
        <w:t xml:space="preserve">Програма навчальної дисципліни охоплює чотири змістові модулі, у яких розглянуто відомі архітектурні пам’ятки європейської культурної спадщини. Основні риси, які притаманні сакральній архітектурі, це: краса, гармонія, простота, логічна ясність та символічність, як головний чинник, який у ній домінував протягом всієї історії розвитку цього виду образотворчого мистецтва. </w:t>
      </w:r>
    </w:p>
    <w:p w:rsidR="0087120E" w:rsidRDefault="0087120E" w:rsidP="00AF7320">
      <w:pPr>
        <w:ind w:firstLine="851"/>
        <w:jc w:val="both"/>
      </w:pPr>
      <w:r>
        <w:t>У навчальному спецкурсі подаються основні пам’ятки світової та української сакральної архітектури; життєписи визначних архітекторів; основні стилі та новітні напрямки сакральної архітектури (візантійський, романський, готичний, ренесансний, бароковий, класичний та модерний); особливості розвитку сакральної архітектури на історичних етапах; ознайомлення з символікою та конструктивними елементами сакральної архітектури, оздобленням екстер’єру та інтер’єру тощо.</w:t>
      </w:r>
    </w:p>
    <w:p w:rsidR="0087120E" w:rsidRDefault="0087120E" w:rsidP="00AF7320">
      <w:pPr>
        <w:ind w:firstLine="851"/>
        <w:jc w:val="both"/>
      </w:pPr>
      <w:r>
        <w:t>Здобуті знання збагатять інтелектуальне і духовне підґрунтя студентів, розширять їхній світогляд і творчий потенціал, сприятимуть формуванню цілісного уявлення про культурну християнську спадщину держав Європейського континенту.</w:t>
      </w:r>
    </w:p>
    <w:p w:rsidR="0087120E" w:rsidRDefault="0087120E" w:rsidP="00AF7320">
      <w:pPr>
        <w:ind w:firstLine="851"/>
        <w:jc w:val="both"/>
      </w:pPr>
    </w:p>
    <w:p w:rsidR="002035EB" w:rsidRPr="0087120E" w:rsidRDefault="002035EB" w:rsidP="00AF7320">
      <w:pPr>
        <w:ind w:firstLine="851"/>
        <w:jc w:val="both"/>
      </w:pPr>
    </w:p>
    <w:sectPr w:rsidR="002035EB" w:rsidRPr="0087120E" w:rsidSect="00CF6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23" w:rsidRDefault="00C94D23" w:rsidP="00DF71A4">
      <w:r>
        <w:separator/>
      </w:r>
    </w:p>
  </w:endnote>
  <w:endnote w:type="continuationSeparator" w:id="0">
    <w:p w:rsidR="00C94D23" w:rsidRDefault="00C94D23" w:rsidP="00DF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23" w:rsidRDefault="00C94D23" w:rsidP="00DF71A4">
      <w:r>
        <w:separator/>
      </w:r>
    </w:p>
  </w:footnote>
  <w:footnote w:type="continuationSeparator" w:id="0">
    <w:p w:rsidR="00C94D23" w:rsidRDefault="00C94D23" w:rsidP="00DF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2022"/>
    <w:multiLevelType w:val="hybridMultilevel"/>
    <w:tmpl w:val="228CBACC"/>
    <w:lvl w:ilvl="0" w:tplc="073271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4E4"/>
    <w:multiLevelType w:val="hybridMultilevel"/>
    <w:tmpl w:val="9522A9B6"/>
    <w:lvl w:ilvl="0" w:tplc="54584C5A">
      <w:start w:val="1"/>
      <w:numFmt w:val="decimal"/>
      <w:lvlText w:val="%1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E72ABE"/>
    <w:multiLevelType w:val="hybridMultilevel"/>
    <w:tmpl w:val="F2B470D2"/>
    <w:lvl w:ilvl="0" w:tplc="627EE6FC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DE3731"/>
    <w:multiLevelType w:val="hybridMultilevel"/>
    <w:tmpl w:val="53CC2FEC"/>
    <w:lvl w:ilvl="0" w:tplc="30301C92">
      <w:start w:val="1"/>
      <w:numFmt w:val="decimal"/>
      <w:lvlText w:val="%1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B4437C"/>
    <w:multiLevelType w:val="hybridMultilevel"/>
    <w:tmpl w:val="4FAE2440"/>
    <w:lvl w:ilvl="0" w:tplc="3AE00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7B451E"/>
    <w:multiLevelType w:val="hybridMultilevel"/>
    <w:tmpl w:val="061CA5F4"/>
    <w:lvl w:ilvl="0" w:tplc="1B5E42DA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034712"/>
    <w:multiLevelType w:val="hybridMultilevel"/>
    <w:tmpl w:val="40DA3818"/>
    <w:lvl w:ilvl="0" w:tplc="71CC0CB0">
      <w:start w:val="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E463915"/>
    <w:multiLevelType w:val="hybridMultilevel"/>
    <w:tmpl w:val="E5CC576E"/>
    <w:lvl w:ilvl="0" w:tplc="32DC9F1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37A43"/>
    <w:multiLevelType w:val="hybridMultilevel"/>
    <w:tmpl w:val="09A8DB76"/>
    <w:lvl w:ilvl="0" w:tplc="E4AC329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C5"/>
    <w:rsid w:val="000610BD"/>
    <w:rsid w:val="000739B2"/>
    <w:rsid w:val="001019E1"/>
    <w:rsid w:val="0010335E"/>
    <w:rsid w:val="00123B62"/>
    <w:rsid w:val="00185E0C"/>
    <w:rsid w:val="002035EB"/>
    <w:rsid w:val="002158BC"/>
    <w:rsid w:val="00236F47"/>
    <w:rsid w:val="0086089C"/>
    <w:rsid w:val="0087120E"/>
    <w:rsid w:val="00872747"/>
    <w:rsid w:val="008C65EB"/>
    <w:rsid w:val="008E5410"/>
    <w:rsid w:val="00940B40"/>
    <w:rsid w:val="009C5763"/>
    <w:rsid w:val="00A24CC8"/>
    <w:rsid w:val="00AB40C5"/>
    <w:rsid w:val="00AF36EC"/>
    <w:rsid w:val="00AF7320"/>
    <w:rsid w:val="00B474B1"/>
    <w:rsid w:val="00C31DF4"/>
    <w:rsid w:val="00C94D23"/>
    <w:rsid w:val="00DF71A4"/>
    <w:rsid w:val="00E16941"/>
    <w:rsid w:val="00E53CEA"/>
    <w:rsid w:val="00F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A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F71A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F71A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F71A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F71A4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87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A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F71A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F71A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F71A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F71A4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87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7571</Words>
  <Characters>4316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2019-03-15T14:04:00Z</dcterms:created>
  <dcterms:modified xsi:type="dcterms:W3CDTF">2019-03-15T14:04:00Z</dcterms:modified>
</cp:coreProperties>
</file>