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57" w:rsidRPr="00266657" w:rsidRDefault="00266657" w:rsidP="00D41FF0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</w:rPr>
      </w:pPr>
    </w:p>
    <w:p w:rsidR="00D63C18" w:rsidRPr="00D41FF0" w:rsidRDefault="00D63C18" w:rsidP="00D41FF0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 w:rsidRPr="00D41FF0">
        <w:rPr>
          <w:b/>
          <w:sz w:val="28"/>
          <w:szCs w:val="28"/>
          <w:lang w:val="uk-UA"/>
        </w:rPr>
        <w:t>Інформаційний лист</w:t>
      </w:r>
    </w:p>
    <w:p w:rsidR="00D63C18" w:rsidRPr="00D41FF0" w:rsidRDefault="00930046" w:rsidP="00D41FF0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63C18" w:rsidRPr="00D41FF0">
        <w:rPr>
          <w:b/>
          <w:sz w:val="28"/>
          <w:szCs w:val="28"/>
          <w:lang w:val="uk-UA"/>
        </w:rPr>
        <w:t>ро Четверту міжнародну науково-практичну конференцію</w:t>
      </w:r>
    </w:p>
    <w:p w:rsidR="00266657" w:rsidRDefault="00D63C18" w:rsidP="00D41FF0">
      <w:pPr>
        <w:shd w:val="clear" w:color="auto" w:fill="FFFFFF"/>
        <w:tabs>
          <w:tab w:val="left" w:pos="9498"/>
        </w:tabs>
        <w:ind w:right="-50"/>
        <w:jc w:val="center"/>
        <w:rPr>
          <w:sz w:val="28"/>
          <w:szCs w:val="28"/>
          <w:lang w:val="uk-UA"/>
        </w:rPr>
      </w:pPr>
      <w:r w:rsidRPr="00D41FF0">
        <w:rPr>
          <w:b/>
          <w:sz w:val="28"/>
          <w:szCs w:val="28"/>
          <w:lang w:val="uk-UA"/>
        </w:rPr>
        <w:t>«</w:t>
      </w:r>
      <w:r w:rsidRPr="00D41FF0">
        <w:rPr>
          <w:b/>
          <w:bCs/>
          <w:sz w:val="28"/>
          <w:szCs w:val="28"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D41FF0">
        <w:rPr>
          <w:b/>
          <w:sz w:val="28"/>
          <w:szCs w:val="28"/>
          <w:lang w:val="uk-UA"/>
        </w:rPr>
        <w:t>»</w:t>
      </w:r>
      <w:r w:rsidRPr="00D41FF0">
        <w:rPr>
          <w:sz w:val="28"/>
          <w:szCs w:val="28"/>
          <w:lang w:val="uk-UA"/>
        </w:rPr>
        <w:t xml:space="preserve"> </w:t>
      </w:r>
    </w:p>
    <w:p w:rsidR="00D63C18" w:rsidRPr="00D41FF0" w:rsidRDefault="00D63C18" w:rsidP="00D41FF0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 w:rsidRPr="00D41FF0">
        <w:rPr>
          <w:b/>
          <w:sz w:val="28"/>
          <w:szCs w:val="28"/>
          <w:lang w:val="uk-UA"/>
        </w:rPr>
        <w:t>та Всеукраїнський семінар</w:t>
      </w:r>
      <w:r w:rsidR="00266657">
        <w:rPr>
          <w:b/>
          <w:sz w:val="28"/>
          <w:szCs w:val="28"/>
          <w:lang w:val="uk-UA"/>
        </w:rPr>
        <w:t>-практикум</w:t>
      </w:r>
      <w:r w:rsidRPr="00D41FF0">
        <w:rPr>
          <w:b/>
          <w:sz w:val="28"/>
          <w:szCs w:val="28"/>
          <w:lang w:val="uk-UA"/>
        </w:rPr>
        <w:t xml:space="preserve"> з сучасної хореографії.</w:t>
      </w:r>
    </w:p>
    <w:p w:rsidR="00D63C18" w:rsidRPr="00D41FF0" w:rsidRDefault="00D63C18" w:rsidP="00D41FF0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</w:p>
    <w:p w:rsidR="00D63C18" w:rsidRPr="00D41FF0" w:rsidRDefault="00D63C18" w:rsidP="00D41FF0">
      <w:pPr>
        <w:shd w:val="clear" w:color="auto" w:fill="FFFFFF"/>
        <w:tabs>
          <w:tab w:val="left" w:pos="9498"/>
        </w:tabs>
        <w:ind w:right="-50" w:firstLine="540"/>
        <w:jc w:val="both"/>
        <w:rPr>
          <w:bCs/>
          <w:sz w:val="28"/>
          <w:szCs w:val="28"/>
          <w:lang w:val="uk-UA"/>
        </w:rPr>
      </w:pPr>
      <w:bookmarkStart w:id="0" w:name="_GoBack"/>
      <w:r w:rsidRPr="00D41FF0">
        <w:rPr>
          <w:sz w:val="28"/>
          <w:szCs w:val="28"/>
          <w:lang w:val="uk-UA"/>
        </w:rPr>
        <w:t>19 квітня 201</w:t>
      </w:r>
      <w:r w:rsidR="005213C6">
        <w:rPr>
          <w:sz w:val="28"/>
          <w:szCs w:val="28"/>
          <w:lang w:val="uk-UA"/>
        </w:rPr>
        <w:t>8</w:t>
      </w:r>
      <w:r w:rsidRPr="00D41FF0">
        <w:rPr>
          <w:sz w:val="28"/>
          <w:szCs w:val="28"/>
          <w:lang w:val="uk-UA"/>
        </w:rPr>
        <w:t xml:space="preserve"> року</w:t>
      </w:r>
      <w:r w:rsidRPr="00D41FF0">
        <w:rPr>
          <w:b/>
          <w:sz w:val="28"/>
          <w:szCs w:val="28"/>
          <w:lang w:val="uk-UA"/>
        </w:rPr>
        <w:t xml:space="preserve"> </w:t>
      </w:r>
      <w:r w:rsidRPr="00D41FF0">
        <w:rPr>
          <w:sz w:val="28"/>
          <w:szCs w:val="28"/>
          <w:lang w:val="uk-UA"/>
        </w:rPr>
        <w:t>кафедра режисури та хореографії</w:t>
      </w:r>
      <w:r w:rsidRPr="00D41FF0">
        <w:rPr>
          <w:b/>
          <w:sz w:val="28"/>
          <w:szCs w:val="28"/>
          <w:lang w:val="uk-UA"/>
        </w:rPr>
        <w:t xml:space="preserve"> </w:t>
      </w:r>
      <w:r w:rsidRPr="00D41FF0">
        <w:rPr>
          <w:sz w:val="28"/>
          <w:szCs w:val="28"/>
          <w:lang w:val="uk-UA"/>
        </w:rPr>
        <w:t>факультету культури і мистецтв</w:t>
      </w:r>
      <w:r w:rsidRPr="00D41FF0">
        <w:rPr>
          <w:b/>
          <w:sz w:val="28"/>
          <w:szCs w:val="28"/>
          <w:lang w:val="uk-UA"/>
        </w:rPr>
        <w:t xml:space="preserve"> </w:t>
      </w:r>
      <w:r w:rsidRPr="00D41FF0">
        <w:rPr>
          <w:sz w:val="28"/>
          <w:szCs w:val="28"/>
          <w:lang w:val="uk-UA"/>
        </w:rPr>
        <w:t xml:space="preserve">Львівського </w:t>
      </w:r>
      <w:r w:rsidR="00F55136">
        <w:rPr>
          <w:sz w:val="28"/>
          <w:szCs w:val="28"/>
          <w:lang w:val="uk-UA"/>
        </w:rPr>
        <w:t>національного у</w:t>
      </w:r>
      <w:r w:rsidRPr="00D41FF0">
        <w:rPr>
          <w:sz w:val="28"/>
          <w:szCs w:val="28"/>
          <w:lang w:val="uk-UA"/>
        </w:rPr>
        <w:t xml:space="preserve">ніверситету імені Івана Франка та Центр творчості дітей та юнацтва Галичини у рамках П’ятого міжнародного конкурсу сучасного хореографічного мистецтва </w:t>
      </w:r>
      <w:r w:rsidRPr="00D41FF0">
        <w:rPr>
          <w:b/>
          <w:sz w:val="28"/>
          <w:szCs w:val="28"/>
          <w:lang w:val="uk-UA"/>
        </w:rPr>
        <w:t>«Супер данс (Super dance) – 201</w:t>
      </w:r>
      <w:r w:rsidR="00DA52C8">
        <w:rPr>
          <w:b/>
          <w:sz w:val="28"/>
          <w:szCs w:val="28"/>
          <w:lang w:val="uk-UA"/>
        </w:rPr>
        <w:t>8</w:t>
      </w:r>
      <w:r w:rsidRPr="00D41FF0">
        <w:rPr>
          <w:b/>
          <w:sz w:val="28"/>
          <w:szCs w:val="28"/>
          <w:lang w:val="uk-UA"/>
        </w:rPr>
        <w:t xml:space="preserve">» </w:t>
      </w:r>
      <w:r w:rsidRPr="00D41FF0">
        <w:rPr>
          <w:sz w:val="28"/>
          <w:szCs w:val="28"/>
          <w:lang w:val="uk-UA"/>
        </w:rPr>
        <w:t xml:space="preserve">проводить </w:t>
      </w:r>
      <w:r w:rsidRPr="00D41FF0">
        <w:rPr>
          <w:b/>
          <w:sz w:val="28"/>
          <w:szCs w:val="28"/>
          <w:lang w:val="uk-UA"/>
        </w:rPr>
        <w:t xml:space="preserve">IV </w:t>
      </w:r>
      <w:r w:rsidRPr="00D41FF0">
        <w:rPr>
          <w:sz w:val="28"/>
          <w:szCs w:val="28"/>
          <w:lang w:val="uk-UA"/>
        </w:rPr>
        <w:t>Міжнародну науково-практичну конференцію та Всеукраїнський семінар</w:t>
      </w:r>
      <w:r w:rsidR="00266657">
        <w:rPr>
          <w:sz w:val="28"/>
          <w:szCs w:val="28"/>
          <w:lang w:val="uk-UA"/>
        </w:rPr>
        <w:t>-практикум</w:t>
      </w:r>
      <w:r w:rsidRPr="00D41FF0">
        <w:rPr>
          <w:sz w:val="28"/>
          <w:szCs w:val="28"/>
          <w:lang w:val="uk-UA"/>
        </w:rPr>
        <w:t xml:space="preserve"> з сучасної хореографії </w:t>
      </w:r>
      <w:r w:rsidRPr="00D41FF0">
        <w:rPr>
          <w:b/>
          <w:sz w:val="28"/>
          <w:szCs w:val="28"/>
          <w:lang w:val="uk-UA"/>
        </w:rPr>
        <w:t>«</w:t>
      </w:r>
      <w:r w:rsidRPr="00D41FF0">
        <w:rPr>
          <w:b/>
          <w:bCs/>
          <w:sz w:val="28"/>
          <w:szCs w:val="28"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D41FF0">
        <w:rPr>
          <w:b/>
          <w:sz w:val="28"/>
          <w:szCs w:val="28"/>
          <w:lang w:val="uk-UA"/>
        </w:rPr>
        <w:t>».</w:t>
      </w:r>
    </w:p>
    <w:bookmarkEnd w:id="0"/>
    <w:p w:rsidR="00D63C18" w:rsidRPr="00D41FF0" w:rsidRDefault="00D63C18" w:rsidP="00D41FF0">
      <w:pPr>
        <w:ind w:right="-50" w:firstLine="709"/>
        <w:jc w:val="both"/>
        <w:rPr>
          <w:lang w:val="uk-UA"/>
        </w:rPr>
      </w:pPr>
    </w:p>
    <w:p w:rsidR="00D63C18" w:rsidRPr="00266657" w:rsidRDefault="00D63C18" w:rsidP="00D41FF0">
      <w:pPr>
        <w:ind w:right="-50" w:firstLine="567"/>
        <w:contextualSpacing/>
        <w:rPr>
          <w:sz w:val="24"/>
          <w:szCs w:val="24"/>
          <w:u w:val="single"/>
          <w:lang w:val="uk-UA"/>
        </w:rPr>
      </w:pPr>
      <w:r w:rsidRPr="00266657">
        <w:rPr>
          <w:sz w:val="24"/>
          <w:szCs w:val="24"/>
          <w:u w:val="single"/>
          <w:lang w:val="uk-UA"/>
        </w:rPr>
        <w:t xml:space="preserve">Організатори: </w:t>
      </w:r>
    </w:p>
    <w:p w:rsidR="00D63C18" w:rsidRPr="00D41FF0" w:rsidRDefault="00D63C18" w:rsidP="00D41FF0">
      <w:pPr>
        <w:ind w:right="-50" w:firstLine="567"/>
        <w:contextualSpacing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>Міністерство освіти і науки України</w:t>
      </w:r>
    </w:p>
    <w:p w:rsidR="00D63C18" w:rsidRPr="00D41FF0" w:rsidRDefault="00D63C18" w:rsidP="00D41FF0">
      <w:pPr>
        <w:ind w:right="-50" w:firstLine="567"/>
        <w:contextualSpacing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>Український державний центр позашкільної освіти України</w:t>
      </w:r>
    </w:p>
    <w:p w:rsidR="00D63C18" w:rsidRPr="00D41FF0" w:rsidRDefault="00D63C18" w:rsidP="00D41FF0">
      <w:pPr>
        <w:ind w:right="-50" w:firstLine="567"/>
        <w:contextualSpacing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>Департамент освіти і науки Львівської облдержадміністрації</w:t>
      </w:r>
    </w:p>
    <w:p w:rsidR="00D63C18" w:rsidRPr="00D41FF0" w:rsidRDefault="00D63C18" w:rsidP="00D41FF0">
      <w:pPr>
        <w:ind w:right="-50" w:firstLine="567"/>
        <w:contextualSpacing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>Управління освіти департаменту гуманітарної політики Львівської міської ради</w:t>
      </w:r>
    </w:p>
    <w:p w:rsidR="00D63C18" w:rsidRPr="00266657" w:rsidRDefault="00D63C18" w:rsidP="00D41FF0">
      <w:pPr>
        <w:ind w:right="-50" w:firstLine="567"/>
        <w:contextualSpacing/>
        <w:rPr>
          <w:sz w:val="24"/>
          <w:szCs w:val="24"/>
          <w:lang w:val="uk-UA"/>
        </w:rPr>
      </w:pPr>
      <w:r w:rsidRPr="00266657">
        <w:rPr>
          <w:sz w:val="24"/>
          <w:szCs w:val="24"/>
          <w:lang w:val="uk-UA"/>
        </w:rPr>
        <w:t>Центр творчості дітей та юнацтва Галичини міста Львова</w:t>
      </w:r>
    </w:p>
    <w:p w:rsidR="00D63C18" w:rsidRPr="00266657" w:rsidRDefault="00D63C18" w:rsidP="00D41FF0">
      <w:pPr>
        <w:ind w:right="-50" w:firstLine="567"/>
        <w:contextualSpacing/>
        <w:rPr>
          <w:color w:val="000000"/>
          <w:sz w:val="24"/>
          <w:szCs w:val="24"/>
          <w:lang w:val="uk-UA"/>
        </w:rPr>
      </w:pPr>
      <w:r w:rsidRPr="00266657">
        <w:rPr>
          <w:color w:val="000000"/>
          <w:sz w:val="24"/>
          <w:szCs w:val="24"/>
          <w:lang w:val="uk-UA"/>
        </w:rPr>
        <w:t>Львівський національний університет</w:t>
      </w:r>
      <w:r w:rsidRPr="00266657">
        <w:rPr>
          <w:sz w:val="24"/>
          <w:szCs w:val="24"/>
          <w:lang w:val="uk-UA"/>
        </w:rPr>
        <w:t xml:space="preserve"> імені Івана Франка</w:t>
      </w:r>
      <w:r w:rsidRPr="00266657">
        <w:rPr>
          <w:color w:val="000000"/>
          <w:sz w:val="24"/>
          <w:szCs w:val="24"/>
          <w:lang w:val="uk-UA"/>
        </w:rPr>
        <w:t xml:space="preserve"> </w:t>
      </w:r>
    </w:p>
    <w:p w:rsidR="00D63C18" w:rsidRPr="00266657" w:rsidRDefault="00D63C18" w:rsidP="00D41FF0">
      <w:pPr>
        <w:ind w:right="-50" w:firstLine="567"/>
        <w:contextualSpacing/>
        <w:rPr>
          <w:b/>
          <w:sz w:val="24"/>
          <w:szCs w:val="24"/>
          <w:lang w:val="uk-UA"/>
        </w:rPr>
      </w:pPr>
      <w:r w:rsidRPr="00266657">
        <w:rPr>
          <w:color w:val="000000"/>
          <w:sz w:val="24"/>
          <w:szCs w:val="24"/>
          <w:lang w:val="uk-UA"/>
        </w:rPr>
        <w:t>Кафедра режисури та хореографії</w:t>
      </w:r>
      <w:r w:rsidRPr="00266657">
        <w:rPr>
          <w:b/>
          <w:color w:val="000000"/>
          <w:sz w:val="24"/>
          <w:szCs w:val="24"/>
          <w:lang w:val="uk-UA"/>
        </w:rPr>
        <w:t xml:space="preserve"> </w:t>
      </w:r>
      <w:r w:rsidRPr="00266657">
        <w:rPr>
          <w:color w:val="000000"/>
          <w:sz w:val="24"/>
          <w:szCs w:val="24"/>
          <w:lang w:val="uk-UA"/>
        </w:rPr>
        <w:t>факультету культури і мистецтв</w:t>
      </w:r>
    </w:p>
    <w:p w:rsidR="00D63C18" w:rsidRPr="00D41FF0" w:rsidRDefault="00D63C18" w:rsidP="00D41FF0">
      <w:pPr>
        <w:ind w:right="-50" w:firstLine="709"/>
        <w:jc w:val="both"/>
        <w:rPr>
          <w:lang w:val="uk-UA"/>
        </w:rPr>
      </w:pPr>
    </w:p>
    <w:p w:rsidR="00D63C18" w:rsidRPr="00266657" w:rsidRDefault="00D63C18" w:rsidP="00D41FF0">
      <w:pPr>
        <w:ind w:right="-50" w:firstLine="709"/>
        <w:jc w:val="both"/>
        <w:rPr>
          <w:rStyle w:val="a7"/>
          <w:b w:val="0"/>
          <w:bCs w:val="0"/>
          <w:i/>
          <w:lang w:val="uk-UA"/>
        </w:rPr>
      </w:pPr>
      <w:r w:rsidRPr="00266657">
        <w:rPr>
          <w:i/>
          <w:lang w:val="uk-UA"/>
        </w:rPr>
        <w:t xml:space="preserve">У </w:t>
      </w:r>
      <w:r w:rsidRPr="00266657">
        <w:rPr>
          <w:rStyle w:val="a7"/>
          <w:b w:val="0"/>
          <w:bCs w:val="0"/>
          <w:i/>
          <w:lang w:val="uk-UA"/>
        </w:rPr>
        <w:t xml:space="preserve">роботі конференції </w:t>
      </w:r>
      <w:r w:rsidR="00F55136">
        <w:rPr>
          <w:rStyle w:val="a7"/>
          <w:b w:val="0"/>
          <w:bCs w:val="0"/>
          <w:i/>
          <w:lang w:val="uk-UA"/>
        </w:rPr>
        <w:t>беру</w:t>
      </w:r>
      <w:r w:rsidRPr="00266657">
        <w:rPr>
          <w:rStyle w:val="a7"/>
          <w:b w:val="0"/>
          <w:bCs w:val="0"/>
          <w:i/>
          <w:lang w:val="uk-UA"/>
        </w:rPr>
        <w:t xml:space="preserve">ть участь науковці та митці з України, Білорусії, Молдови, Польщі, Росії, Чехії, Словенії, США, Литви, Естонії, Латвії та інших країн. </w:t>
      </w:r>
    </w:p>
    <w:p w:rsidR="00D63C18" w:rsidRPr="00D41FF0" w:rsidRDefault="00D63C18" w:rsidP="00D41FF0">
      <w:pPr>
        <w:ind w:right="-50"/>
        <w:jc w:val="both"/>
        <w:rPr>
          <w:b/>
          <w:lang w:val="uk-UA"/>
        </w:rPr>
      </w:pPr>
    </w:p>
    <w:p w:rsidR="00D63C18" w:rsidRPr="00D41FF0" w:rsidRDefault="00D63C18" w:rsidP="00D41FF0">
      <w:pPr>
        <w:ind w:right="-50"/>
        <w:jc w:val="both"/>
        <w:rPr>
          <w:b/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Регламент роботи: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b/>
          <w:bCs/>
          <w:sz w:val="18"/>
          <w:szCs w:val="18"/>
          <w:u w:val="single"/>
          <w:lang w:val="uk-UA"/>
        </w:rPr>
      </w:pPr>
      <w:r w:rsidRPr="00D41FF0">
        <w:rPr>
          <w:b/>
          <w:bCs/>
          <w:sz w:val="18"/>
          <w:szCs w:val="18"/>
          <w:u w:val="single"/>
          <w:lang w:val="uk-UA"/>
        </w:rPr>
        <w:t xml:space="preserve">19 квітня 2018 року (четвер) </w:t>
      </w:r>
    </w:p>
    <w:p w:rsidR="00D63C18" w:rsidRPr="00D41FF0" w:rsidRDefault="00D63C18" w:rsidP="00D41FF0">
      <w:pPr>
        <w:ind w:right="-426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12:00 – 13:00</w:t>
      </w:r>
      <w:r w:rsidRPr="00D41FF0">
        <w:rPr>
          <w:sz w:val="18"/>
          <w:szCs w:val="18"/>
          <w:lang w:val="uk-UA"/>
        </w:rPr>
        <w:t xml:space="preserve"> – реєстрація учасників конференції. </w:t>
      </w:r>
    </w:p>
    <w:p w:rsidR="00D63C18" w:rsidRPr="00D41FF0" w:rsidRDefault="00D63C18" w:rsidP="00D41FF0">
      <w:pPr>
        <w:ind w:right="-426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13:00 – 19:00</w:t>
      </w:r>
      <w:r w:rsidRPr="00D41FF0">
        <w:rPr>
          <w:sz w:val="18"/>
          <w:szCs w:val="18"/>
          <w:lang w:val="uk-UA"/>
        </w:rPr>
        <w:t xml:space="preserve"> – Міжнародна науково-практична конференція, Всеукраїнський семінар практикум з сучасного танцю</w:t>
      </w:r>
    </w:p>
    <w:p w:rsidR="00D63C18" w:rsidRPr="00D41FF0" w:rsidRDefault="00D63C18" w:rsidP="00D41FF0">
      <w:pPr>
        <w:ind w:left="1560" w:right="-426" w:hanging="1560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19:00</w:t>
      </w:r>
      <w:r w:rsidRPr="00D41FF0">
        <w:rPr>
          <w:sz w:val="18"/>
          <w:szCs w:val="18"/>
          <w:lang w:val="uk-UA"/>
        </w:rPr>
        <w:t xml:space="preserve"> – </w:t>
      </w:r>
      <w:r w:rsidRPr="00D41FF0">
        <w:rPr>
          <w:rStyle w:val="a7"/>
          <w:sz w:val="18"/>
          <w:szCs w:val="18"/>
          <w:lang w:val="uk-UA"/>
        </w:rPr>
        <w:t>показові виступи</w:t>
      </w:r>
      <w:r w:rsidRPr="00D41FF0">
        <w:rPr>
          <w:i/>
          <w:sz w:val="18"/>
          <w:szCs w:val="18"/>
          <w:lang w:val="uk-UA"/>
        </w:rPr>
        <w:t xml:space="preserve"> (Кіноконцертний зал, Центру творчості дітей та юнацтва Галичина, вул. Вахнянина, 29</w:t>
      </w:r>
      <w:r w:rsidRPr="00D41FF0">
        <w:rPr>
          <w:sz w:val="18"/>
          <w:szCs w:val="18"/>
          <w:lang w:val="uk-UA"/>
        </w:rPr>
        <w:t>.).</w:t>
      </w:r>
    </w:p>
    <w:p w:rsidR="00D63C18" w:rsidRPr="00D41FF0" w:rsidRDefault="00D63C18" w:rsidP="00D41FF0">
      <w:pPr>
        <w:ind w:left="1560" w:right="-426" w:hanging="1560"/>
        <w:rPr>
          <w:sz w:val="18"/>
          <w:szCs w:val="18"/>
          <w:lang w:val="uk-UA"/>
        </w:rPr>
      </w:pPr>
    </w:p>
    <w:p w:rsidR="00D63C18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b/>
          <w:bCs/>
          <w:sz w:val="18"/>
          <w:szCs w:val="18"/>
          <w:u w:val="single"/>
          <w:lang w:val="uk-UA"/>
        </w:rPr>
      </w:pPr>
      <w:r w:rsidRPr="00D41FF0">
        <w:rPr>
          <w:b/>
          <w:bCs/>
          <w:sz w:val="18"/>
          <w:szCs w:val="18"/>
          <w:u w:val="single"/>
          <w:lang w:val="uk-UA"/>
        </w:rPr>
        <w:t>20 квітня 2018 року (п’ятниця)</w:t>
      </w:r>
    </w:p>
    <w:p w:rsidR="00D41FF0" w:rsidRPr="00D41FF0" w:rsidRDefault="00D41FF0" w:rsidP="00D41FF0">
      <w:pPr>
        <w:ind w:right="-426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</w:t>
      </w:r>
      <w:r>
        <w:rPr>
          <w:b/>
          <w:sz w:val="18"/>
          <w:szCs w:val="18"/>
          <w:lang w:val="uk-UA"/>
        </w:rPr>
        <w:t>1</w:t>
      </w:r>
      <w:r w:rsidRPr="00D41FF0">
        <w:rPr>
          <w:b/>
          <w:sz w:val="18"/>
          <w:szCs w:val="18"/>
          <w:lang w:val="uk-UA"/>
        </w:rPr>
        <w:t>:00 – 1</w:t>
      </w:r>
      <w:r>
        <w:rPr>
          <w:b/>
          <w:sz w:val="18"/>
          <w:szCs w:val="18"/>
          <w:lang w:val="uk-UA"/>
        </w:rPr>
        <w:t>3</w:t>
      </w:r>
      <w:r w:rsidRPr="00D41FF0">
        <w:rPr>
          <w:b/>
          <w:sz w:val="18"/>
          <w:szCs w:val="18"/>
          <w:lang w:val="uk-UA"/>
        </w:rPr>
        <w:t>:00</w:t>
      </w:r>
      <w:r w:rsidRPr="00D41FF0">
        <w:rPr>
          <w:sz w:val="18"/>
          <w:szCs w:val="18"/>
          <w:lang w:val="uk-UA"/>
        </w:rPr>
        <w:t xml:space="preserve"> –</w:t>
      </w:r>
      <w:r>
        <w:rPr>
          <w:sz w:val="18"/>
          <w:szCs w:val="18"/>
          <w:lang w:val="uk-UA"/>
        </w:rPr>
        <w:t xml:space="preserve"> </w:t>
      </w:r>
      <w:r w:rsidRPr="00D41FF0">
        <w:rPr>
          <w:sz w:val="18"/>
          <w:szCs w:val="18"/>
          <w:lang w:val="uk-UA"/>
        </w:rPr>
        <w:t>Всеукраїнський семінар практикум з сучасного танцю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bCs/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14:30</w:t>
      </w:r>
      <w:r w:rsidRPr="00D41FF0">
        <w:rPr>
          <w:sz w:val="18"/>
          <w:szCs w:val="18"/>
          <w:lang w:val="uk-UA"/>
        </w:rPr>
        <w:t xml:space="preserve"> – урочисте відкриття конкурсу «Super dаnсе – 2018».</w:t>
      </w:r>
    </w:p>
    <w:p w:rsidR="00D63C18" w:rsidRPr="00D41FF0" w:rsidRDefault="00D63C18" w:rsidP="00D41FF0">
      <w:pPr>
        <w:shd w:val="clear" w:color="auto" w:fill="FFFFFF"/>
        <w:tabs>
          <w:tab w:val="num" w:pos="1134"/>
          <w:tab w:val="left" w:pos="9360"/>
        </w:tabs>
        <w:ind w:left="1560" w:right="-426" w:hanging="1560"/>
        <w:rPr>
          <w:sz w:val="18"/>
          <w:szCs w:val="18"/>
          <w:lang w:val="uk-UA"/>
        </w:rPr>
      </w:pPr>
      <w:r w:rsidRPr="00D41FF0">
        <w:rPr>
          <w:b/>
          <w:bCs/>
          <w:sz w:val="18"/>
          <w:szCs w:val="18"/>
          <w:lang w:val="uk-UA"/>
        </w:rPr>
        <w:t>15:00 – 18:00</w:t>
      </w:r>
      <w:r w:rsidRPr="00D41FF0">
        <w:rPr>
          <w:bCs/>
          <w:sz w:val="18"/>
          <w:szCs w:val="18"/>
          <w:lang w:val="uk-UA"/>
        </w:rPr>
        <w:t xml:space="preserve"> </w:t>
      </w:r>
      <w:r w:rsidRPr="00D41FF0">
        <w:rPr>
          <w:sz w:val="18"/>
          <w:szCs w:val="18"/>
          <w:lang w:val="uk-UA"/>
        </w:rPr>
        <w:t xml:space="preserve">– конкурсний перегляд </w:t>
      </w:r>
    </w:p>
    <w:p w:rsidR="00D63C18" w:rsidRPr="00D41FF0" w:rsidRDefault="00D63C18" w:rsidP="00D41FF0">
      <w:pPr>
        <w:ind w:right="-426"/>
        <w:rPr>
          <w:b/>
          <w:bCs/>
          <w:sz w:val="18"/>
          <w:szCs w:val="18"/>
          <w:lang w:val="uk-UA" w:eastAsia="uk-UA"/>
        </w:rPr>
      </w:pPr>
      <w:r w:rsidRPr="00D41FF0">
        <w:rPr>
          <w:b/>
          <w:sz w:val="18"/>
          <w:szCs w:val="18"/>
          <w:lang w:val="uk-UA"/>
        </w:rPr>
        <w:t>18:00 – 18:30</w:t>
      </w:r>
      <w:r w:rsidRPr="00D41FF0">
        <w:rPr>
          <w:sz w:val="18"/>
          <w:szCs w:val="18"/>
          <w:lang w:val="uk-UA"/>
        </w:rPr>
        <w:t xml:space="preserve"> – показові виступи</w:t>
      </w:r>
    </w:p>
    <w:p w:rsidR="00D63C18" w:rsidRPr="00D41FF0" w:rsidRDefault="00D63C18" w:rsidP="00D41FF0">
      <w:pPr>
        <w:ind w:left="1560" w:right="-426" w:hanging="1560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18:30</w:t>
      </w:r>
      <w:r w:rsidRPr="00D41FF0">
        <w:rPr>
          <w:sz w:val="18"/>
          <w:szCs w:val="18"/>
          <w:lang w:val="uk-UA"/>
        </w:rPr>
        <w:t xml:space="preserve"> – круглий стіл обговорення конкурсних виступів. 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sz w:val="18"/>
          <w:szCs w:val="18"/>
          <w:lang w:val="uk-UA"/>
        </w:rPr>
      </w:pP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b/>
          <w:bCs/>
          <w:sz w:val="18"/>
          <w:szCs w:val="18"/>
          <w:u w:val="single"/>
          <w:lang w:val="uk-UA"/>
        </w:rPr>
      </w:pPr>
      <w:r w:rsidRPr="00D41FF0">
        <w:rPr>
          <w:b/>
          <w:bCs/>
          <w:sz w:val="18"/>
          <w:szCs w:val="18"/>
          <w:u w:val="single"/>
          <w:lang w:val="uk-UA"/>
        </w:rPr>
        <w:t>21 квітня 2018 року (субота)</w:t>
      </w:r>
    </w:p>
    <w:p w:rsidR="00D63C18" w:rsidRPr="00D41FF0" w:rsidRDefault="00D63C18" w:rsidP="00D41FF0">
      <w:pPr>
        <w:shd w:val="clear" w:color="auto" w:fill="FFFFFF"/>
        <w:tabs>
          <w:tab w:val="num" w:pos="1134"/>
          <w:tab w:val="left" w:pos="9360"/>
        </w:tabs>
        <w:ind w:left="1560" w:right="-426" w:hanging="1560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10:00 – 13:30</w:t>
      </w:r>
      <w:r w:rsidRPr="00D41FF0">
        <w:rPr>
          <w:sz w:val="18"/>
          <w:szCs w:val="18"/>
          <w:lang w:val="uk-UA"/>
        </w:rPr>
        <w:t xml:space="preserve"> – конкурсний перегляд 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13:30 – 14:00</w:t>
      </w:r>
      <w:r w:rsidRPr="00D41FF0">
        <w:rPr>
          <w:sz w:val="18"/>
          <w:szCs w:val="18"/>
          <w:lang w:val="uk-UA"/>
        </w:rPr>
        <w:t xml:space="preserve"> – перерва.</w:t>
      </w:r>
    </w:p>
    <w:p w:rsidR="00D63C18" w:rsidRPr="00D41FF0" w:rsidRDefault="00D63C18" w:rsidP="00D41FF0">
      <w:pPr>
        <w:shd w:val="clear" w:color="auto" w:fill="FFFFFF"/>
        <w:tabs>
          <w:tab w:val="num" w:pos="1134"/>
          <w:tab w:val="left" w:pos="9360"/>
        </w:tabs>
        <w:ind w:right="-426"/>
        <w:rPr>
          <w:b/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14:00 – 19:00</w:t>
      </w:r>
      <w:r w:rsidRPr="00D41FF0">
        <w:rPr>
          <w:sz w:val="18"/>
          <w:szCs w:val="18"/>
          <w:lang w:val="uk-UA"/>
        </w:rPr>
        <w:t xml:space="preserve"> – конкурсний перегляд </w:t>
      </w:r>
    </w:p>
    <w:p w:rsidR="00D63C18" w:rsidRPr="00D41FF0" w:rsidRDefault="00D63C18" w:rsidP="00D41FF0">
      <w:pPr>
        <w:shd w:val="clear" w:color="auto" w:fill="FFFFFF"/>
        <w:tabs>
          <w:tab w:val="left" w:pos="-180"/>
          <w:tab w:val="left" w:pos="9360"/>
        </w:tabs>
        <w:ind w:left="1260" w:right="-426" w:hanging="1260"/>
        <w:rPr>
          <w:sz w:val="18"/>
          <w:szCs w:val="18"/>
          <w:lang w:val="uk-UA" w:eastAsia="uk-UA"/>
        </w:rPr>
      </w:pPr>
      <w:r w:rsidRPr="00D41FF0">
        <w:rPr>
          <w:b/>
          <w:sz w:val="18"/>
          <w:szCs w:val="18"/>
          <w:lang w:val="uk-UA"/>
        </w:rPr>
        <w:t xml:space="preserve">19:00 – </w:t>
      </w:r>
      <w:r w:rsidRPr="00D41FF0">
        <w:rPr>
          <w:sz w:val="18"/>
          <w:szCs w:val="18"/>
          <w:lang w:val="uk-UA" w:eastAsia="uk-UA"/>
        </w:rPr>
        <w:t>показові виступи</w:t>
      </w:r>
    </w:p>
    <w:p w:rsidR="00D63C18" w:rsidRPr="00D41FF0" w:rsidRDefault="00D63C18" w:rsidP="00D41FF0">
      <w:pPr>
        <w:ind w:left="1560" w:right="-426" w:hanging="1560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20:00</w:t>
      </w:r>
      <w:r w:rsidRPr="00D41FF0">
        <w:rPr>
          <w:sz w:val="18"/>
          <w:szCs w:val="18"/>
          <w:lang w:val="uk-UA"/>
        </w:rPr>
        <w:t xml:space="preserve"> – круглий стіл обговорення конкурсних виступів.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sz w:val="18"/>
          <w:szCs w:val="18"/>
          <w:lang w:val="uk-UA"/>
        </w:rPr>
      </w:pP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b/>
          <w:bCs/>
          <w:sz w:val="18"/>
          <w:szCs w:val="18"/>
          <w:u w:val="single"/>
          <w:lang w:val="uk-UA"/>
        </w:rPr>
      </w:pPr>
      <w:r w:rsidRPr="00D41FF0">
        <w:rPr>
          <w:b/>
          <w:bCs/>
          <w:sz w:val="18"/>
          <w:szCs w:val="18"/>
          <w:u w:val="single"/>
          <w:lang w:val="uk-UA"/>
        </w:rPr>
        <w:t>22 квітня 2018 року (неділя)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426"/>
        <w:rPr>
          <w:b/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 xml:space="preserve">10:00 – 13:00 </w:t>
      </w:r>
      <w:r w:rsidRPr="00D41FF0">
        <w:rPr>
          <w:sz w:val="18"/>
          <w:szCs w:val="18"/>
          <w:lang w:val="uk-UA"/>
        </w:rPr>
        <w:t>–</w:t>
      </w:r>
      <w:r w:rsidRPr="00D41FF0">
        <w:rPr>
          <w:b/>
          <w:sz w:val="18"/>
          <w:szCs w:val="18"/>
          <w:lang w:val="uk-UA"/>
        </w:rPr>
        <w:t xml:space="preserve"> </w:t>
      </w:r>
      <w:r w:rsidRPr="00D41FF0">
        <w:rPr>
          <w:sz w:val="18"/>
          <w:szCs w:val="18"/>
          <w:lang w:val="uk-UA"/>
        </w:rPr>
        <w:t xml:space="preserve">майстер-класи** </w:t>
      </w:r>
    </w:p>
    <w:p w:rsidR="00D63C18" w:rsidRPr="00D41FF0" w:rsidRDefault="00D63C18" w:rsidP="00D41FF0">
      <w:pPr>
        <w:pStyle w:val="1"/>
        <w:spacing w:before="0" w:beforeAutospacing="0" w:after="0" w:afterAutospacing="0"/>
        <w:rPr>
          <w:sz w:val="18"/>
          <w:szCs w:val="18"/>
        </w:rPr>
      </w:pPr>
      <w:r w:rsidRPr="00D41FF0">
        <w:rPr>
          <w:sz w:val="18"/>
          <w:szCs w:val="18"/>
        </w:rPr>
        <w:t xml:space="preserve">12:00 – 13:00 – </w:t>
      </w:r>
      <w:r w:rsidRPr="00D41FF0">
        <w:rPr>
          <w:b w:val="0"/>
          <w:sz w:val="18"/>
          <w:szCs w:val="18"/>
        </w:rPr>
        <w:t xml:space="preserve">майстер-класи** 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left="1560" w:right="-426" w:hanging="1560"/>
        <w:rPr>
          <w:sz w:val="18"/>
          <w:szCs w:val="18"/>
          <w:lang w:val="uk-UA"/>
        </w:rPr>
      </w:pPr>
      <w:r w:rsidRPr="00D41FF0">
        <w:rPr>
          <w:b/>
          <w:sz w:val="18"/>
          <w:szCs w:val="18"/>
          <w:lang w:val="uk-UA"/>
        </w:rPr>
        <w:t>13:30 – 17:00</w:t>
      </w:r>
      <w:r w:rsidRPr="00D41FF0">
        <w:rPr>
          <w:sz w:val="18"/>
          <w:szCs w:val="18"/>
          <w:lang w:val="uk-UA"/>
        </w:rPr>
        <w:t xml:space="preserve"> – </w:t>
      </w:r>
      <w:r w:rsidRPr="00D41FF0">
        <w:rPr>
          <w:b/>
          <w:sz w:val="18"/>
          <w:szCs w:val="18"/>
          <w:lang w:val="uk-UA"/>
        </w:rPr>
        <w:t>Гала концерт</w:t>
      </w:r>
      <w:r w:rsidRPr="00D41FF0">
        <w:rPr>
          <w:sz w:val="18"/>
          <w:szCs w:val="18"/>
          <w:lang w:val="uk-UA"/>
        </w:rPr>
        <w:t xml:space="preserve"> лауреатів та дипломантів конкурсу «Super dаnсе – 2018». Нагородження володарів Гран-прі конкурсу</w:t>
      </w:r>
    </w:p>
    <w:p w:rsidR="000A3922" w:rsidRDefault="000A3922" w:rsidP="00D41FF0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b/>
          <w:i/>
          <w:iCs/>
          <w:sz w:val="24"/>
          <w:szCs w:val="24"/>
          <w:lang w:val="uk-UA"/>
        </w:rPr>
      </w:pPr>
    </w:p>
    <w:p w:rsidR="00D63C18" w:rsidRPr="000A3922" w:rsidRDefault="00D63C18" w:rsidP="00D41FF0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b/>
          <w:i/>
          <w:iCs/>
          <w:color w:val="FF0000"/>
          <w:sz w:val="24"/>
          <w:szCs w:val="24"/>
          <w:lang w:val="uk-UA"/>
        </w:rPr>
      </w:pPr>
      <w:r w:rsidRPr="000A3922">
        <w:rPr>
          <w:b/>
          <w:i/>
          <w:iCs/>
          <w:color w:val="FF0000"/>
          <w:sz w:val="24"/>
          <w:szCs w:val="24"/>
          <w:lang w:val="uk-UA"/>
        </w:rPr>
        <w:t>Увага!!!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lang w:val="uk-UA"/>
        </w:rPr>
      </w:pPr>
      <w:r w:rsidRPr="00D41FF0">
        <w:rPr>
          <w:b/>
          <w:i/>
          <w:iCs/>
          <w:sz w:val="24"/>
          <w:szCs w:val="24"/>
          <w:lang w:val="uk-UA"/>
        </w:rPr>
        <w:t xml:space="preserve">В програмі можливі зміни, </w:t>
      </w:r>
      <w:r w:rsidR="000A3922">
        <w:rPr>
          <w:b/>
          <w:i/>
          <w:iCs/>
          <w:sz w:val="24"/>
          <w:szCs w:val="24"/>
          <w:lang w:val="uk-UA"/>
        </w:rPr>
        <w:t xml:space="preserve">про </w:t>
      </w:r>
      <w:r w:rsidRPr="00D41FF0">
        <w:rPr>
          <w:b/>
          <w:i/>
          <w:iCs/>
          <w:sz w:val="24"/>
          <w:szCs w:val="24"/>
          <w:lang w:val="uk-UA"/>
        </w:rPr>
        <w:t>які буд</w:t>
      </w:r>
      <w:r w:rsidR="000A3922">
        <w:rPr>
          <w:b/>
          <w:i/>
          <w:iCs/>
          <w:sz w:val="24"/>
          <w:szCs w:val="24"/>
          <w:lang w:val="uk-UA"/>
        </w:rPr>
        <w:t>е</w:t>
      </w:r>
      <w:r w:rsidRPr="00D41FF0">
        <w:rPr>
          <w:b/>
          <w:i/>
          <w:iCs/>
          <w:sz w:val="24"/>
          <w:szCs w:val="24"/>
          <w:lang w:val="uk-UA"/>
        </w:rPr>
        <w:t xml:space="preserve"> повідомлен</w:t>
      </w:r>
      <w:r w:rsidR="000A3922">
        <w:rPr>
          <w:b/>
          <w:i/>
          <w:iCs/>
          <w:sz w:val="24"/>
          <w:szCs w:val="24"/>
          <w:lang w:val="uk-UA"/>
        </w:rPr>
        <w:t>о</w:t>
      </w:r>
      <w:r w:rsidRPr="00D41FF0">
        <w:rPr>
          <w:b/>
          <w:i/>
          <w:iCs/>
          <w:sz w:val="24"/>
          <w:szCs w:val="24"/>
          <w:lang w:val="uk-UA"/>
        </w:rPr>
        <w:t xml:space="preserve"> під час реєстрації!!!</w:t>
      </w:r>
    </w:p>
    <w:p w:rsidR="00D63C18" w:rsidRPr="00D41FF0" w:rsidRDefault="00D63C18" w:rsidP="00D41FF0">
      <w:pPr>
        <w:ind w:right="-50"/>
        <w:jc w:val="center"/>
        <w:rPr>
          <w:b/>
          <w:sz w:val="24"/>
          <w:szCs w:val="24"/>
          <w:lang w:val="uk-UA"/>
        </w:rPr>
      </w:pPr>
    </w:p>
    <w:p w:rsidR="00D63C18" w:rsidRPr="00D41FF0" w:rsidRDefault="00D63C18" w:rsidP="00D41FF0">
      <w:pPr>
        <w:ind w:right="-50"/>
        <w:jc w:val="center"/>
        <w:rPr>
          <w:b/>
          <w:sz w:val="24"/>
          <w:szCs w:val="24"/>
          <w:lang w:val="uk-UA"/>
        </w:rPr>
      </w:pPr>
      <w:r w:rsidRPr="00D41FF0">
        <w:rPr>
          <w:b/>
          <w:sz w:val="24"/>
          <w:szCs w:val="24"/>
          <w:lang w:val="uk-UA"/>
        </w:rPr>
        <w:t>Фінансові умови:</w:t>
      </w:r>
    </w:p>
    <w:p w:rsidR="00D63C18" w:rsidRPr="00D41FF0" w:rsidRDefault="00D63C18" w:rsidP="00D41FF0">
      <w:pPr>
        <w:ind w:right="-50"/>
        <w:jc w:val="both"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 xml:space="preserve">Усі витрати, пов’язані з перебування учасників на конференції та Всеукраїнському семінарі практикумі (проїзд, проживання, харчування) за власний рахунок або за рахунок сторони, яка відряджає. </w:t>
      </w:r>
    </w:p>
    <w:p w:rsidR="00D63C18" w:rsidRPr="00D41FF0" w:rsidRDefault="00D63C18" w:rsidP="00D41FF0">
      <w:pPr>
        <w:ind w:right="-50"/>
        <w:jc w:val="both"/>
        <w:rPr>
          <w:sz w:val="24"/>
          <w:szCs w:val="24"/>
          <w:lang w:val="uk-UA"/>
        </w:rPr>
      </w:pPr>
      <w:r w:rsidRPr="00D41FF0">
        <w:rPr>
          <w:sz w:val="24"/>
          <w:szCs w:val="24"/>
          <w:u w:val="single"/>
          <w:lang w:val="uk-UA"/>
        </w:rPr>
        <w:t>Участь в конференції безкоштовна.</w:t>
      </w:r>
      <w:r w:rsidRPr="00D41FF0">
        <w:rPr>
          <w:sz w:val="24"/>
          <w:szCs w:val="24"/>
          <w:lang w:val="uk-UA"/>
        </w:rPr>
        <w:t xml:space="preserve"> При умові заочної участі всі витрати пов’язані з участю покриває </w:t>
      </w:r>
      <w:r w:rsidRPr="00D41FF0">
        <w:rPr>
          <w:sz w:val="24"/>
          <w:szCs w:val="24"/>
          <w:lang w:val="uk-UA"/>
        </w:rPr>
        <w:lastRenderedPageBreak/>
        <w:t>сам учасник (програма, сертифікат, збірник, поштові витрати і т.д.).</w:t>
      </w:r>
    </w:p>
    <w:p w:rsidR="00D63C18" w:rsidRPr="00D41FF0" w:rsidRDefault="00D63C18" w:rsidP="00D41FF0">
      <w:pPr>
        <w:ind w:right="-50"/>
        <w:jc w:val="both"/>
        <w:rPr>
          <w:sz w:val="24"/>
          <w:szCs w:val="24"/>
          <w:lang w:val="uk-UA"/>
        </w:rPr>
      </w:pPr>
      <w:r w:rsidRPr="00D41FF0">
        <w:rPr>
          <w:b/>
          <w:sz w:val="24"/>
          <w:szCs w:val="24"/>
          <w:lang w:val="uk-UA"/>
        </w:rPr>
        <w:t xml:space="preserve">Місце проведення: </w:t>
      </w:r>
      <w:r w:rsidRPr="00D41FF0">
        <w:rPr>
          <w:sz w:val="24"/>
          <w:szCs w:val="24"/>
          <w:lang w:val="uk-UA"/>
        </w:rPr>
        <w:t>Центр творчості дітей та юнацтва Галичини (адреса: вул. Вахнянина, 29. м. Львів. Україна).</w:t>
      </w:r>
    </w:p>
    <w:p w:rsidR="00D63C18" w:rsidRPr="00D41FF0" w:rsidRDefault="00D63C18" w:rsidP="00D41FF0">
      <w:pPr>
        <w:ind w:right="-50"/>
        <w:rPr>
          <w:sz w:val="24"/>
          <w:szCs w:val="24"/>
          <w:lang w:val="uk-UA"/>
        </w:rPr>
      </w:pPr>
      <w:r w:rsidRPr="00D41FF0">
        <w:rPr>
          <w:b/>
          <w:sz w:val="24"/>
          <w:szCs w:val="24"/>
          <w:lang w:val="uk-UA"/>
        </w:rPr>
        <w:t>Регламент виступу:</w:t>
      </w:r>
    </w:p>
    <w:p w:rsidR="00D63C18" w:rsidRPr="00D41FF0" w:rsidRDefault="00D63C18" w:rsidP="00D41FF0">
      <w:pPr>
        <w:widowControl/>
        <w:numPr>
          <w:ilvl w:val="0"/>
          <w:numId w:val="1"/>
        </w:numPr>
        <w:tabs>
          <w:tab w:val="clear" w:pos="1335"/>
          <w:tab w:val="num" w:pos="0"/>
        </w:tabs>
        <w:ind w:left="0" w:right="-50" w:firstLine="0"/>
        <w:jc w:val="both"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>15 хвилин (10 хвилин – доповідь, 5 хвилин – запитання й обговорення);</w:t>
      </w:r>
    </w:p>
    <w:p w:rsidR="00D63C18" w:rsidRPr="00D41FF0" w:rsidRDefault="00D63C18" w:rsidP="00D41FF0">
      <w:pPr>
        <w:widowControl/>
        <w:numPr>
          <w:ilvl w:val="0"/>
          <w:numId w:val="1"/>
        </w:numPr>
        <w:tabs>
          <w:tab w:val="clear" w:pos="1335"/>
          <w:tab w:val="num" w:pos="0"/>
          <w:tab w:val="num" w:pos="360"/>
        </w:tabs>
        <w:ind w:left="0" w:right="-50" w:firstLine="0"/>
        <w:jc w:val="both"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 xml:space="preserve">Для участі у конференції просимо надіслати </w:t>
      </w:r>
      <w:r w:rsidRPr="00D41FF0">
        <w:rPr>
          <w:iCs/>
          <w:sz w:val="24"/>
          <w:szCs w:val="24"/>
          <w:lang w:val="uk-UA"/>
        </w:rPr>
        <w:t>матеріали доповіді оформленні відповідно до вимог,</w:t>
      </w:r>
      <w:r w:rsidRPr="00D41FF0">
        <w:rPr>
          <w:sz w:val="24"/>
          <w:szCs w:val="24"/>
          <w:lang w:val="uk-UA"/>
        </w:rPr>
        <w:t xml:space="preserve"> до </w:t>
      </w:r>
      <w:r w:rsidRPr="00D41FF0">
        <w:rPr>
          <w:b/>
          <w:sz w:val="24"/>
          <w:szCs w:val="24"/>
          <w:lang w:val="uk-UA"/>
        </w:rPr>
        <w:t>05 квітня 2018 року,</w:t>
      </w:r>
      <w:r w:rsidRPr="00D41FF0">
        <w:rPr>
          <w:sz w:val="24"/>
          <w:szCs w:val="24"/>
          <w:lang w:val="uk-UA"/>
        </w:rPr>
        <w:t xml:space="preserve"> на електронну адресу оргкомітету (</w:t>
      </w:r>
      <w:hyperlink r:id="rId8" w:history="1">
        <w:r w:rsidRPr="00D41FF0">
          <w:rPr>
            <w:rStyle w:val="a6"/>
            <w:color w:val="auto"/>
            <w:sz w:val="24"/>
            <w:szCs w:val="24"/>
            <w:lang w:val="uk-UA"/>
          </w:rPr>
          <w:t>vidlunnya@gmail.com</w:t>
        </w:r>
      </w:hyperlink>
      <w:r w:rsidRPr="00D41FF0">
        <w:rPr>
          <w:sz w:val="24"/>
          <w:szCs w:val="24"/>
          <w:lang w:val="uk-UA"/>
        </w:rPr>
        <w:t>).</w:t>
      </w:r>
    </w:p>
    <w:p w:rsidR="00D63C18" w:rsidRPr="00D41FF0" w:rsidRDefault="00D63C18" w:rsidP="00D41FF0">
      <w:pPr>
        <w:ind w:right="-50"/>
        <w:jc w:val="center"/>
        <w:rPr>
          <w:b/>
          <w:sz w:val="24"/>
          <w:szCs w:val="24"/>
          <w:lang w:val="uk-UA"/>
        </w:rPr>
      </w:pPr>
    </w:p>
    <w:p w:rsidR="00D63C18" w:rsidRPr="00D41FF0" w:rsidRDefault="00D63C18" w:rsidP="00D41FF0">
      <w:pPr>
        <w:ind w:right="-50"/>
        <w:jc w:val="center"/>
        <w:rPr>
          <w:b/>
          <w:sz w:val="24"/>
          <w:szCs w:val="24"/>
          <w:lang w:val="uk-UA"/>
        </w:rPr>
      </w:pPr>
      <w:r w:rsidRPr="00D41FF0">
        <w:rPr>
          <w:b/>
          <w:sz w:val="24"/>
          <w:szCs w:val="24"/>
          <w:lang w:val="uk-UA"/>
        </w:rPr>
        <w:t>Публікація:</w:t>
      </w:r>
    </w:p>
    <w:p w:rsidR="00D63C18" w:rsidRPr="00D41FF0" w:rsidRDefault="00D63C18" w:rsidP="00D41FF0">
      <w:pPr>
        <w:ind w:right="-50"/>
        <w:jc w:val="both"/>
        <w:rPr>
          <w:bCs/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 xml:space="preserve">Матеріали конференції будуть опубліковані у науково-методичному збірнику: </w:t>
      </w:r>
      <w:r w:rsidRPr="00D41FF0">
        <w:rPr>
          <w:b/>
          <w:sz w:val="24"/>
          <w:szCs w:val="24"/>
          <w:lang w:val="uk-UA"/>
        </w:rPr>
        <w:t>«</w:t>
      </w:r>
      <w:r w:rsidRPr="00D41FF0">
        <w:rPr>
          <w:b/>
          <w:bCs/>
          <w:sz w:val="24"/>
          <w:szCs w:val="24"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D41FF0">
        <w:rPr>
          <w:b/>
          <w:sz w:val="24"/>
          <w:szCs w:val="24"/>
          <w:lang w:val="uk-UA"/>
        </w:rPr>
        <w:t>».</w:t>
      </w:r>
    </w:p>
    <w:p w:rsidR="008E37EC" w:rsidRPr="008E37EC" w:rsidRDefault="008E37EC" w:rsidP="00D41FF0">
      <w:pPr>
        <w:tabs>
          <w:tab w:val="left" w:pos="360"/>
        </w:tabs>
        <w:suppressAutoHyphens/>
        <w:ind w:right="-50"/>
        <w:jc w:val="center"/>
        <w:rPr>
          <w:rFonts w:eastAsia="SimSun" w:cs="Mangal"/>
          <w:b/>
          <w:kern w:val="1"/>
          <w:sz w:val="22"/>
          <w:szCs w:val="22"/>
          <w:lang w:eastAsia="hi-IN" w:bidi="hi-IN"/>
        </w:rPr>
      </w:pPr>
    </w:p>
    <w:p w:rsidR="00D63C18" w:rsidRPr="00D41FF0" w:rsidRDefault="00D63C18" w:rsidP="00D41FF0">
      <w:pPr>
        <w:tabs>
          <w:tab w:val="left" w:pos="360"/>
        </w:tabs>
        <w:suppressAutoHyphens/>
        <w:ind w:right="-50"/>
        <w:jc w:val="center"/>
        <w:rPr>
          <w:rFonts w:eastAsia="SimSun" w:cs="Mangal"/>
          <w:b/>
          <w:kern w:val="1"/>
          <w:sz w:val="22"/>
          <w:szCs w:val="22"/>
          <w:lang w:val="uk-UA" w:eastAsia="hi-IN" w:bidi="hi-IN"/>
        </w:rPr>
      </w:pPr>
      <w:r w:rsidRPr="00D41FF0">
        <w:rPr>
          <w:rFonts w:eastAsia="SimSun" w:cs="Mangal"/>
          <w:b/>
          <w:kern w:val="1"/>
          <w:sz w:val="22"/>
          <w:szCs w:val="22"/>
          <w:lang w:val="uk-UA" w:eastAsia="hi-IN" w:bidi="hi-IN"/>
        </w:rPr>
        <w:t>ДО УВАГИ АВТОРІВ!</w:t>
      </w:r>
    </w:p>
    <w:p w:rsidR="00D63C18" w:rsidRPr="00D41FF0" w:rsidRDefault="00D63C18" w:rsidP="00D41FF0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D41FF0">
        <w:rPr>
          <w:b/>
          <w:color w:val="000000"/>
          <w:sz w:val="28"/>
          <w:szCs w:val="28"/>
          <w:lang w:val="uk-UA"/>
        </w:rPr>
        <w:t>Вимоги до оформлення матеріалів публікації: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Рукопис потрібно надсилати в електронному варіанті в режимі doc версії Word 1997–2007 рр. на адресу редколегії. Назви файлів (латиницею) мають відповідати прізвищу автора (petrenko.doc.). Текст публікації (від 8 до 12 сторінок формату А 4) повинен бути зредагований автором.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Послідовність структурних елементів статті: праворуч – ім’я та прізвище автора (напівжирний шрифт, кегль 14). Через рядок – назва статті (напівжирний шрифт, кегль 14). Після назви статті через один рядок потрібно подати анотацію (400-800 знаків (7 – 12 коротких рядків) та ключові слова (7-8 слів чи словосполучень) українською та англійською мовою (кегль 14, слово «анотація» не пишеться). Через рядок – основний текст, через рядок після основного тексту – Джерела та література (кегль 14).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Вимоги до набору статті. Основний текст рукопису необхідно друкувати через інтервал 1,5 без перенесень, 14 кеглем, шрифт – Times New Roman. Параметри сторінки: ліве, праве, верхнє та нижнє поле – 2 см. Абзацний відступ – 1,25 см (прохання не створювати абзацний відступ за допомогою клавіші Tab і знаків пропуску).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Обов’язкове розрізнення знаків дефіс (-) та тире ( – ), а також використання лапок такого формату: «» («текст»).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Виділення фрагмента тексту можливе курсивом (підкреслення не допускається).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Бібліографічні покликання потрібно оформляти так: на одне джерело – [1, с. 4], на кілька джерел – [4, с. 55; 10, с. 15]. Можливе покликання й без зазначення сторінки, якщо йдеться про джерело загалом.</w:t>
      </w:r>
    </w:p>
    <w:p w:rsidR="00D63C18" w:rsidRPr="00D41FF0" w:rsidRDefault="00D63C18" w:rsidP="00D41FF0">
      <w:pPr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Стаття має містити такі положення:</w:t>
      </w:r>
    </w:p>
    <w:p w:rsidR="00D63C18" w:rsidRPr="00D41FF0" w:rsidRDefault="00D63C18" w:rsidP="00D41FF0">
      <w:pPr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- постановка наукової проблеми та її значення;</w:t>
      </w:r>
    </w:p>
    <w:p w:rsidR="00D63C18" w:rsidRPr="00D41FF0" w:rsidRDefault="00D63C18" w:rsidP="00D41FF0">
      <w:pPr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- аналіз досліджень цієї проблеми;</w:t>
      </w:r>
    </w:p>
    <w:p w:rsidR="00D63C18" w:rsidRPr="00D41FF0" w:rsidRDefault="00D63C18" w:rsidP="00D41FF0">
      <w:pPr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- мета і завдання статті;</w:t>
      </w:r>
    </w:p>
    <w:p w:rsidR="00D63C18" w:rsidRPr="00D41FF0" w:rsidRDefault="00D63C18" w:rsidP="00D41FF0">
      <w:pPr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- виклад основного матеріалу й обґрунтування отриманих результатів дослідження;</w:t>
      </w:r>
    </w:p>
    <w:p w:rsidR="00D63C18" w:rsidRPr="00D41FF0" w:rsidRDefault="00D63C18" w:rsidP="00D41FF0">
      <w:pPr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- висновки та перспективи подальшого дослідження.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Назву рисунка розміщують після самого рисунка, під ним (зліва) слово «Рис. №» виділяється напівжирним курсивом; назва рисунка – прямим напівжирним шрифтом.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Використовуючи таблиці, саме слово «Таблиця» потрібно розмістити справа і виділити напівжирним курсивом; нижче (в центрі) – назву таблиці прямим напівжирним шрифтом. Таблиці нумеруйте арабськими цифрами.</w:t>
      </w:r>
    </w:p>
    <w:p w:rsidR="00D63C18" w:rsidRPr="00D41FF0" w:rsidRDefault="00D63C18" w:rsidP="00D41FF0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Через один рядок після основного тексту – Джерела та література</w:t>
      </w:r>
      <w:r w:rsidR="0004447B">
        <w:rPr>
          <w:color w:val="000000"/>
          <w:sz w:val="24"/>
          <w:szCs w:val="24"/>
          <w:lang w:val="uk-UA"/>
        </w:rPr>
        <w:t>. А</w:t>
      </w:r>
      <w:r w:rsidRPr="00D41FF0">
        <w:rPr>
          <w:color w:val="000000"/>
          <w:sz w:val="24"/>
          <w:szCs w:val="24"/>
          <w:lang w:val="uk-UA"/>
        </w:rPr>
        <w:t xml:space="preserve">нотації </w:t>
      </w:r>
      <w:r w:rsidR="0004447B">
        <w:rPr>
          <w:color w:val="000000"/>
          <w:sz w:val="24"/>
          <w:szCs w:val="24"/>
          <w:lang w:val="uk-UA"/>
        </w:rPr>
        <w:t>українською</w:t>
      </w:r>
      <w:r w:rsidRPr="00D41FF0">
        <w:rPr>
          <w:color w:val="000000"/>
          <w:sz w:val="24"/>
          <w:szCs w:val="24"/>
          <w:lang w:val="uk-UA"/>
        </w:rPr>
        <w:t xml:space="preserve"> та англійською мовами. Над анотаціями потрібно зазначити ім’я і прізвище автора, назву статті </w:t>
      </w:r>
      <w:r w:rsidR="0004447B">
        <w:rPr>
          <w:color w:val="000000"/>
          <w:sz w:val="24"/>
          <w:szCs w:val="24"/>
          <w:lang w:val="uk-UA"/>
        </w:rPr>
        <w:t xml:space="preserve">українською </w:t>
      </w:r>
      <w:r w:rsidRPr="00D41FF0">
        <w:rPr>
          <w:color w:val="000000"/>
          <w:sz w:val="24"/>
          <w:szCs w:val="24"/>
          <w:lang w:val="uk-UA"/>
        </w:rPr>
        <w:t>та англійською мовами, під анотаціями – ключові слова. Оформлювати бібліографію потрібно згідно з «Бюлетенем ВАК України» № 3, 2008 р.</w:t>
      </w:r>
    </w:p>
    <w:p w:rsidR="00D63C18" w:rsidRPr="00D41FF0" w:rsidRDefault="00D63C18" w:rsidP="00D41FF0">
      <w:pPr>
        <w:ind w:firstLine="720"/>
        <w:jc w:val="both"/>
        <w:rPr>
          <w:color w:val="000000"/>
          <w:lang w:val="uk-UA"/>
        </w:rPr>
      </w:pPr>
    </w:p>
    <w:p w:rsidR="00D63C18" w:rsidRPr="00D41FF0" w:rsidRDefault="00D63C18" w:rsidP="00D41FF0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D41FF0">
        <w:rPr>
          <w:b/>
          <w:color w:val="000000"/>
          <w:sz w:val="24"/>
          <w:szCs w:val="24"/>
          <w:lang w:val="uk-UA"/>
        </w:rPr>
        <w:t>До статті необхідно додати інформацію про автора:</w:t>
      </w:r>
    </w:p>
    <w:p w:rsidR="00D63C18" w:rsidRPr="00D41FF0" w:rsidRDefault="00D63C18" w:rsidP="00D41FF0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 xml:space="preserve">прізвище, ім’я, по батькові, науковий ступінь, місце роботи, посада, коло наукових пошуків, творчих досягнень 400-800 знаків (7 – 12 коротких рядків) та фото (надсилати окремим файлом зазначаючи прізвище і ім’я) </w:t>
      </w:r>
    </w:p>
    <w:p w:rsidR="00D63C18" w:rsidRPr="00D41FF0" w:rsidRDefault="00D63C18" w:rsidP="00D41FF0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домашня адреса (або ж адреса для листування), e-mail, мобільний чи робочий телефон.</w:t>
      </w:r>
    </w:p>
    <w:p w:rsidR="00D63C18" w:rsidRPr="00D41FF0" w:rsidRDefault="00D63C18" w:rsidP="00D41FF0">
      <w:pPr>
        <w:jc w:val="both"/>
        <w:rPr>
          <w:color w:val="000000"/>
          <w:sz w:val="24"/>
          <w:szCs w:val="24"/>
          <w:lang w:val="uk-UA"/>
        </w:rPr>
      </w:pPr>
    </w:p>
    <w:p w:rsidR="00D63C18" w:rsidRPr="00D41FF0" w:rsidRDefault="00D63C18" w:rsidP="00D41FF0">
      <w:pPr>
        <w:shd w:val="clear" w:color="auto" w:fill="FFFFFF"/>
        <w:ind w:firstLine="567"/>
        <w:jc w:val="both"/>
        <w:rPr>
          <w:b/>
          <w:lang w:val="uk-UA"/>
        </w:rPr>
      </w:pPr>
      <w:r w:rsidRPr="00D41FF0">
        <w:rPr>
          <w:b/>
          <w:lang w:val="uk-UA"/>
        </w:rPr>
        <w:lastRenderedPageBreak/>
        <w:t xml:space="preserve">АДРЕСА ОРГКОМІТЕТУ </w:t>
      </w:r>
    </w:p>
    <w:p w:rsidR="00D63C18" w:rsidRPr="00D41FF0" w:rsidRDefault="00D63C18" w:rsidP="00D41FF0">
      <w:pPr>
        <w:shd w:val="clear" w:color="auto" w:fill="FFFFFF"/>
        <w:tabs>
          <w:tab w:val="left" w:pos="202"/>
          <w:tab w:val="left" w:pos="9360"/>
        </w:tabs>
        <w:ind w:left="1440" w:right="-5" w:hanging="1440"/>
        <w:jc w:val="both"/>
        <w:rPr>
          <w:b/>
          <w:u w:val="single"/>
          <w:lang w:val="uk-UA"/>
        </w:rPr>
      </w:pPr>
      <w:r w:rsidRPr="00D41FF0">
        <w:rPr>
          <w:lang w:val="uk-UA"/>
        </w:rPr>
        <w:t xml:space="preserve">79017, м. Львів, вул. Вахнянина, 29. Центр творчості дітей та юнацтва </w:t>
      </w:r>
    </w:p>
    <w:p w:rsidR="00D63C18" w:rsidRPr="00D41FF0" w:rsidRDefault="00D63C18" w:rsidP="00D41FF0">
      <w:pPr>
        <w:ind w:firstLine="540"/>
        <w:jc w:val="both"/>
        <w:rPr>
          <w:lang w:val="uk-UA"/>
        </w:rPr>
      </w:pPr>
      <w:r w:rsidRPr="00D41FF0">
        <w:rPr>
          <w:lang w:val="uk-UA"/>
        </w:rPr>
        <w:t xml:space="preserve">Заявку та матеріалів доповіді надсилати </w:t>
      </w:r>
      <w:r w:rsidRPr="00D41FF0">
        <w:rPr>
          <w:color w:val="000000"/>
          <w:lang w:val="uk-UA"/>
        </w:rPr>
        <w:t xml:space="preserve">до </w:t>
      </w:r>
      <w:r w:rsidRPr="00D41FF0">
        <w:rPr>
          <w:b/>
          <w:color w:val="000000"/>
          <w:u w:val="single"/>
          <w:lang w:val="uk-UA"/>
        </w:rPr>
        <w:t>01 березня 2018 року</w:t>
      </w:r>
      <w:r w:rsidRPr="00D41FF0">
        <w:rPr>
          <w:b/>
          <w:color w:val="000000"/>
          <w:lang w:val="uk-UA"/>
        </w:rPr>
        <w:t>,</w:t>
      </w:r>
      <w:r w:rsidRPr="00D41FF0">
        <w:rPr>
          <w:b/>
          <w:lang w:val="uk-UA"/>
        </w:rPr>
        <w:t xml:space="preserve"> </w:t>
      </w:r>
      <w:r w:rsidRPr="00D41FF0">
        <w:rPr>
          <w:lang w:val="uk-UA"/>
        </w:rPr>
        <w:t xml:space="preserve">на </w:t>
      </w:r>
      <w:r w:rsidRPr="00D41FF0">
        <w:rPr>
          <w:color w:val="000000"/>
          <w:lang w:val="uk-UA"/>
        </w:rPr>
        <w:t xml:space="preserve">електронну адресу:  </w:t>
      </w:r>
      <w:hyperlink r:id="rId9" w:history="1">
        <w:r w:rsidRPr="00D41FF0">
          <w:rPr>
            <w:rStyle w:val="a6"/>
            <w:lang w:val="uk-UA"/>
          </w:rPr>
          <w:t>vidlunnya@gmail.com</w:t>
        </w:r>
      </w:hyperlink>
      <w:r w:rsidRPr="00D41FF0">
        <w:rPr>
          <w:lang w:val="uk-UA"/>
        </w:rPr>
        <w:t>,</w:t>
      </w:r>
      <w:r w:rsidRPr="00D41FF0">
        <w:rPr>
          <w:color w:val="000000"/>
          <w:lang w:val="uk-UA"/>
        </w:rPr>
        <w:t xml:space="preserve">  </w:t>
      </w:r>
      <w:r w:rsidRPr="00D41FF0">
        <w:rPr>
          <w:lang w:val="uk-UA"/>
        </w:rPr>
        <w:t>моб.тел.: +38-066-738-94-13 Олександр Плахотнюк.</w:t>
      </w:r>
    </w:p>
    <w:p w:rsidR="00D63C18" w:rsidRPr="00D41FF0" w:rsidRDefault="00D63C18" w:rsidP="00D41FF0">
      <w:pPr>
        <w:ind w:firstLine="539"/>
        <w:jc w:val="both"/>
        <w:rPr>
          <w:sz w:val="28"/>
          <w:szCs w:val="28"/>
          <w:lang w:val="uk-UA"/>
        </w:rPr>
      </w:pPr>
    </w:p>
    <w:p w:rsidR="00D63C18" w:rsidRPr="00D41FF0" w:rsidRDefault="00D63C18" w:rsidP="00D41FF0">
      <w:pPr>
        <w:ind w:firstLine="540"/>
        <w:jc w:val="both"/>
        <w:rPr>
          <w:b/>
          <w:u w:val="single"/>
          <w:lang w:val="uk-UA"/>
        </w:rPr>
      </w:pPr>
      <w:r w:rsidRPr="00D41FF0">
        <w:rPr>
          <w:b/>
          <w:u w:val="single"/>
          <w:lang w:val="uk-UA"/>
        </w:rPr>
        <w:t>Зразок оформлення тесту</w:t>
      </w:r>
    </w:p>
    <w:p w:rsidR="00D63C18" w:rsidRPr="00D41FF0" w:rsidRDefault="00D63C18" w:rsidP="00D41FF0">
      <w:pPr>
        <w:tabs>
          <w:tab w:val="left" w:pos="1134"/>
        </w:tabs>
        <w:spacing w:line="360" w:lineRule="auto"/>
        <w:ind w:firstLine="709"/>
        <w:jc w:val="right"/>
        <w:rPr>
          <w:rStyle w:val="hps"/>
          <w:b/>
          <w:sz w:val="28"/>
          <w:szCs w:val="28"/>
          <w:lang w:val="uk-UA"/>
        </w:rPr>
      </w:pPr>
      <w:r w:rsidRPr="00D41FF0">
        <w:rPr>
          <w:rStyle w:val="hps"/>
          <w:b/>
          <w:sz w:val="28"/>
          <w:szCs w:val="28"/>
          <w:lang w:val="uk-UA"/>
        </w:rPr>
        <w:t xml:space="preserve">Олександр </w:t>
      </w:r>
      <w:r w:rsidRPr="00D41FF0">
        <w:rPr>
          <w:rStyle w:val="hps"/>
          <w:b/>
          <w:caps/>
          <w:sz w:val="28"/>
          <w:szCs w:val="28"/>
          <w:lang w:val="uk-UA"/>
        </w:rPr>
        <w:t xml:space="preserve">Плахотнюк </w:t>
      </w:r>
    </w:p>
    <w:p w:rsidR="00D63C18" w:rsidRPr="00D41FF0" w:rsidRDefault="00D63C18" w:rsidP="00D41FF0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D41FF0">
        <w:rPr>
          <w:b/>
          <w:caps/>
          <w:sz w:val="28"/>
          <w:szCs w:val="28"/>
          <w:lang w:val="uk-UA"/>
        </w:rPr>
        <w:t>танцювальна арт-терапія у практиці джаз-танцю</w:t>
      </w:r>
    </w:p>
    <w:p w:rsidR="00D63C18" w:rsidRPr="00D41FF0" w:rsidRDefault="00D63C18" w:rsidP="00D41F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FF0">
        <w:rPr>
          <w:sz w:val="28"/>
          <w:szCs w:val="28"/>
          <w:lang w:val="uk-UA"/>
        </w:rPr>
        <w:t>Простежено основні принципи тренажу джаз-танцю при занятті з дітьми з певними незначним фізичним відхиленням розвитку організму. Проаналізовано взаємовплив оздоровчих занять із танцювальної терапії та джаз-танцю.</w:t>
      </w:r>
    </w:p>
    <w:p w:rsidR="00D63C18" w:rsidRPr="00D41FF0" w:rsidRDefault="00D63C18" w:rsidP="00D41F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FF0">
        <w:rPr>
          <w:i/>
          <w:sz w:val="28"/>
          <w:szCs w:val="28"/>
          <w:lang w:val="uk-UA"/>
        </w:rPr>
        <w:t>Ключові слова:</w:t>
      </w:r>
      <w:r w:rsidRPr="00D41FF0">
        <w:rPr>
          <w:sz w:val="28"/>
          <w:szCs w:val="28"/>
          <w:lang w:val="uk-UA"/>
        </w:rPr>
        <w:t xml:space="preserve"> джаз-танець, тренаж, танець, мистецтво, арт-терапія, танц-терапія, корекція, танцювально-рухова терапія, ізоляція, поліритмія, розігрів, релаксація. </w:t>
      </w:r>
    </w:p>
    <w:p w:rsidR="00D63C18" w:rsidRPr="00D41FF0" w:rsidRDefault="00D63C18" w:rsidP="00D41FF0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D41FF0">
        <w:rPr>
          <w:b/>
          <w:sz w:val="28"/>
          <w:szCs w:val="28"/>
          <w:lang w:val="uk-UA"/>
        </w:rPr>
        <w:t>Alexander PLAKHOTNYUK</w:t>
      </w:r>
    </w:p>
    <w:p w:rsidR="00D63C18" w:rsidRPr="00D41FF0" w:rsidRDefault="00D63C18" w:rsidP="00D41FF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1FF0">
        <w:rPr>
          <w:b/>
          <w:sz w:val="28"/>
          <w:szCs w:val="28"/>
          <w:lang w:val="uk-UA"/>
        </w:rPr>
        <w:t>DANCING ART THERAPY IN JAS-DANCE PRACTICE</w:t>
      </w:r>
    </w:p>
    <w:p w:rsidR="00D63C18" w:rsidRPr="00D41FF0" w:rsidRDefault="00D63C18" w:rsidP="00D41F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FF0">
        <w:rPr>
          <w:sz w:val="28"/>
          <w:szCs w:val="28"/>
          <w:lang w:val="uk-UA"/>
        </w:rPr>
        <w:t>The basic principles of jazz-dance training during the study with children with certain minor physical deviations of the organism are traced. The mutual influence of recreational classes from dance therapy and jazz-dance has been analyzed.</w:t>
      </w:r>
    </w:p>
    <w:p w:rsidR="00D63C18" w:rsidRPr="00D41FF0" w:rsidRDefault="00D63C18" w:rsidP="00D41F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41FF0">
        <w:rPr>
          <w:i/>
          <w:sz w:val="28"/>
          <w:szCs w:val="28"/>
          <w:lang w:val="uk-UA"/>
        </w:rPr>
        <w:t>Key words:</w:t>
      </w:r>
      <w:r w:rsidRPr="00D41FF0">
        <w:rPr>
          <w:sz w:val="28"/>
          <w:szCs w:val="28"/>
          <w:lang w:val="uk-UA"/>
        </w:rPr>
        <w:t xml:space="preserve"> jazz-dance, training, dance, art, art therapy, dance therapy, correction, dance-movement therapy, isolation, warming-up, relaxation.</w:t>
      </w:r>
    </w:p>
    <w:p w:rsidR="00D63C18" w:rsidRPr="00D41FF0" w:rsidRDefault="00D63C18" w:rsidP="00D41FF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41FF0">
        <w:rPr>
          <w:i/>
          <w:sz w:val="28"/>
          <w:szCs w:val="28"/>
          <w:lang w:val="uk-UA"/>
        </w:rPr>
        <w:t>Основний текст.</w:t>
      </w:r>
      <w:r w:rsidRPr="00D41FF0">
        <w:rPr>
          <w:sz w:val="28"/>
          <w:szCs w:val="28"/>
          <w:lang w:val="uk-UA"/>
        </w:rPr>
        <w:t xml:space="preserve">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текст……</w:t>
      </w:r>
      <w:r w:rsidRPr="00D41FF0">
        <w:rPr>
          <w:color w:val="000000"/>
          <w:sz w:val="28"/>
          <w:szCs w:val="28"/>
          <w:lang w:val="uk-UA"/>
        </w:rPr>
        <w:t>[1, с. 4]</w:t>
      </w:r>
    </w:p>
    <w:p w:rsidR="00D63C18" w:rsidRPr="00D41FF0" w:rsidRDefault="00D63C18" w:rsidP="00D41FF0">
      <w:pPr>
        <w:spacing w:line="360" w:lineRule="auto"/>
        <w:ind w:firstLine="709"/>
        <w:jc w:val="center"/>
        <w:rPr>
          <w:i/>
          <w:lang w:val="uk-UA"/>
        </w:rPr>
      </w:pPr>
      <w:r w:rsidRPr="00D41FF0">
        <w:rPr>
          <w:i/>
          <w:lang w:val="uk-UA"/>
        </w:rPr>
        <w:t>Список використаної літератури</w:t>
      </w:r>
    </w:p>
    <w:p w:rsidR="00D63C18" w:rsidRPr="00D41FF0" w:rsidRDefault="00D63C18" w:rsidP="00D41FF0">
      <w:pPr>
        <w:tabs>
          <w:tab w:val="left" w:pos="709"/>
        </w:tabs>
        <w:ind w:firstLine="284"/>
        <w:jc w:val="both"/>
        <w:rPr>
          <w:i/>
          <w:lang w:val="uk-UA"/>
        </w:rPr>
      </w:pPr>
      <w:r w:rsidRPr="00D41FF0">
        <w:rPr>
          <w:i/>
          <w:lang w:val="uk-UA"/>
        </w:rPr>
        <w:t>1.</w:t>
      </w:r>
      <w:r w:rsidRPr="00D41FF0">
        <w:rPr>
          <w:i/>
          <w:lang w:val="uk-UA"/>
        </w:rPr>
        <w:tab/>
        <w:t>Бирюкова И. Танцевально-двигательная терапія [Электронный ресурс] / И. Бирюкова // Московский психологический журнал. ‒ 2008. ‒ № 8, ноябрь.. – Режим доступа : http://magazine.mospsy.ru/nomer8/s03.shtml – Название с экрана.</w:t>
      </w:r>
    </w:p>
    <w:p w:rsidR="00D63C18" w:rsidRPr="00D41FF0" w:rsidRDefault="00D63C18" w:rsidP="00D41FF0">
      <w:pPr>
        <w:tabs>
          <w:tab w:val="left" w:pos="709"/>
        </w:tabs>
        <w:ind w:firstLine="284"/>
        <w:jc w:val="both"/>
        <w:rPr>
          <w:i/>
          <w:lang w:val="uk-UA"/>
        </w:rPr>
      </w:pPr>
      <w:r w:rsidRPr="00D41FF0">
        <w:rPr>
          <w:i/>
          <w:lang w:val="uk-UA"/>
        </w:rPr>
        <w:t>2.</w:t>
      </w:r>
      <w:r w:rsidRPr="00D41FF0">
        <w:rPr>
          <w:i/>
          <w:lang w:val="uk-UA"/>
        </w:rPr>
        <w:tab/>
        <w:t>Практическая арт-терапия: Лечение, реабилитация, тренинг / под ред. А. Копытина. – М. : Когито-Центр, 2008. – 288 с.</w:t>
      </w:r>
    </w:p>
    <w:p w:rsidR="00D63C18" w:rsidRPr="00D41FF0" w:rsidRDefault="00D63C18" w:rsidP="008E37EC">
      <w:pPr>
        <w:tabs>
          <w:tab w:val="left" w:pos="709"/>
        </w:tabs>
        <w:ind w:firstLine="284"/>
        <w:jc w:val="both"/>
        <w:rPr>
          <w:b/>
          <w:sz w:val="28"/>
          <w:szCs w:val="28"/>
          <w:u w:val="single"/>
          <w:lang w:val="uk-UA"/>
        </w:rPr>
      </w:pPr>
      <w:r w:rsidRPr="00D41FF0">
        <w:rPr>
          <w:i/>
          <w:lang w:val="uk-UA"/>
        </w:rPr>
        <w:t>3.</w:t>
      </w:r>
      <w:r w:rsidRPr="00D41FF0">
        <w:rPr>
          <w:i/>
          <w:lang w:val="uk-UA"/>
        </w:rPr>
        <w:tab/>
        <w:t xml:space="preserve">Plahotnyuk A. Zajęcia choreograficzne w grupach dla dzieci z uszkodzeniami ruhowymi (na prykładzie treningu tańca jazzowego) / A. Plahotnyuk // Lwowsko-Rzeszowskie Zeszyty Naukowe (Львівсько-Ряшівські наукові зошити) Кultura – Sztuka – Edukacja – Terapia w perspektywie interdyscyplinarej. – Rzeszów ; Львів : Wydawnictwo Uniwersytetu Rzeszowskiego. – W. № 2, – 2014. – S. 181–188. </w:t>
      </w:r>
      <w:r w:rsidRPr="00D41FF0">
        <w:rPr>
          <w:b/>
          <w:bCs/>
          <w:sz w:val="28"/>
          <w:szCs w:val="28"/>
          <w:u w:val="single"/>
          <w:lang w:val="uk-UA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91"/>
        <w:gridCol w:w="7365"/>
      </w:tblGrid>
      <w:tr w:rsidR="00D63C18" w:rsidRPr="00930046" w:rsidTr="00CD48FD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8" w:rsidRPr="00D41FF0" w:rsidRDefault="00D63C18" w:rsidP="00D41FF0">
            <w:pPr>
              <w:ind w:right="-50"/>
              <w:jc w:val="center"/>
              <w:rPr>
                <w:b/>
                <w:lang w:val="uk-UA"/>
              </w:rPr>
            </w:pPr>
            <w:r w:rsidRPr="00D41FF0">
              <w:rPr>
                <w:b/>
                <w:lang w:val="uk-UA"/>
              </w:rPr>
              <w:lastRenderedPageBreak/>
              <w:br w:type="page"/>
              <w:t xml:space="preserve">Заявка на участь </w:t>
            </w:r>
          </w:p>
          <w:p w:rsidR="00D63C18" w:rsidRPr="00D41FF0" w:rsidRDefault="00D63C18" w:rsidP="00D41FF0">
            <w:pPr>
              <w:shd w:val="clear" w:color="auto" w:fill="FFFFFF"/>
              <w:tabs>
                <w:tab w:val="left" w:pos="9498"/>
              </w:tabs>
              <w:ind w:right="-50"/>
              <w:jc w:val="center"/>
              <w:rPr>
                <w:lang w:val="uk-UA"/>
              </w:rPr>
            </w:pPr>
            <w:r w:rsidRPr="00D41FF0">
              <w:rPr>
                <w:lang w:val="uk-UA"/>
              </w:rPr>
              <w:t>у ІV-й Міжнародній науково-практичній конференції та</w:t>
            </w:r>
          </w:p>
          <w:p w:rsidR="00D63C18" w:rsidRPr="00D41FF0" w:rsidRDefault="00D63C18" w:rsidP="00D41FF0">
            <w:pPr>
              <w:shd w:val="clear" w:color="auto" w:fill="FFFFFF"/>
              <w:tabs>
                <w:tab w:val="left" w:pos="9498"/>
              </w:tabs>
              <w:ind w:right="-50"/>
              <w:jc w:val="center"/>
              <w:rPr>
                <w:lang w:val="uk-UA"/>
              </w:rPr>
            </w:pPr>
            <w:r w:rsidRPr="00D41FF0">
              <w:rPr>
                <w:lang w:val="uk-UA"/>
              </w:rPr>
              <w:t>Всеукраїнському семінарі</w:t>
            </w:r>
            <w:r w:rsidR="00266657">
              <w:rPr>
                <w:lang w:val="uk-UA"/>
              </w:rPr>
              <w:t>-практикуму</w:t>
            </w:r>
            <w:r w:rsidRPr="00D41FF0">
              <w:rPr>
                <w:lang w:val="uk-UA"/>
              </w:rPr>
              <w:t xml:space="preserve"> з сучасної хореографії</w:t>
            </w:r>
          </w:p>
          <w:p w:rsidR="00D63C18" w:rsidRPr="00D41FF0" w:rsidRDefault="00D63C18" w:rsidP="00D41FF0">
            <w:pPr>
              <w:ind w:right="-5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41FF0">
              <w:rPr>
                <w:b/>
                <w:sz w:val="28"/>
                <w:szCs w:val="28"/>
                <w:lang w:val="uk-UA"/>
              </w:rPr>
              <w:t>«</w:t>
            </w:r>
            <w:r w:rsidRPr="00D41FF0">
              <w:rPr>
                <w:b/>
                <w:bCs/>
                <w:sz w:val="28"/>
                <w:szCs w:val="28"/>
                <w:lang w:val="uk-UA"/>
              </w:rPr>
              <w:t>Виховний та мистецький вплив сучасного хореографічного мистецтва:</w:t>
            </w:r>
          </w:p>
          <w:p w:rsidR="00D63C18" w:rsidRPr="00D41FF0" w:rsidRDefault="00D63C18" w:rsidP="00D41FF0">
            <w:pPr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D41FF0">
              <w:rPr>
                <w:b/>
                <w:bCs/>
                <w:sz w:val="28"/>
                <w:szCs w:val="28"/>
                <w:lang w:val="uk-UA"/>
              </w:rPr>
              <w:t xml:space="preserve"> тенденції та перспективи розвитку</w:t>
            </w:r>
            <w:r w:rsidRPr="00D41FF0">
              <w:rPr>
                <w:b/>
                <w:sz w:val="28"/>
                <w:szCs w:val="28"/>
                <w:lang w:val="uk-UA"/>
              </w:rPr>
              <w:t>».</w:t>
            </w:r>
          </w:p>
          <w:p w:rsidR="00D63C18" w:rsidRPr="00D41FF0" w:rsidRDefault="00D63C18" w:rsidP="00D41FF0">
            <w:pPr>
              <w:ind w:right="-50"/>
              <w:jc w:val="center"/>
              <w:rPr>
                <w:lang w:val="uk-UA"/>
              </w:rPr>
            </w:pPr>
            <w:r w:rsidRPr="00D41FF0">
              <w:rPr>
                <w:lang w:val="uk-UA"/>
              </w:rPr>
              <w:t>у рамках Четверного міжнародного конкурсу сучасного хореографічного мистецтва</w:t>
            </w:r>
          </w:p>
          <w:p w:rsidR="00D63C18" w:rsidRPr="00D41FF0" w:rsidRDefault="00D63C18" w:rsidP="00D41FF0">
            <w:pPr>
              <w:ind w:right="-50"/>
              <w:jc w:val="center"/>
              <w:rPr>
                <w:lang w:val="uk-UA"/>
              </w:rPr>
            </w:pPr>
            <w:r w:rsidRPr="00D41FF0">
              <w:rPr>
                <w:lang w:val="uk-UA"/>
              </w:rPr>
              <w:t>«Супер данс (Super dance) – 2018»</w:t>
            </w:r>
          </w:p>
          <w:p w:rsidR="00D63C18" w:rsidRPr="00D41FF0" w:rsidRDefault="00D63C18" w:rsidP="00D41FF0">
            <w:pPr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D41FF0">
              <w:rPr>
                <w:b/>
                <w:lang w:val="uk-UA"/>
              </w:rPr>
              <w:t>19 квітня 2018 року</w:t>
            </w: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D63C18" w:rsidRPr="00D41FF0" w:rsidRDefault="00D63C18" w:rsidP="00D41FF0">
            <w:pPr>
              <w:ind w:right="-50"/>
              <w:rPr>
                <w:sz w:val="22"/>
                <w:szCs w:val="22"/>
                <w:lang w:val="uk-UA"/>
              </w:rPr>
            </w:pPr>
            <w:r w:rsidRPr="00D41FF0">
              <w:rPr>
                <w:sz w:val="22"/>
                <w:szCs w:val="22"/>
                <w:lang w:val="uk-UA"/>
              </w:rPr>
              <w:t>Прізвище, ім’я, по батькові</w:t>
            </w:r>
          </w:p>
          <w:p w:rsidR="00D63C18" w:rsidRPr="00D41FF0" w:rsidRDefault="00D63C18" w:rsidP="00D41FF0">
            <w:pPr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sz w:val="22"/>
                <w:szCs w:val="22"/>
                <w:lang w:val="uk-UA"/>
              </w:rPr>
            </w:pPr>
            <w:r w:rsidRPr="00D41FF0">
              <w:rPr>
                <w:sz w:val="22"/>
                <w:szCs w:val="22"/>
                <w:lang w:val="uk-UA"/>
              </w:rPr>
              <w:t>Науковий ступінь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sz w:val="22"/>
                <w:szCs w:val="22"/>
                <w:lang w:val="uk-UA"/>
              </w:rPr>
            </w:pPr>
            <w:r w:rsidRPr="00D41FF0">
              <w:rPr>
                <w:sz w:val="22"/>
                <w:szCs w:val="22"/>
                <w:lang w:val="uk-UA"/>
              </w:rPr>
              <w:t>Вчене звання</w:t>
            </w:r>
            <w:r w:rsidRPr="00D41FF0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D63C18" w:rsidRPr="00D41FF0" w:rsidRDefault="00D63C18" w:rsidP="00D41FF0">
            <w:pPr>
              <w:ind w:right="-50"/>
              <w:rPr>
                <w:sz w:val="22"/>
                <w:szCs w:val="22"/>
                <w:lang w:val="uk-UA"/>
              </w:rPr>
            </w:pPr>
            <w:r w:rsidRPr="00D41FF0">
              <w:rPr>
                <w:sz w:val="22"/>
                <w:szCs w:val="22"/>
                <w:lang w:val="uk-UA"/>
              </w:rPr>
              <w:t>Місце роботи (навчання)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sz w:val="22"/>
                <w:szCs w:val="22"/>
                <w:lang w:val="uk-UA"/>
              </w:rPr>
            </w:pPr>
            <w:r w:rsidRPr="00D41FF0">
              <w:rPr>
                <w:sz w:val="22"/>
                <w:szCs w:val="22"/>
                <w:lang w:val="uk-UA"/>
              </w:rPr>
              <w:t>Посада</w:t>
            </w:r>
          </w:p>
          <w:p w:rsidR="00D63C18" w:rsidRPr="00D41FF0" w:rsidRDefault="00D63C18" w:rsidP="00D41FF0">
            <w:pPr>
              <w:ind w:right="-50"/>
              <w:rPr>
                <w:sz w:val="22"/>
                <w:szCs w:val="22"/>
                <w:lang w:val="uk-UA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  <w:r w:rsidRPr="00D41FF0">
              <w:rPr>
                <w:lang w:val="uk-UA"/>
              </w:rPr>
              <w:t xml:space="preserve">Поштова адреса </w:t>
            </w:r>
          </w:p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  <w:r w:rsidRPr="00D41FF0">
              <w:rPr>
                <w:lang w:val="uk-UA"/>
              </w:rPr>
              <w:t>для листування</w:t>
            </w:r>
          </w:p>
          <w:p w:rsidR="00D63C18" w:rsidRPr="00D41FF0" w:rsidRDefault="00D63C18" w:rsidP="00D41FF0">
            <w:pPr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left w:val="single" w:sz="4" w:space="0" w:color="000000"/>
              <w:bottom w:val="single" w:sz="4" w:space="0" w:color="auto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  <w:r w:rsidRPr="00D41FF0">
              <w:rPr>
                <w:lang w:val="uk-UA"/>
              </w:rPr>
              <w:t>Телефон (з кодом міста), мобільний</w:t>
            </w:r>
          </w:p>
          <w:p w:rsidR="00D63C18" w:rsidRPr="00D41FF0" w:rsidRDefault="00D63C18" w:rsidP="00D41FF0">
            <w:pPr>
              <w:ind w:right="-50"/>
              <w:rPr>
                <w:lang w:val="uk-UA"/>
              </w:rPr>
            </w:pPr>
            <w:r w:rsidRPr="00D41FF0">
              <w:rPr>
                <w:lang w:val="uk-UA"/>
              </w:rPr>
              <w:t xml:space="preserve"> </w:t>
            </w:r>
          </w:p>
        </w:tc>
        <w:tc>
          <w:tcPr>
            <w:tcW w:w="345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  <w:r w:rsidRPr="00D41FF0">
              <w:rPr>
                <w:lang w:val="uk-UA"/>
              </w:rPr>
              <w:t>E-mail</w:t>
            </w:r>
          </w:p>
          <w:p w:rsidR="00D63C18" w:rsidRPr="00D41FF0" w:rsidRDefault="00D63C18" w:rsidP="00D41FF0">
            <w:pPr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8" w:rsidRPr="00D41FF0" w:rsidRDefault="00D63C18" w:rsidP="00D41FF0">
            <w:pPr>
              <w:ind w:right="-50"/>
              <w:rPr>
                <w:bCs/>
                <w:lang w:val="uk-UA"/>
              </w:rPr>
            </w:pPr>
            <w:r w:rsidRPr="00D41FF0">
              <w:rPr>
                <w:bCs/>
                <w:lang w:val="uk-UA"/>
              </w:rPr>
              <w:t>Тема доповіді</w:t>
            </w:r>
          </w:p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8" w:rsidRPr="00D41FF0" w:rsidRDefault="00D63C18" w:rsidP="00D41FF0">
            <w:pPr>
              <w:snapToGrid w:val="0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  <w:r w:rsidRPr="00D41FF0">
              <w:rPr>
                <w:bCs/>
                <w:lang w:val="uk-UA"/>
              </w:rPr>
              <w:t>Форма участі в конференції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  <w:r w:rsidRPr="00D41FF0">
              <w:rPr>
                <w:lang w:val="uk-UA"/>
              </w:rPr>
              <w:t xml:space="preserve">Доповідь </w:t>
            </w:r>
            <w:r w:rsidRPr="00D41FF0">
              <w:rPr>
                <w:lang w:val="uk-UA"/>
              </w:rPr>
              <w:t xml:space="preserve">               Повідомлення </w:t>
            </w:r>
            <w:r w:rsidRPr="00D41FF0">
              <w:rPr>
                <w:lang w:val="uk-UA"/>
              </w:rPr>
              <w:t xml:space="preserve">          </w:t>
            </w:r>
          </w:p>
        </w:tc>
      </w:tr>
      <w:tr w:rsidR="00D63C18" w:rsidRPr="00D41FF0" w:rsidTr="00CD48FD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8" w:rsidRPr="00D41FF0" w:rsidRDefault="00D63C18" w:rsidP="00D41FF0">
            <w:pPr>
              <w:snapToGrid w:val="0"/>
              <w:ind w:right="-50"/>
              <w:rPr>
                <w:bCs/>
                <w:lang w:val="uk-UA"/>
              </w:rPr>
            </w:pPr>
            <w:r w:rsidRPr="00D41FF0">
              <w:rPr>
                <w:bCs/>
                <w:lang w:val="uk-UA"/>
              </w:rPr>
              <w:t xml:space="preserve">Необхідність у презентації власних підручників, навчально-методичних розробок, проектів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8" w:rsidRPr="00D41FF0" w:rsidRDefault="00D63C18" w:rsidP="00D41FF0">
            <w:pPr>
              <w:snapToGrid w:val="0"/>
              <w:ind w:right="-50"/>
              <w:rPr>
                <w:lang w:val="uk-UA"/>
              </w:rPr>
            </w:pPr>
            <w:r w:rsidRPr="00D41FF0">
              <w:rPr>
                <w:lang w:val="uk-UA"/>
              </w:rPr>
              <w:t xml:space="preserve">Так </w:t>
            </w:r>
            <w:r w:rsidRPr="00D41FF0">
              <w:rPr>
                <w:lang w:val="uk-UA"/>
              </w:rPr>
              <w:sym w:font="Times New Roman" w:char="003F"/>
            </w:r>
            <w:r w:rsidRPr="00D41FF0">
              <w:rPr>
                <w:lang w:val="uk-UA"/>
              </w:rPr>
              <w:t xml:space="preserve">                          Ні </w:t>
            </w:r>
            <w:r w:rsidRPr="00D41FF0">
              <w:rPr>
                <w:lang w:val="uk-UA"/>
              </w:rPr>
              <w:sym w:font="Times New Roman" w:char="003F"/>
            </w:r>
            <w:r w:rsidRPr="00D41FF0">
              <w:rPr>
                <w:lang w:val="uk-UA"/>
              </w:rPr>
              <w:t xml:space="preserve"> </w:t>
            </w:r>
          </w:p>
        </w:tc>
      </w:tr>
    </w:tbl>
    <w:p w:rsidR="00D63C18" w:rsidRPr="00D41FF0" w:rsidRDefault="00D63C18" w:rsidP="00D41FF0">
      <w:pPr>
        <w:ind w:right="-50"/>
        <w:jc w:val="both"/>
        <w:rPr>
          <w:b/>
          <w:u w:val="single"/>
          <w:lang w:val="uk-UA"/>
        </w:rPr>
      </w:pPr>
    </w:p>
    <w:p w:rsidR="00D63C18" w:rsidRPr="00D41FF0" w:rsidRDefault="00D63C18" w:rsidP="00D41FF0">
      <w:pPr>
        <w:ind w:right="-50"/>
        <w:jc w:val="both"/>
        <w:rPr>
          <w:b/>
          <w:u w:val="single"/>
          <w:lang w:val="uk-UA"/>
        </w:rPr>
      </w:pPr>
    </w:p>
    <w:p w:rsidR="00D63C18" w:rsidRPr="00D41FF0" w:rsidRDefault="00D63C18" w:rsidP="00D41FF0">
      <w:pPr>
        <w:ind w:right="-50"/>
        <w:jc w:val="both"/>
        <w:rPr>
          <w:b/>
          <w:u w:val="single"/>
          <w:lang w:val="uk-UA"/>
        </w:rPr>
      </w:pPr>
    </w:p>
    <w:p w:rsidR="00D41FF0" w:rsidRDefault="00D63C18" w:rsidP="00D41FF0">
      <w:pPr>
        <w:ind w:right="-50"/>
        <w:jc w:val="both"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 xml:space="preserve">Заявку і матеріали просимо надсилати до 05 квітня 2018 року, </w:t>
      </w:r>
    </w:p>
    <w:p w:rsidR="00D41FF0" w:rsidRDefault="00D63C18" w:rsidP="00D41FF0">
      <w:pPr>
        <w:ind w:right="-50"/>
        <w:jc w:val="both"/>
        <w:rPr>
          <w:sz w:val="24"/>
          <w:szCs w:val="24"/>
          <w:lang w:val="uk-UA"/>
        </w:rPr>
      </w:pPr>
      <w:r w:rsidRPr="00D41FF0">
        <w:rPr>
          <w:sz w:val="24"/>
          <w:szCs w:val="24"/>
          <w:lang w:val="uk-UA"/>
        </w:rPr>
        <w:t xml:space="preserve">на: електронну адресу: </w:t>
      </w:r>
      <w:hyperlink r:id="rId10" w:history="1">
        <w:r w:rsidRPr="00D41FF0">
          <w:rPr>
            <w:rStyle w:val="a6"/>
            <w:color w:val="auto"/>
            <w:sz w:val="24"/>
            <w:szCs w:val="24"/>
            <w:lang w:val="uk-UA"/>
          </w:rPr>
          <w:t>vidlunnya@gmail.com</w:t>
        </w:r>
      </w:hyperlink>
      <w:r w:rsidRPr="00D41FF0">
        <w:rPr>
          <w:sz w:val="24"/>
          <w:szCs w:val="24"/>
          <w:lang w:val="uk-UA"/>
        </w:rPr>
        <w:t xml:space="preserve">, </w:t>
      </w:r>
    </w:p>
    <w:p w:rsidR="00D63C18" w:rsidRPr="00D41FF0" w:rsidRDefault="00D63C18" w:rsidP="00D41FF0">
      <w:pPr>
        <w:ind w:right="-50"/>
        <w:jc w:val="both"/>
        <w:rPr>
          <w:b/>
          <w:sz w:val="24"/>
          <w:szCs w:val="24"/>
          <w:u w:val="single"/>
          <w:lang w:val="uk-UA"/>
        </w:rPr>
      </w:pPr>
      <w:r w:rsidRPr="00D41FF0">
        <w:rPr>
          <w:sz w:val="24"/>
          <w:szCs w:val="24"/>
          <w:lang w:val="uk-UA"/>
        </w:rPr>
        <w:t>м.т. +38-066-738-94-13 Олександр Плахотнюк</w:t>
      </w:r>
    </w:p>
    <w:p w:rsidR="00D63C18" w:rsidRPr="00D41FF0" w:rsidRDefault="00D63C18" w:rsidP="00D41FF0">
      <w:pPr>
        <w:ind w:right="-50"/>
        <w:jc w:val="both"/>
        <w:rPr>
          <w:b/>
          <w:sz w:val="24"/>
          <w:szCs w:val="24"/>
          <w:u w:val="single"/>
          <w:lang w:val="uk-UA"/>
        </w:rPr>
      </w:pPr>
    </w:p>
    <w:p w:rsidR="00D41FF0" w:rsidRPr="00D41FF0" w:rsidRDefault="00D41FF0" w:rsidP="00D41FF0">
      <w:pPr>
        <w:ind w:firstLine="567"/>
        <w:jc w:val="both"/>
        <w:rPr>
          <w:b/>
          <w:color w:val="000000"/>
          <w:sz w:val="24"/>
          <w:szCs w:val="24"/>
          <w:lang w:val="uk-UA"/>
        </w:rPr>
      </w:pPr>
      <w:r w:rsidRPr="00D41FF0">
        <w:rPr>
          <w:b/>
          <w:color w:val="000000"/>
          <w:sz w:val="24"/>
          <w:szCs w:val="24"/>
          <w:lang w:val="uk-UA"/>
        </w:rPr>
        <w:t>До статті необхідно додати інформацію про автора:</w:t>
      </w:r>
    </w:p>
    <w:p w:rsidR="00D41FF0" w:rsidRPr="00D41FF0" w:rsidRDefault="00D41FF0" w:rsidP="00D41FF0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D41FF0">
        <w:rPr>
          <w:color w:val="000000"/>
          <w:sz w:val="24"/>
          <w:szCs w:val="24"/>
          <w:lang w:val="uk-UA"/>
        </w:rPr>
        <w:t>прізвище, ім’я, по батькові, науковий ступінь, місце роботи, посада, коло наукових пошуків, творчи</w:t>
      </w:r>
      <w:r w:rsidR="00DA52C8">
        <w:rPr>
          <w:color w:val="000000"/>
          <w:sz w:val="24"/>
          <w:szCs w:val="24"/>
          <w:lang w:val="uk-UA"/>
        </w:rPr>
        <w:t>х досягнень 400-800 знаків (7–</w:t>
      </w:r>
      <w:r w:rsidRPr="00D41FF0">
        <w:rPr>
          <w:color w:val="000000"/>
          <w:sz w:val="24"/>
          <w:szCs w:val="24"/>
          <w:lang w:val="uk-UA"/>
        </w:rPr>
        <w:t xml:space="preserve">12 коротких рядків) та фото (надсилати окремим файлом зазначаючи прізвище і ім’я) </w:t>
      </w:r>
    </w:p>
    <w:p w:rsidR="00D63C18" w:rsidRDefault="00D63C18" w:rsidP="00D41FF0">
      <w:pPr>
        <w:ind w:right="-50"/>
        <w:jc w:val="both"/>
        <w:rPr>
          <w:b/>
          <w:u w:val="single"/>
          <w:lang w:val="uk-UA"/>
        </w:rPr>
      </w:pPr>
    </w:p>
    <w:p w:rsidR="00D63C18" w:rsidRPr="00D41FF0" w:rsidRDefault="00D41FF0" w:rsidP="00D41FF0">
      <w:pPr>
        <w:ind w:right="-50"/>
        <w:jc w:val="right"/>
        <w:rPr>
          <w:lang w:val="uk-UA"/>
        </w:rPr>
      </w:pPr>
      <w:r w:rsidRPr="00D41FF0">
        <w:rPr>
          <w:lang w:val="uk-UA"/>
        </w:rPr>
        <w:t xml:space="preserve"> </w:t>
      </w:r>
    </w:p>
    <w:p w:rsidR="00C86C4D" w:rsidRPr="00D41FF0" w:rsidRDefault="00C86C4D" w:rsidP="00D41FF0">
      <w:pPr>
        <w:rPr>
          <w:lang w:val="uk-UA"/>
        </w:rPr>
      </w:pPr>
    </w:p>
    <w:sectPr w:rsidR="00C86C4D" w:rsidRPr="00D41FF0" w:rsidSect="003E08A1">
      <w:footerReference w:type="even" r:id="rId11"/>
      <w:footerReference w:type="default" r:id="rId12"/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14" w:rsidRDefault="003C3914" w:rsidP="00AE2F76">
      <w:r>
        <w:separator/>
      </w:r>
    </w:p>
  </w:endnote>
  <w:endnote w:type="continuationSeparator" w:id="0">
    <w:p w:rsidR="003C3914" w:rsidRDefault="003C3914" w:rsidP="00AE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A1" w:rsidRDefault="009C3BE6" w:rsidP="003E0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2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2C8">
      <w:rPr>
        <w:rStyle w:val="a5"/>
        <w:noProof/>
      </w:rPr>
      <w:t>5</w:t>
    </w:r>
    <w:r>
      <w:rPr>
        <w:rStyle w:val="a5"/>
      </w:rPr>
      <w:fldChar w:fldCharType="end"/>
    </w:r>
  </w:p>
  <w:p w:rsidR="003E08A1" w:rsidRDefault="003C3914" w:rsidP="003E08A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A1" w:rsidRDefault="009C3BE6" w:rsidP="003E0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52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046">
      <w:rPr>
        <w:rStyle w:val="a5"/>
        <w:noProof/>
      </w:rPr>
      <w:t>1</w:t>
    </w:r>
    <w:r>
      <w:rPr>
        <w:rStyle w:val="a5"/>
      </w:rPr>
      <w:fldChar w:fldCharType="end"/>
    </w:r>
  </w:p>
  <w:p w:rsidR="003E08A1" w:rsidRDefault="003C3914" w:rsidP="003E08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14" w:rsidRDefault="003C3914" w:rsidP="00AE2F76">
      <w:r>
        <w:separator/>
      </w:r>
    </w:p>
  </w:footnote>
  <w:footnote w:type="continuationSeparator" w:id="0">
    <w:p w:rsidR="003C3914" w:rsidRDefault="003C3914" w:rsidP="00AE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575"/>
    <w:multiLevelType w:val="hybridMultilevel"/>
    <w:tmpl w:val="447E1F62"/>
    <w:lvl w:ilvl="0" w:tplc="3366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67FEF"/>
    <w:multiLevelType w:val="hybridMultilevel"/>
    <w:tmpl w:val="468830EE"/>
    <w:lvl w:ilvl="0" w:tplc="2B00ED3E">
      <w:start w:val="2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3277C4B"/>
    <w:multiLevelType w:val="hybridMultilevel"/>
    <w:tmpl w:val="00CE4A4C"/>
    <w:lvl w:ilvl="0" w:tplc="57501A8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521F2DDF"/>
    <w:multiLevelType w:val="hybridMultilevel"/>
    <w:tmpl w:val="91A2A1FA"/>
    <w:lvl w:ilvl="0" w:tplc="E6D87C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69D14EA3"/>
    <w:multiLevelType w:val="hybridMultilevel"/>
    <w:tmpl w:val="28B2BD1A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18"/>
    <w:rsid w:val="0004447B"/>
    <w:rsid w:val="000A3922"/>
    <w:rsid w:val="00266657"/>
    <w:rsid w:val="003B76B2"/>
    <w:rsid w:val="003C3914"/>
    <w:rsid w:val="00504E25"/>
    <w:rsid w:val="005213C6"/>
    <w:rsid w:val="00616083"/>
    <w:rsid w:val="006C7CC9"/>
    <w:rsid w:val="007C671E"/>
    <w:rsid w:val="008E37EC"/>
    <w:rsid w:val="00930046"/>
    <w:rsid w:val="0098152C"/>
    <w:rsid w:val="009A7AD8"/>
    <w:rsid w:val="009C3BE6"/>
    <w:rsid w:val="00A10ABA"/>
    <w:rsid w:val="00AE2F76"/>
    <w:rsid w:val="00B20214"/>
    <w:rsid w:val="00C86C4D"/>
    <w:rsid w:val="00D41FF0"/>
    <w:rsid w:val="00D50B24"/>
    <w:rsid w:val="00D63C18"/>
    <w:rsid w:val="00DA52C8"/>
    <w:rsid w:val="00E621D5"/>
    <w:rsid w:val="00EC51F1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1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D63C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3C1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63C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63C18"/>
  </w:style>
  <w:style w:type="character" w:styleId="a6">
    <w:name w:val="Hyperlink"/>
    <w:basedOn w:val="a0"/>
    <w:rsid w:val="00D63C18"/>
    <w:rPr>
      <w:color w:val="0000FF"/>
      <w:u w:val="single"/>
    </w:rPr>
  </w:style>
  <w:style w:type="character" w:styleId="a7">
    <w:name w:val="Strong"/>
    <w:basedOn w:val="a0"/>
    <w:uiPriority w:val="22"/>
    <w:qFormat/>
    <w:rsid w:val="00D63C18"/>
    <w:rPr>
      <w:b/>
      <w:bCs/>
    </w:rPr>
  </w:style>
  <w:style w:type="character" w:customStyle="1" w:styleId="hps">
    <w:name w:val="hps"/>
    <w:basedOn w:val="a0"/>
    <w:rsid w:val="00D63C18"/>
  </w:style>
  <w:style w:type="character" w:customStyle="1" w:styleId="atn">
    <w:name w:val="atn"/>
    <w:basedOn w:val="a0"/>
    <w:uiPriority w:val="99"/>
    <w:rsid w:val="00D63C18"/>
  </w:style>
  <w:style w:type="character" w:customStyle="1" w:styleId="watch-titlelong-titleyt-uix-expander-head">
    <w:name w:val="watch-title long-title yt-uix-expander-head"/>
    <w:basedOn w:val="a0"/>
    <w:uiPriority w:val="99"/>
    <w:rsid w:val="00D63C18"/>
  </w:style>
  <w:style w:type="paragraph" w:customStyle="1" w:styleId="1Zbirnyk">
    <w:name w:val="1_Zbirnyk"/>
    <w:basedOn w:val="a8"/>
    <w:autoRedefine/>
    <w:uiPriority w:val="99"/>
    <w:rsid w:val="00D63C18"/>
    <w:pPr>
      <w:widowControl/>
      <w:autoSpaceDE/>
      <w:autoSpaceDN/>
      <w:adjustRightInd/>
      <w:ind w:left="0" w:firstLine="340"/>
      <w:jc w:val="both"/>
    </w:pPr>
    <w:rPr>
      <w:snapToGrid w:val="0"/>
      <w:kern w:val="21"/>
      <w:sz w:val="24"/>
      <w:szCs w:val="21"/>
      <w:lang w:val="uk-UA"/>
    </w:rPr>
  </w:style>
  <w:style w:type="character" w:customStyle="1" w:styleId="color28">
    <w:name w:val="color_28"/>
    <w:basedOn w:val="a0"/>
    <w:uiPriority w:val="99"/>
    <w:rsid w:val="00D63C18"/>
  </w:style>
  <w:style w:type="paragraph" w:styleId="a8">
    <w:name w:val="Normal Indent"/>
    <w:basedOn w:val="a"/>
    <w:uiPriority w:val="99"/>
    <w:semiHidden/>
    <w:unhideWhenUsed/>
    <w:rsid w:val="00D63C1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63C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9">
    <w:name w:val="Table Grid"/>
    <w:basedOn w:val="a1"/>
    <w:uiPriority w:val="99"/>
    <w:rsid w:val="0026665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1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D63C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3C18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63C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63C18"/>
  </w:style>
  <w:style w:type="character" w:styleId="a6">
    <w:name w:val="Hyperlink"/>
    <w:basedOn w:val="a0"/>
    <w:rsid w:val="00D63C18"/>
    <w:rPr>
      <w:color w:val="0000FF"/>
      <w:u w:val="single"/>
    </w:rPr>
  </w:style>
  <w:style w:type="character" w:styleId="a7">
    <w:name w:val="Strong"/>
    <w:basedOn w:val="a0"/>
    <w:uiPriority w:val="22"/>
    <w:qFormat/>
    <w:rsid w:val="00D63C18"/>
    <w:rPr>
      <w:b/>
      <w:bCs/>
    </w:rPr>
  </w:style>
  <w:style w:type="character" w:customStyle="1" w:styleId="hps">
    <w:name w:val="hps"/>
    <w:basedOn w:val="a0"/>
    <w:rsid w:val="00D63C18"/>
  </w:style>
  <w:style w:type="character" w:customStyle="1" w:styleId="atn">
    <w:name w:val="atn"/>
    <w:basedOn w:val="a0"/>
    <w:uiPriority w:val="99"/>
    <w:rsid w:val="00D63C18"/>
  </w:style>
  <w:style w:type="character" w:customStyle="1" w:styleId="watch-titlelong-titleyt-uix-expander-head">
    <w:name w:val="watch-title long-title yt-uix-expander-head"/>
    <w:basedOn w:val="a0"/>
    <w:uiPriority w:val="99"/>
    <w:rsid w:val="00D63C18"/>
  </w:style>
  <w:style w:type="paragraph" w:customStyle="1" w:styleId="1Zbirnyk">
    <w:name w:val="1_Zbirnyk"/>
    <w:basedOn w:val="a8"/>
    <w:autoRedefine/>
    <w:uiPriority w:val="99"/>
    <w:rsid w:val="00D63C18"/>
    <w:pPr>
      <w:widowControl/>
      <w:autoSpaceDE/>
      <w:autoSpaceDN/>
      <w:adjustRightInd/>
      <w:ind w:left="0" w:firstLine="340"/>
      <w:jc w:val="both"/>
    </w:pPr>
    <w:rPr>
      <w:snapToGrid w:val="0"/>
      <w:kern w:val="21"/>
      <w:sz w:val="24"/>
      <w:szCs w:val="21"/>
      <w:lang w:val="uk-UA"/>
    </w:rPr>
  </w:style>
  <w:style w:type="character" w:customStyle="1" w:styleId="color28">
    <w:name w:val="color_28"/>
    <w:basedOn w:val="a0"/>
    <w:uiPriority w:val="99"/>
    <w:rsid w:val="00D63C18"/>
  </w:style>
  <w:style w:type="paragraph" w:styleId="a8">
    <w:name w:val="Normal Indent"/>
    <w:basedOn w:val="a"/>
    <w:uiPriority w:val="99"/>
    <w:semiHidden/>
    <w:unhideWhenUsed/>
    <w:rsid w:val="00D63C1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63C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9">
    <w:name w:val="Table Grid"/>
    <w:basedOn w:val="a1"/>
    <w:uiPriority w:val="99"/>
    <w:rsid w:val="0026665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rofil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profi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6312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4</cp:revision>
  <dcterms:created xsi:type="dcterms:W3CDTF">2018-03-29T10:37:00Z</dcterms:created>
  <dcterms:modified xsi:type="dcterms:W3CDTF">2018-03-29T10:40:00Z</dcterms:modified>
</cp:coreProperties>
</file>