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87DC" w14:textId="77777777" w:rsidR="000D69EF" w:rsidRPr="000D69EF" w:rsidRDefault="000D69EF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69EF">
        <w:rPr>
          <w:rFonts w:ascii="Times New Roman" w:hAnsi="Times New Roman" w:cs="Times New Roman"/>
          <w:bCs/>
          <w:sz w:val="20"/>
          <w:szCs w:val="20"/>
        </w:rPr>
        <w:t xml:space="preserve">Розглянуто, обговорено і затверджено на засіданні </w:t>
      </w:r>
    </w:p>
    <w:p w14:paraId="1E3D8F3D" w14:textId="08067B20" w:rsidR="000D69EF" w:rsidRPr="000D69EF" w:rsidRDefault="000D69EF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69EF">
        <w:rPr>
          <w:rFonts w:ascii="Times New Roman" w:hAnsi="Times New Roman" w:cs="Times New Roman"/>
          <w:bCs/>
          <w:sz w:val="20"/>
          <w:szCs w:val="20"/>
        </w:rPr>
        <w:t>кафедри музикознавства та хорового мистецтва</w:t>
      </w:r>
    </w:p>
    <w:p w14:paraId="26C44939" w14:textId="2CBC4B5D" w:rsidR="000D69EF" w:rsidRPr="000D69EF" w:rsidRDefault="000D69EF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69EF">
        <w:rPr>
          <w:rFonts w:ascii="Times New Roman" w:hAnsi="Times New Roman" w:cs="Times New Roman"/>
          <w:bCs/>
          <w:sz w:val="20"/>
          <w:szCs w:val="20"/>
        </w:rPr>
        <w:t>12 жовтня 2020 р.</w:t>
      </w:r>
    </w:p>
    <w:p w14:paraId="1BAB2F03" w14:textId="0A66D9F5" w:rsidR="00532741" w:rsidRPr="000B76A2" w:rsidRDefault="00532741" w:rsidP="00532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A2">
        <w:rPr>
          <w:rFonts w:ascii="Times New Roman" w:hAnsi="Times New Roman" w:cs="Times New Roman"/>
          <w:b/>
          <w:sz w:val="28"/>
          <w:szCs w:val="28"/>
        </w:rPr>
        <w:t xml:space="preserve">Аналіз хорового твору </w:t>
      </w:r>
    </w:p>
    <w:p w14:paraId="61E1ADC2" w14:textId="523BBF7D" w:rsidR="00D909FE" w:rsidRPr="00B37692" w:rsidRDefault="00D909FE" w:rsidP="005327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16288D" w14:textId="3CD62443" w:rsidR="00532741" w:rsidRPr="000129E4" w:rsidRDefault="000129E4" w:rsidP="000129E4">
      <w:pPr>
        <w:spacing w:before="60"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EB4A" wp14:editId="1713F1F3">
                <wp:simplePos x="0" y="0"/>
                <wp:positionH relativeFrom="column">
                  <wp:posOffset>790432</wp:posOffset>
                </wp:positionH>
                <wp:positionV relativeFrom="paragraph">
                  <wp:posOffset>3103</wp:posOffset>
                </wp:positionV>
                <wp:extent cx="801865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86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1A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.25pt" to="69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Прізвище, ініціали автора</w:t>
      </w:r>
      <w:r w:rsidRPr="000129E4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авторів</w:t>
      </w:r>
      <w:r w:rsidRPr="000129E4">
        <w:rPr>
          <w:rFonts w:ascii="Times New Roman" w:hAnsi="Times New Roman" w:cs="Times New Roman"/>
          <w:bCs/>
          <w:sz w:val="16"/>
          <w:szCs w:val="16"/>
        </w:rPr>
        <w:t>)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, назва твору</w:t>
      </w:r>
    </w:p>
    <w:p w14:paraId="5C41B02C" w14:textId="5F1071A2" w:rsidR="00532741" w:rsidRPr="00BA54F8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E4320A" w14:textId="0AC77A9C" w:rsidR="00532741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</w:t>
      </w:r>
      <w:r w:rsidR="009C0A7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виконала студент</w:t>
      </w:r>
      <w:r w:rsidR="009C0A7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студентка групи КМО-___ </w:t>
      </w:r>
      <w:r w:rsidR="00012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0129E4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0129E4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3CC047D3" w14:textId="32A1E4DD" w:rsidR="000129E4" w:rsidRPr="000C4195" w:rsidRDefault="000129E4" w:rsidP="000129E4">
      <w:pPr>
        <w:spacing w:before="60"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29E4">
        <w:rPr>
          <w:rFonts w:ascii="Times New Roman" w:hAnsi="Times New Roman" w:cs="Times New Roman"/>
          <w:bCs/>
          <w:sz w:val="16"/>
          <w:szCs w:val="16"/>
        </w:rPr>
        <w:t>Прізвише</w:t>
      </w:r>
      <w:proofErr w:type="spellEnd"/>
      <w:r w:rsidRPr="000129E4">
        <w:rPr>
          <w:rFonts w:ascii="Times New Roman" w:hAnsi="Times New Roman" w:cs="Times New Roman"/>
          <w:bCs/>
          <w:sz w:val="16"/>
          <w:szCs w:val="16"/>
        </w:rPr>
        <w:t>, ім</w:t>
      </w:r>
      <w:r w:rsidRPr="000C4195">
        <w:rPr>
          <w:rFonts w:ascii="Times New Roman" w:hAnsi="Times New Roman" w:cs="Times New Roman"/>
          <w:bCs/>
          <w:sz w:val="16"/>
          <w:szCs w:val="16"/>
        </w:rPr>
        <w:t>’</w:t>
      </w:r>
      <w:r w:rsidRPr="000129E4">
        <w:rPr>
          <w:rFonts w:ascii="Times New Roman" w:hAnsi="Times New Roman" w:cs="Times New Roman"/>
          <w:bCs/>
          <w:sz w:val="16"/>
          <w:szCs w:val="16"/>
        </w:rPr>
        <w:t>я</w:t>
      </w:r>
      <w:r w:rsidRPr="000C4195">
        <w:rPr>
          <w:rFonts w:ascii="Times New Roman" w:hAnsi="Times New Roman" w:cs="Times New Roman"/>
          <w:bCs/>
          <w:sz w:val="16"/>
          <w:szCs w:val="16"/>
        </w:rPr>
        <w:t>, по батьков</w:t>
      </w:r>
      <w:r w:rsidRPr="000129E4">
        <w:rPr>
          <w:rFonts w:ascii="Times New Roman" w:hAnsi="Times New Roman" w:cs="Times New Roman"/>
          <w:bCs/>
          <w:sz w:val="16"/>
          <w:szCs w:val="16"/>
        </w:rPr>
        <w:t>і</w:t>
      </w:r>
      <w:r w:rsidRPr="000C4195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087A81F6" w14:textId="77777777" w:rsidR="00532741" w:rsidRPr="000D69EF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50D68097" w14:textId="77777777" w:rsidR="000C4195" w:rsidRPr="00163E96" w:rsidRDefault="000C4195" w:rsidP="000D69EF">
      <w:pPr>
        <w:pStyle w:val="a4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Позначені зірочкою пункти плану студентам 1 і 2 курсів висвітлювати необов’язково. Для студентів 3 і 4 курсів обов’язковими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до виконання </w:t>
      </w:r>
      <w:r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є всі пункти плану.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0311"/>
      </w:tblGrid>
      <w:tr w:rsidR="0019437B" w14:paraId="39F9F4B6" w14:textId="77777777" w:rsidTr="0019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</w:tcPr>
          <w:p w14:paraId="651A3897" w14:textId="2D03493D" w:rsidR="0019437B" w:rsidRPr="00DB7BA3" w:rsidRDefault="00DB7BA3" w:rsidP="005A06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437B" w:rsidRPr="00DB7BA3">
              <w:rPr>
                <w:rFonts w:ascii="Times New Roman" w:hAnsi="Times New Roman" w:cs="Times New Roman"/>
                <w:sz w:val="24"/>
                <w:szCs w:val="24"/>
              </w:rPr>
              <w:t>Загальний аналіз</w:t>
            </w:r>
          </w:p>
        </w:tc>
      </w:tr>
      <w:tr w:rsidR="00532741" w14:paraId="198CE18B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2DCD9F" w14:textId="3D895EE1" w:rsidR="00532741" w:rsidRPr="0019437B" w:rsidRDefault="0019437B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14:paraId="32627BAD" w14:textId="4EBC97B1" w:rsidR="00DB7BA3" w:rsidRDefault="00DB7BA3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сновна ідея </w:t>
            </w:r>
            <w:r w:rsidR="00F67EAA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r w:rsidR="00F67EAA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твору, </w:t>
            </w:r>
          </w:p>
          <w:p w14:paraId="25864302" w14:textId="741604DD" w:rsidR="00F67EAA" w:rsidRDefault="00F67EAA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sz w:val="24"/>
                <w:szCs w:val="24"/>
              </w:rPr>
              <w:t>епоха створення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35CEA" w14:textId="32F96AE3" w:rsidR="00885457" w:rsidRDefault="00DB7BA3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>літературн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5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362EFF" w14:textId="6C37B6F0" w:rsidR="00532741" w:rsidRDefault="0019437B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sz w:val="24"/>
                <w:szCs w:val="24"/>
              </w:rPr>
              <w:t>його автор</w:t>
            </w:r>
            <w:r w:rsidR="0088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457" w:rsidRPr="008854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(якщо відомий)</w:t>
            </w:r>
            <w:r w:rsidR="00F67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7EB5A521" w14:textId="77777777" w:rsidR="00532741" w:rsidRDefault="00532741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1" w14:paraId="33DC4ECA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56364" w14:textId="5DC79823" w:rsidR="00532741" w:rsidRPr="0019437B" w:rsidRDefault="0019437B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14:paraId="33007499" w14:textId="77777777" w:rsidR="00DB7BA3" w:rsidRDefault="0019437B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Композитор, </w:t>
            </w:r>
          </w:p>
          <w:p w14:paraId="5DFCA7D8" w14:textId="77777777" w:rsidR="00DB7BA3" w:rsidRDefault="00DB7BA3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короткі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біографічні дані, </w:t>
            </w:r>
          </w:p>
          <w:p w14:paraId="65B2E19F" w14:textId="297F9A5E" w:rsidR="00532741" w:rsidRDefault="00DB7BA3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>характеристика творчості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1A8678FD" w14:textId="77777777" w:rsidR="00532741" w:rsidRDefault="00532741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1" w14:paraId="7D73EBAF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75CCC" w14:textId="23A9A9CE" w:rsidR="00532741" w:rsidRPr="0019437B" w:rsidRDefault="00DB7BA3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14:paraId="6C3FC789" w14:textId="3D8F6559" w:rsidR="00532741" w:rsidRDefault="00F36704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Жанрова приналежність твору. </w:t>
            </w:r>
            <w:r w:rsidR="00663FEE" w:rsidRPr="00663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="00663F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7BA3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r w:rsidR="00DB7BA3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 музики і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5D6D345" w14:textId="77777777" w:rsidR="00532741" w:rsidRDefault="00532741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A3" w14:paraId="0B30D84E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2F5496" w:themeColor="accent1" w:themeShade="BF"/>
            </w:tcBorders>
          </w:tcPr>
          <w:p w14:paraId="63258ECF" w14:textId="29CFB160" w:rsidR="00DB7BA3" w:rsidRPr="0019437B" w:rsidRDefault="00DB7BA3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bottom w:val="single" w:sz="4" w:space="0" w:color="2F5496" w:themeColor="accent1" w:themeShade="BF"/>
            </w:tcBorders>
          </w:tcPr>
          <w:p w14:paraId="32E48D51" w14:textId="72E87001" w:rsidR="00DB7BA3" w:rsidRDefault="002E7C3A" w:rsidP="00DB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7BA3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даного </w:t>
            </w:r>
            <w:r w:rsidR="004E36E8"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r w:rsidR="004E36E8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A3" w:rsidRPr="00DB7BA3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="004E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A3" w:rsidRPr="00DB7BA3">
              <w:rPr>
                <w:rFonts w:ascii="Times New Roman" w:hAnsi="Times New Roman" w:cs="Times New Roman"/>
                <w:sz w:val="24"/>
                <w:szCs w:val="24"/>
              </w:rPr>
              <w:t>іншими композиторами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bottom w:val="single" w:sz="4" w:space="0" w:color="2F5496" w:themeColor="accent1" w:themeShade="BF"/>
            </w:tcBorders>
          </w:tcPr>
          <w:p w14:paraId="050E2868" w14:textId="77777777" w:rsidR="00DB7BA3" w:rsidRDefault="00DB7BA3" w:rsidP="00DB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A3" w14:paraId="4FB2A823" w14:textId="77777777" w:rsidTr="00DB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4472C4" w:themeFill="accent1"/>
          </w:tcPr>
          <w:p w14:paraId="79085505" w14:textId="09318218" w:rsidR="00DB7BA3" w:rsidRDefault="00DB7BA3" w:rsidP="000F3B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2. </w:t>
            </w:r>
            <w:r w:rsidRPr="00DB7B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Музично-теоретичний аналіз</w:t>
            </w:r>
          </w:p>
        </w:tc>
      </w:tr>
      <w:tr w:rsidR="004E36E8" w14:paraId="579D60C5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6DD0FE0D" w14:textId="73ED104D" w:rsidR="004E36E8" w:rsidRDefault="004E36E8" w:rsidP="004E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367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450809D1" w14:textId="17D3B426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Форма твору в цілому</w:t>
            </w:r>
            <w:r w:rsidR="008A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AF1E54" w14:textId="418B6830" w:rsidR="004E36E8" w:rsidRPr="00FF574A" w:rsidRDefault="008A7EC5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36E8" w:rsidRPr="00FF574A">
              <w:rPr>
                <w:rFonts w:ascii="Times New Roman" w:hAnsi="Times New Roman" w:cs="Times New Roman"/>
                <w:sz w:val="24"/>
                <w:szCs w:val="24"/>
              </w:rPr>
              <w:t>структура окремих частин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2A2B3BAF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4" w14:paraId="0C5526CC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11F876AF" w14:textId="1018AB04" w:rsidR="00F36704" w:rsidRPr="00F36704" w:rsidRDefault="00F36704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7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BA831E9" w14:textId="77777777" w:rsidR="00F36704" w:rsidRPr="00680C6A" w:rsidRDefault="00F36704" w:rsidP="00F3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A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  <w:p w14:paraId="03EDDFCF" w14:textId="7E8FA290" w:rsidR="00F36704" w:rsidRPr="00FF574A" w:rsidRDefault="00F36704" w:rsidP="00F3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гомофонно</w:t>
            </w:r>
            <w:proofErr w:type="spellEnd"/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-гармонічна, поліфонічна, мішана)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57AFBF92" w14:textId="77777777" w:rsidR="00F36704" w:rsidRDefault="00F36704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33B23E7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61161D42" w14:textId="011826FC" w:rsidR="004E36E8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53F6B4C5" w14:textId="40C100D8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Ладот</w:t>
            </w: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ональний</w:t>
            </w:r>
            <w:proofErr w:type="spellEnd"/>
            <w:r w:rsidRPr="00FF574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6704">
              <w:rPr>
                <w:rFonts w:ascii="Times New Roman" w:hAnsi="Times New Roman" w:cs="Times New Roman"/>
                <w:sz w:val="24"/>
                <w:szCs w:val="24"/>
              </w:rPr>
              <w:t>, гармонія</w:t>
            </w:r>
          </w:p>
          <w:p w14:paraId="1507DF99" w14:textId="77777777" w:rsidR="009C0A75" w:rsidRDefault="0076343D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E36E8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основна тональність, </w:t>
            </w:r>
          </w:p>
          <w:p w14:paraId="286D47DE" w14:textId="6A19A2B5" w:rsidR="004E36E8" w:rsidRPr="0076343D" w:rsidRDefault="009C0A75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0A7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4E36E8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відхилення, модуляції (якщо є)</w:t>
            </w:r>
            <w:r w:rsidR="0076343D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03976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альтераці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я, </w:t>
            </w:r>
            <w:r w:rsidR="0076343D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="0076343D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6343D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розміщення акордів 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тощо</w:t>
            </w:r>
            <w:r w:rsidR="0076343D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036ACFCB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180867EA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352145E2" w14:textId="169C32F8" w:rsidR="004E36E8" w:rsidRPr="0019437B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B7CA88A" w14:textId="44F3D2D6" w:rsidR="0076343D" w:rsidRDefault="0076343D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истика </w:t>
            </w:r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мелодії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2AE57" w14:textId="6678500D" w:rsidR="004E36E8" w:rsidRPr="0076343D" w:rsidRDefault="0076343D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хвилеподібн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уривчаст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стрибк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оподібність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28672523" w14:textId="77777777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5EB9F427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1C78983D" w14:textId="015C0806" w:rsidR="004E36E8" w:rsidRPr="0019437B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068605F" w14:textId="77777777" w:rsidR="0076343D" w:rsidRPr="0076343D" w:rsidRDefault="0076343D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2F2C" w:rsidRPr="0076343D">
              <w:rPr>
                <w:rFonts w:ascii="Times New Roman" w:hAnsi="Times New Roman" w:cs="Times New Roman"/>
                <w:sz w:val="24"/>
                <w:szCs w:val="24"/>
              </w:rPr>
              <w:t>етро</w:t>
            </w:r>
            <w:r w:rsidR="004E36E8" w:rsidRPr="0076343D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="00A02F2C" w:rsidRPr="0076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512DB" w14:textId="42A2CE25" w:rsidR="00D24E2C" w:rsidRPr="00603976" w:rsidRDefault="00D24E2C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(розмір твору, його зміни,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фермати,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наявність синкоп, пунктирних ритмів,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особливих видів ритмічного поділу (</w:t>
            </w:r>
            <w:proofErr w:type="spellStart"/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дуолей</w:t>
            </w:r>
            <w:proofErr w:type="spellEnd"/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тріолей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 ін.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="00467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7B614C53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2052F55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53996FA5" w14:textId="2D82111B" w:rsidR="00BA54F8" w:rsidRDefault="00BA54F8" w:rsidP="00BA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4E6E164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</w:p>
          <w:p w14:paraId="405CE762" w14:textId="59B6A3FE" w:rsidR="00BA54F8" w:rsidRP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(динамічний діапазон твору</w:t>
            </w:r>
            <w:r w:rsidR="000C4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рухомі і нерухомі нюанси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 і </w:t>
            </w: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чим зумовлені), кульмінація)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47256E4C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F32A365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86A6548" w14:textId="71D6FFEA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74D7E60" w14:textId="4C693100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</w:t>
            </w: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арактеристика акомпанементу</w:t>
            </w:r>
            <w:r w:rsidR="009A610A">
              <w:rPr>
                <w:rFonts w:ascii="Times New Roman" w:hAnsi="Times New Roman" w:cs="Times New Roman"/>
                <w:sz w:val="24"/>
                <w:szCs w:val="24"/>
              </w:rPr>
              <w:t>, якщо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C4A81" w14:textId="722B67A9" w:rsidR="0046796B" w:rsidRPr="009A610A" w:rsidRDefault="0046796B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(дублює </w:t>
            </w:r>
            <w:r w:rsidR="00A24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 не дублює </w:t>
            </w: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хорову фактуру,</w:t>
            </w:r>
            <w:r w:rsidR="00A24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яким чином збагачує музичну тканину твору</w:t>
            </w: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6831E6B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2F2C754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CA81745" w14:textId="043DF62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89303EC" w14:textId="28BCF2DB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сіх термінів, </w:t>
            </w:r>
          </w:p>
          <w:p w14:paraId="5B07D380" w14:textId="77777777" w:rsidR="00BA54F8" w:rsidRDefault="00B37692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>емпових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 динамічних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інших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позначень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2E6C5" w14:textId="77777777" w:rsidR="009A610A" w:rsidRPr="009A610A" w:rsidRDefault="009A610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579199EA" w14:textId="0593A277" w:rsidR="009A610A" w:rsidRPr="009A610A" w:rsidRDefault="009A610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 – голосно.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7CA9CEC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4B54227" w14:textId="77777777" w:rsidTr="00FF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tcBorders>
              <w:top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3932961A" w14:textId="3D962B5A" w:rsidR="00BA54F8" w:rsidRDefault="00BA54F8" w:rsidP="00BA54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3. </w:t>
            </w:r>
            <w:r w:rsidRPr="000B76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Вокально-хоровий аналіз</w:t>
            </w:r>
          </w:p>
        </w:tc>
      </w:tr>
      <w:tr w:rsidR="00BA54F8" w14:paraId="789A405E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46AAE2F0" w14:textId="18B30CCB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87F9133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Тип і вид хору</w:t>
            </w:r>
          </w:p>
          <w:p w14:paraId="61F83F9A" w14:textId="77777777" w:rsidR="00BA54F8" w:rsidRPr="003E7DE3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3D9BA5D1" w14:textId="0B70E346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Мішаний чотириголосий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SATB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DA91AAA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Чоловічий чотириголосий (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TTBB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4D0EB07" w14:textId="47159E21" w:rsidR="00BA54F8" w:rsidRPr="003E7DE3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Жіночий триголосий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SSA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7DD53D36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58108C9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98156D" w14:textId="60CCD226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14:paraId="45105D8E" w14:textId="4755CEF1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хорових партій 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(діапазон,</w:t>
            </w:r>
            <w:r w:rsid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9A610A" w:rsidRPr="001349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*</w:t>
            </w:r>
            <w:r w:rsidR="000C419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теситура)</w:t>
            </w:r>
          </w:p>
          <w:p w14:paraId="5B53D576" w14:textId="518E416A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65BCF43E" w14:textId="77777777" w:rsidR="00E8664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1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2. </w:t>
            </w:r>
          </w:p>
          <w:p w14:paraId="3D3AE76B" w14:textId="77777777" w:rsidR="00E86649" w:rsidRDefault="009A610A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9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 </w:t>
            </w:r>
            <w:proofErr w:type="spellStart"/>
            <w:r w:rsidR="00BA54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Переважає</w:t>
            </w:r>
            <w:proofErr w:type="spellEnd"/>
            <w:r w:rsid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середня теситура. </w:t>
            </w:r>
          </w:p>
          <w:p w14:paraId="2901F983" w14:textId="77777777" w:rsidR="00E8664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т. ?-?, ?? – висока теситура, </w:t>
            </w:r>
          </w:p>
          <w:p w14:paraId="667AEFFB" w14:textId="17CCDB33" w:rsidR="00BA54F8" w:rsidRPr="000C4195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?-?, ??</w:t>
            </w:r>
            <w:r w:rsidR="00E86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низька.</w:t>
            </w:r>
          </w:p>
        </w:tc>
        <w:tc>
          <w:tcPr>
            <w:tcW w:w="10311" w:type="dxa"/>
          </w:tcPr>
          <w:p w14:paraId="155553EB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32F1C593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CBAB67" w14:textId="0AF74EE2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53" w:type="dxa"/>
          </w:tcPr>
          <w:p w14:paraId="34761B06" w14:textId="77777777" w:rsidR="0013497E" w:rsidRDefault="002E7C3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9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F8" w:rsidRPr="000B76A2">
              <w:rPr>
                <w:rFonts w:ascii="Times New Roman" w:hAnsi="Times New Roman" w:cs="Times New Roman"/>
                <w:sz w:val="24"/>
                <w:szCs w:val="24"/>
              </w:rPr>
              <w:t>Особливості строю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D92F4" w14:textId="1E5B6D20" w:rsidR="00BA54F8" w:rsidRPr="009A610A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(мелодичного і гармонічного)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C7B7140" w14:textId="5E27E07B" w:rsidR="009A610A" w:rsidRPr="005E2A5B" w:rsidRDefault="009A610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Виокремити </w:t>
            </w:r>
            <w:r w:rsidR="00C31CFE" w:rsidRPr="0013497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31CFE" w:rsidRPr="0013497E">
              <w:rPr>
                <w:rFonts w:ascii="Times New Roman" w:hAnsi="Times New Roman" w:cs="Times New Roman"/>
                <w:sz w:val="24"/>
                <w:szCs w:val="24"/>
              </w:rPr>
              <w:t>зоди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із зазначенням 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ів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тактів)</w:t>
            </w:r>
            <w:r w:rsidR="00C31CFE" w:rsidRPr="00C31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 xml:space="preserve">шо містять найбільші інтонаційні труднощі, </w:t>
            </w:r>
            <w:r w:rsidR="005E2A5B" w:rsidRPr="005E2A5B">
              <w:rPr>
                <w:rFonts w:ascii="Times New Roman" w:hAnsi="Times New Roman" w:cs="Times New Roman"/>
                <w:sz w:val="24"/>
                <w:szCs w:val="24"/>
              </w:rPr>
              <w:t xml:space="preserve">вказати способи </w:t>
            </w:r>
            <w:r w:rsidR="0013497E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="0013497E" w:rsidRPr="00C31CF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3497E">
              <w:rPr>
                <w:rFonts w:ascii="Times New Roman" w:hAnsi="Times New Roman" w:cs="Times New Roman"/>
                <w:sz w:val="24"/>
                <w:szCs w:val="24"/>
              </w:rPr>
              <w:t>язання проблеми</w:t>
            </w:r>
            <w:r w:rsidR="005E2A5B" w:rsidRPr="005E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6B46E21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56642C5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995C98" w14:textId="4EBAB7B1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14:paraId="0E2ADA8D" w14:textId="18CD513E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звуковедення</w:t>
            </w:r>
            <w:proofErr w:type="spellEnd"/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, штрих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68203B1" w14:textId="4DD7EA4C" w:rsidR="0013497E" w:rsidRPr="0013497E" w:rsidRDefault="0013497E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наспівно</w:t>
            </w:r>
            <w:proofErr w:type="spellEnd"/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маршоподібно</w:t>
            </w:r>
            <w:proofErr w:type="spellEnd"/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legato</w:t>
            </w:r>
            <w:r w:rsidRPr="008A7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non</w:t>
            </w:r>
            <w:r w:rsidRPr="008A7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legato</w:t>
            </w:r>
            <w:r w:rsidRPr="008A7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staccato</w:t>
            </w:r>
            <w:r w:rsidRPr="008A7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marcato</w:t>
            </w:r>
            <w:r w:rsidRPr="008A7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8A7E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0311" w:type="dxa"/>
          </w:tcPr>
          <w:p w14:paraId="34D47A4A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21743AE1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139956" w14:textId="1EFC9B96" w:rsidR="00BA54F8" w:rsidRDefault="00BA54F8" w:rsidP="00BA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14:paraId="747BB41B" w14:textId="77777777" w:rsidR="006241DB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співочого д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ихання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творі </w:t>
            </w:r>
          </w:p>
          <w:p w14:paraId="39EE76A6" w14:textId="64EDEA34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(фразове, ланцюгове</w:t>
            </w:r>
            <w:r w:rsidR="00624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="002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наявність цезур і генеральних пауз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0C4A8245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36A8158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A94713" w14:textId="1D9B85A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14:paraId="3F2FF55D" w14:textId="0C4E9435" w:rsidR="00BA54F8" w:rsidRDefault="002E7C3A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3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4F8" w:rsidRPr="000B76A2">
              <w:rPr>
                <w:rFonts w:ascii="Times New Roman" w:hAnsi="Times New Roman" w:cs="Times New Roman"/>
                <w:sz w:val="24"/>
                <w:szCs w:val="24"/>
              </w:rPr>
              <w:t>икці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я та артикуляція</w:t>
            </w:r>
          </w:p>
          <w:p w14:paraId="5B189378" w14:textId="702B1EAA" w:rsidR="002E7C3A" w:rsidRPr="00222B30" w:rsidRDefault="00EA43A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иокремити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епізоди 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із зазначенням 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ів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тактів)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 можуть виникнути труднощі, пов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язані з 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поєднання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/злиття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/диференціаці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єю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голосних і приголосних звуків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вказати 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способи вирішення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проблеми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0311" w:type="dxa"/>
          </w:tcPr>
          <w:p w14:paraId="58DE4E31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186A7E33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D7EBD0" w14:textId="3D6F4A40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14:paraId="1C7E64C7" w14:textId="2A231FE7" w:rsidR="006241DB" w:rsidRPr="002E7C3A" w:rsidRDefault="002E7C3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3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="00BA54F8" w:rsidRPr="000B76A2">
              <w:rPr>
                <w:rFonts w:ascii="Times New Roman" w:hAnsi="Times New Roman" w:cs="Times New Roman"/>
                <w:sz w:val="24"/>
                <w:szCs w:val="24"/>
              </w:rPr>
              <w:t>ансамблю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DB" w:rsidRPr="00624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(частковий, загальний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="006241DB" w:rsidRPr="002E7C3A">
              <w:rPr>
                <w:rFonts w:ascii="Times New Roman" w:hAnsi="Times New Roman" w:cs="Times New Roman"/>
                <w:sz w:val="24"/>
                <w:szCs w:val="24"/>
              </w:rPr>
              <w:t>його залежність від фактури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твору</w:t>
            </w:r>
            <w:r w:rsidRPr="002E7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мелодики, гармонії, </w:t>
            </w:r>
            <w:r w:rsidRPr="002E7C3A">
              <w:rPr>
                <w:rFonts w:ascii="Times New Roman" w:hAnsi="Times New Roman" w:cs="Times New Roman"/>
                <w:sz w:val="24"/>
                <w:szCs w:val="24"/>
              </w:rPr>
              <w:t>динаміки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темпоритму</w:t>
            </w:r>
            <w:r w:rsidRPr="002E7C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A43A5">
              <w:rPr>
                <w:rFonts w:ascii="Times New Roman" w:hAnsi="Times New Roman" w:cs="Times New Roman"/>
                <w:sz w:val="24"/>
                <w:szCs w:val="24"/>
              </w:rPr>
              <w:t>а ін</w:t>
            </w:r>
            <w:r w:rsidR="00624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37ECF472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08D0E51" w14:textId="77777777" w:rsidTr="003E7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shd w:val="clear" w:color="auto" w:fill="2F5496" w:themeFill="accent1" w:themeFillShade="BF"/>
          </w:tcPr>
          <w:p w14:paraId="4B99A649" w14:textId="579CDDFB" w:rsidR="00BA54F8" w:rsidRPr="003E7DE3" w:rsidRDefault="00BA54F8" w:rsidP="00BA54F8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4. </w:t>
            </w:r>
            <w:r w:rsidRPr="003E7D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Виконавський аналіз</w:t>
            </w:r>
          </w:p>
        </w:tc>
      </w:tr>
      <w:tr w:rsidR="00BA54F8" w14:paraId="50A766B2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C78FE2" w14:textId="07A5D99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14:paraId="6EE7C29E" w14:textId="5D41C4AB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Диригентський п</w:t>
            </w: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>лан художнього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диригентські засоби вираження темпоритму</w:t>
            </w:r>
            <w:r w:rsidR="00744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(схеми, дроблення схем та окремих жестів)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динаміки,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штрихів, </w:t>
            </w:r>
            <w:r w:rsidRPr="001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фразування, </w:t>
            </w:r>
            <w:proofErr w:type="spellStart"/>
            <w:r w:rsidR="00B3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</w:t>
            </w:r>
            <w:r w:rsidR="002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B3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гічних</w:t>
            </w:r>
            <w:proofErr w:type="spellEnd"/>
            <w:r w:rsidR="00B37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відхилень, </w:t>
            </w:r>
            <w:r w:rsidRPr="001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кульмінаці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 тощо</w:t>
            </w:r>
            <w:r w:rsidRPr="0015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4C22085B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53BA17F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159E0F" w14:textId="050916BA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14:paraId="275D5D0C" w14:textId="0E2EA451" w:rsidR="00BA54F8" w:rsidRDefault="002E7C3A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3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 xml:space="preserve">Ймовірні </w:t>
            </w:r>
            <w:proofErr w:type="spellStart"/>
            <w:r w:rsidR="00BA54F8">
              <w:rPr>
                <w:rFonts w:ascii="Times New Roman" w:hAnsi="Times New Roman" w:cs="Times New Roman"/>
                <w:sz w:val="24"/>
                <w:szCs w:val="24"/>
              </w:rPr>
              <w:t>диригентсько</w:t>
            </w:r>
            <w:proofErr w:type="spellEnd"/>
            <w:r w:rsidR="00BA54F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>иконавські труднощі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 xml:space="preserve"> та способи їх вирішення.</w:t>
            </w:r>
          </w:p>
        </w:tc>
        <w:tc>
          <w:tcPr>
            <w:tcW w:w="10311" w:type="dxa"/>
          </w:tcPr>
          <w:p w14:paraId="43C766A8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8A10B" w14:textId="48C3AAED" w:rsidR="00532741" w:rsidRPr="00163E96" w:rsidRDefault="002E7C3A" w:rsidP="000C4195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="00163E96"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Позначені зірочкою </w:t>
      </w:r>
      <w:r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пункти плану студентам 1 і 2 курсів висвітлювати необов’язково. </w:t>
      </w:r>
      <w:r w:rsidR="00163E96"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Для студентів 3 і 4 курсів обов’язковими </w:t>
      </w:r>
      <w:r w:rsidR="007446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до виконання </w:t>
      </w:r>
      <w:r w:rsidR="00163E96" w:rsidRPr="00163E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є всі пункти плану.</w:t>
      </w:r>
    </w:p>
    <w:sectPr w:rsidR="00532741" w:rsidRPr="00163E96" w:rsidSect="000C4195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B57BB"/>
    <w:multiLevelType w:val="hybridMultilevel"/>
    <w:tmpl w:val="B276F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8C6"/>
    <w:multiLevelType w:val="hybridMultilevel"/>
    <w:tmpl w:val="BC00CF16"/>
    <w:lvl w:ilvl="0" w:tplc="F774CC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DA54A18"/>
    <w:multiLevelType w:val="hybridMultilevel"/>
    <w:tmpl w:val="075227C4"/>
    <w:lvl w:ilvl="0" w:tplc="6186ED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062"/>
    <w:multiLevelType w:val="hybridMultilevel"/>
    <w:tmpl w:val="BA9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41"/>
    <w:rsid w:val="000129E4"/>
    <w:rsid w:val="000B76A2"/>
    <w:rsid w:val="000C4195"/>
    <w:rsid w:val="000D69EF"/>
    <w:rsid w:val="000F3BCB"/>
    <w:rsid w:val="0013497E"/>
    <w:rsid w:val="001570E4"/>
    <w:rsid w:val="00163E96"/>
    <w:rsid w:val="0019437B"/>
    <w:rsid w:val="00222B30"/>
    <w:rsid w:val="002E7C3A"/>
    <w:rsid w:val="003E7DE3"/>
    <w:rsid w:val="00412568"/>
    <w:rsid w:val="0046796B"/>
    <w:rsid w:val="004C128B"/>
    <w:rsid w:val="004E36E8"/>
    <w:rsid w:val="00532741"/>
    <w:rsid w:val="005A06DA"/>
    <w:rsid w:val="005E2A5B"/>
    <w:rsid w:val="00603976"/>
    <w:rsid w:val="006241DB"/>
    <w:rsid w:val="00663FEE"/>
    <w:rsid w:val="00680C6A"/>
    <w:rsid w:val="00692429"/>
    <w:rsid w:val="0074465A"/>
    <w:rsid w:val="0076343D"/>
    <w:rsid w:val="00885457"/>
    <w:rsid w:val="008A7EC5"/>
    <w:rsid w:val="009A610A"/>
    <w:rsid w:val="009C0A75"/>
    <w:rsid w:val="00A02F2C"/>
    <w:rsid w:val="00A24F9A"/>
    <w:rsid w:val="00B37692"/>
    <w:rsid w:val="00BA54F8"/>
    <w:rsid w:val="00BF3F41"/>
    <w:rsid w:val="00C31CFE"/>
    <w:rsid w:val="00D237EE"/>
    <w:rsid w:val="00D24E2C"/>
    <w:rsid w:val="00D32802"/>
    <w:rsid w:val="00D909FE"/>
    <w:rsid w:val="00DB7BA3"/>
    <w:rsid w:val="00E86649"/>
    <w:rsid w:val="00EA43A5"/>
    <w:rsid w:val="00F36704"/>
    <w:rsid w:val="00F67EAA"/>
    <w:rsid w:val="00F82D0C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6A3"/>
  <w15:chartTrackingRefBased/>
  <w15:docId w15:val="{EC31EBD9-28BA-44A5-AFD4-AAD98AF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7B"/>
    <w:pPr>
      <w:ind w:left="720"/>
      <w:contextualSpacing/>
    </w:pPr>
  </w:style>
  <w:style w:type="table" w:styleId="-41">
    <w:name w:val="Grid Table 4 Accent 1"/>
    <w:basedOn w:val="a1"/>
    <w:uiPriority w:val="49"/>
    <w:rsid w:val="001943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 Lastivka</dc:creator>
  <cp:keywords/>
  <dc:description/>
  <cp:lastModifiedBy>Diar Lastivka</cp:lastModifiedBy>
  <cp:revision>4</cp:revision>
  <cp:lastPrinted>2020-10-07T06:09:00Z</cp:lastPrinted>
  <dcterms:created xsi:type="dcterms:W3CDTF">2020-10-12T14:14:00Z</dcterms:created>
  <dcterms:modified xsi:type="dcterms:W3CDTF">2020-10-26T22:27:00Z</dcterms:modified>
</cp:coreProperties>
</file>