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71" w:rsidRDefault="00A03CA7" w:rsidP="00833C71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Додаток 5</w:t>
      </w:r>
    </w:p>
    <w:p w:rsidR="00833C71" w:rsidRDefault="00833C71" w:rsidP="00833C7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 Ліцензійних умов</w:t>
      </w:r>
    </w:p>
    <w:p w:rsidR="00A03CA7" w:rsidRDefault="00A03CA7" w:rsidP="00A03C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ВІДОМОСТІ</w:t>
      </w:r>
    </w:p>
    <w:p w:rsidR="00A03CA7" w:rsidRDefault="00A03CA7" w:rsidP="00A03C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 навчально-методичне забезпечення освітньої діяльності у сфері вищої освіти</w:t>
      </w:r>
    </w:p>
    <w:p w:rsidR="00A03CA7" w:rsidRPr="00651D1C" w:rsidRDefault="00A03CA7" w:rsidP="00A03CA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51D1C">
        <w:rPr>
          <w:rFonts w:ascii="Times New Roman" w:hAnsi="Times New Roman" w:cs="Times New Roman"/>
          <w:b/>
        </w:rPr>
        <w:t>Відомості про комплекс навчально-методичного забезпечення навчальних дисциплін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190"/>
        <w:gridCol w:w="1263"/>
        <w:gridCol w:w="1163"/>
        <w:gridCol w:w="1124"/>
        <w:gridCol w:w="1204"/>
        <w:gridCol w:w="1366"/>
        <w:gridCol w:w="1272"/>
      </w:tblGrid>
      <w:tr w:rsidR="00A03CA7" w:rsidTr="006E6956">
        <w:tc>
          <w:tcPr>
            <w:tcW w:w="2190" w:type="dxa"/>
            <w:vMerge w:val="restart"/>
            <w:tcBorders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59058B" w:rsidRDefault="00A03CA7" w:rsidP="00E9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58B">
              <w:rPr>
                <w:rFonts w:ascii="Times New Roman" w:hAnsi="Times New Roman" w:cs="Times New Roman"/>
                <w:sz w:val="20"/>
                <w:szCs w:val="20"/>
              </w:rPr>
              <w:t>Найменування навчальної дисципліни згідно з навчальним планом</w:t>
            </w:r>
          </w:p>
        </w:tc>
        <w:tc>
          <w:tcPr>
            <w:tcW w:w="7392" w:type="dxa"/>
            <w:gridSpan w:val="6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3CA7" w:rsidRPr="0059058B" w:rsidRDefault="00A03CA7" w:rsidP="00E908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CA7" w:rsidRPr="0059058B" w:rsidRDefault="00A03CA7" w:rsidP="00E90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58B">
              <w:rPr>
                <w:rFonts w:ascii="Times New Roman" w:hAnsi="Times New Roman" w:cs="Times New Roman"/>
                <w:sz w:val="20"/>
                <w:szCs w:val="20"/>
              </w:rPr>
              <w:t>Інформація про наявність (“+”, “-” або немає потреби)</w:t>
            </w:r>
          </w:p>
        </w:tc>
      </w:tr>
      <w:tr w:rsidR="00A03CA7" w:rsidTr="006E6956">
        <w:tc>
          <w:tcPr>
            <w:tcW w:w="2190" w:type="dxa"/>
            <w:vMerge/>
            <w:tcBorders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59058B" w:rsidRDefault="00A03CA7" w:rsidP="00E908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59058B" w:rsidRDefault="00A03CA7" w:rsidP="00E9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58B">
              <w:rPr>
                <w:rFonts w:ascii="Times New Roman" w:hAnsi="Times New Roman" w:cs="Times New Roman"/>
                <w:sz w:val="20"/>
                <w:szCs w:val="20"/>
              </w:rPr>
              <w:t>навчального контенту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59058B" w:rsidRDefault="00A03CA7" w:rsidP="00E9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58B">
              <w:rPr>
                <w:rFonts w:ascii="Times New Roman" w:hAnsi="Times New Roman" w:cs="Times New Roman"/>
                <w:sz w:val="20"/>
                <w:szCs w:val="20"/>
              </w:rPr>
              <w:t>планів практич</w:t>
            </w:r>
            <w:r w:rsidR="00B74056" w:rsidRPr="00590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058B">
              <w:rPr>
                <w:rFonts w:ascii="Times New Roman" w:hAnsi="Times New Roman" w:cs="Times New Roman"/>
                <w:sz w:val="20"/>
                <w:szCs w:val="20"/>
              </w:rPr>
              <w:t>них (семінарсь-ких) занять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59058B" w:rsidRDefault="00A03CA7" w:rsidP="00E9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58B">
              <w:rPr>
                <w:rFonts w:ascii="Times New Roman" w:hAnsi="Times New Roman" w:cs="Times New Roman"/>
                <w:sz w:val="20"/>
                <w:szCs w:val="20"/>
              </w:rPr>
              <w:t>завдань для лаборатор</w:t>
            </w:r>
            <w:r w:rsidR="00B74056" w:rsidRPr="00590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058B">
              <w:rPr>
                <w:rFonts w:ascii="Times New Roman" w:hAnsi="Times New Roman" w:cs="Times New Roman"/>
                <w:sz w:val="20"/>
                <w:szCs w:val="20"/>
              </w:rPr>
              <w:t>них робіт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59058B" w:rsidRDefault="00A03CA7" w:rsidP="00E9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58B">
              <w:rPr>
                <w:rFonts w:ascii="Times New Roman" w:hAnsi="Times New Roman" w:cs="Times New Roman"/>
                <w:sz w:val="20"/>
                <w:szCs w:val="20"/>
              </w:rPr>
              <w:t>завдань для самостійної роботи студентів*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59058B" w:rsidRDefault="00A03CA7" w:rsidP="00E9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58B">
              <w:rPr>
                <w:rFonts w:ascii="Times New Roman" w:hAnsi="Times New Roman" w:cs="Times New Roman"/>
                <w:sz w:val="20"/>
                <w:szCs w:val="20"/>
              </w:rPr>
              <w:t>питань, задач, завдань або кейсів для поточного та підсумкового контролю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3CA7" w:rsidRPr="0059058B" w:rsidRDefault="00A03CA7" w:rsidP="00E9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58B">
              <w:rPr>
                <w:rFonts w:ascii="Times New Roman" w:hAnsi="Times New Roman" w:cs="Times New Roman"/>
                <w:sz w:val="20"/>
                <w:szCs w:val="20"/>
              </w:rPr>
              <w:t>завдань для комплексної контрольної роботи</w:t>
            </w:r>
          </w:p>
        </w:tc>
      </w:tr>
      <w:tr w:rsidR="00A03CA7" w:rsidTr="00833C71">
        <w:trPr>
          <w:trHeight w:val="812"/>
        </w:trPr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pStyle w:val="a4"/>
              <w:spacing w:after="0" w:line="240" w:lineRule="auto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Іноземна мова</w:t>
            </w:r>
            <w:r w:rsidR="00DB41E2">
              <w:rPr>
                <w:rFonts w:ascii="Liberation Serif" w:hAnsi="Liberation Serif"/>
              </w:rPr>
              <w:t xml:space="preserve"> за </w:t>
            </w:r>
            <w:r>
              <w:rPr>
                <w:rFonts w:ascii="Liberation Serif" w:hAnsi="Liberation Serif"/>
              </w:rPr>
              <w:t xml:space="preserve"> професійн</w:t>
            </w:r>
            <w:r w:rsidR="00DB41E2">
              <w:rPr>
                <w:rFonts w:ascii="Liberation Serif" w:hAnsi="Liberation Serif"/>
              </w:rPr>
              <w:t>им</w:t>
            </w:r>
            <w:r>
              <w:rPr>
                <w:rFonts w:ascii="Liberation Serif" w:hAnsi="Liberation Serif"/>
              </w:rPr>
              <w:t xml:space="preserve"> спрямування</w:t>
            </w:r>
            <w:r w:rsidR="00DB41E2">
              <w:rPr>
                <w:rFonts w:ascii="Liberation Serif" w:hAnsi="Liberation Serif"/>
              </w:rPr>
              <w:t>м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87439B" w:rsidRDefault="0087439B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3CA7" w:rsidRPr="0095760B" w:rsidRDefault="0095760B" w:rsidP="00833C7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</w:tr>
      <w:tr w:rsidR="00A03CA7" w:rsidTr="006E6956"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Педагогіка вищої школи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87439B" w:rsidRDefault="0087439B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03CA7" w:rsidTr="006E6956"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Психологія вищої школи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87439B" w:rsidRDefault="0087439B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03CA7" w:rsidTr="006E6956"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997DB0" w:rsidRPr="0090571A">
              <w:t xml:space="preserve">Актуальні проблеми сучасного </w:t>
            </w:r>
            <w:r w:rsidR="00997DB0">
              <w:t>бібліотекознавства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87439B" w:rsidRDefault="0087439B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95760B" w:rsidRDefault="0095760B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03CA7" w:rsidTr="006E6956"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997DB0" w:rsidRPr="0090571A">
              <w:t>Актуальні проблеми сучасного бібліографознавства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87439B" w:rsidRDefault="0087439B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95760B" w:rsidRDefault="0095760B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3CA7" w:rsidRPr="0095760B" w:rsidRDefault="0095760B" w:rsidP="00833C7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</w:tr>
      <w:tr w:rsidR="00A03CA7" w:rsidTr="006E6956"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997DB0">
              <w:t>Світові електронні інформаційні ресурси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87439B" w:rsidRDefault="0087439B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04C0D" w:rsidRDefault="00A03CA7" w:rsidP="00833C7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A03CA7" w:rsidRDefault="00B04C0D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ІТ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95760B" w:rsidRDefault="0095760B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3CA7" w:rsidRPr="0095760B" w:rsidRDefault="0095760B" w:rsidP="00833C7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</w:tr>
      <w:tr w:rsidR="00BF1389" w:rsidTr="006E6956"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BF1389" w:rsidRDefault="00B56764" w:rsidP="00833C71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7. </w:t>
            </w:r>
            <w:r w:rsidR="00BF1389" w:rsidRPr="00912BD6">
              <w:rPr>
                <w:rFonts w:eastAsia="Times New Roman"/>
                <w:color w:val="000000"/>
              </w:rPr>
              <w:t>Зарубіжні теорії і моделі масової інформації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F1389" w:rsidRPr="0087439B" w:rsidRDefault="0087439B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F1389" w:rsidRDefault="00BF1389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F1389" w:rsidRDefault="00BF1389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F1389" w:rsidRDefault="00BF1389" w:rsidP="00833C7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>
              <w:t xml:space="preserve"> </w:t>
            </w:r>
          </w:p>
          <w:p w:rsidR="00BF1389" w:rsidRDefault="00BF1389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ІТ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F1389" w:rsidRPr="0095760B" w:rsidRDefault="0095760B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F1389" w:rsidRPr="00FB19FC" w:rsidRDefault="00FB19FC" w:rsidP="00833C7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</w:tr>
      <w:tr w:rsidR="00A03CA7" w:rsidTr="006E6956"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B56764" w:rsidP="00833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97DB0">
              <w:rPr>
                <w:sz w:val="22"/>
                <w:szCs w:val="22"/>
              </w:rPr>
              <w:t xml:space="preserve">. </w:t>
            </w:r>
            <w:r w:rsidR="00997DB0">
              <w:t>Актуальні проблеми сучасного архівознавства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87439B" w:rsidRDefault="0087439B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A03CA7" w:rsidRDefault="00A03CA7" w:rsidP="00833C71">
            <w:pPr>
              <w:jc w:val="center"/>
            </w:pP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03CA7" w:rsidTr="006E6956"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B56764" w:rsidP="00833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03CA7">
              <w:rPr>
                <w:sz w:val="22"/>
                <w:szCs w:val="22"/>
              </w:rPr>
              <w:t xml:space="preserve">. </w:t>
            </w:r>
            <w:r w:rsidR="00997DB0">
              <w:t>Основи бібліотерапії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87439B" w:rsidRDefault="0087439B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6E6956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03CA7" w:rsidTr="006E6956"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320E0D" w:rsidP="00833C71">
            <w:pP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997DB0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997DB0" w:rsidRPr="006B4175">
              <w:t>Професійна етика бібліотечної діяльності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87439B" w:rsidRDefault="0087439B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A03CA7" w:rsidRDefault="00A03CA7" w:rsidP="00833C71">
            <w:pPr>
              <w:jc w:val="center"/>
            </w:pP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6E6956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3CA7" w:rsidRPr="00FB19FC" w:rsidRDefault="00FB19FC" w:rsidP="00833C7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</w:tr>
      <w:tr w:rsidR="00A03CA7" w:rsidTr="006E6956"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320E0D" w:rsidP="00833C71">
            <w:pP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="00A03CA7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997DB0">
              <w:t>Інформаційна аналітика та інформаційне брокерство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87439B" w:rsidRDefault="0087439B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B04C0D" w:rsidRDefault="00B04C0D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ІТ</w:t>
            </w:r>
          </w:p>
          <w:p w:rsidR="00A03CA7" w:rsidRPr="00B74056" w:rsidRDefault="00B04C0D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6E6956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3CA7" w:rsidRPr="00FB19FC" w:rsidRDefault="00FB19FC" w:rsidP="00833C7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</w:tr>
      <w:tr w:rsidR="00A03CA7" w:rsidTr="006E6956"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12. </w:t>
            </w:r>
            <w:r w:rsidR="00463A73">
              <w:t xml:space="preserve">Методика викладання </w:t>
            </w:r>
            <w:r w:rsidR="00463A73">
              <w:lastRenderedPageBreak/>
              <w:t>фахових дисциплін у вищій школі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87439B" w:rsidRDefault="0087439B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6E6956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03CA7" w:rsidTr="006E6956"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320E0D" w:rsidP="00833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A03CA7">
              <w:rPr>
                <w:sz w:val="22"/>
                <w:szCs w:val="22"/>
              </w:rPr>
              <w:t xml:space="preserve">. </w:t>
            </w:r>
            <w:r w:rsidR="009717DB">
              <w:t>Законодавче забезпечення інформаційно-бібліотечної діяльності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87439B" w:rsidRDefault="0087439B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Pr="006E6956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3CA7" w:rsidRDefault="00A03CA7" w:rsidP="00833C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6E6956" w:rsidTr="006E6956"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>
              <w:t>Теорія та методологія соціокультурного проектування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87439B" w:rsidRDefault="0087439B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6E6956" w:rsidTr="006E6956"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>
              <w:t>Культура книговидання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87439B" w:rsidRDefault="0087439B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6E6956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6E6956" w:rsidTr="006E6956"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7A1313">
              <w:t>Українська історіографія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87439B" w:rsidRDefault="0087439B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6E6956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6E6956" w:rsidTr="006E6956">
        <w:trPr>
          <w:trHeight w:val="554"/>
        </w:trPr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>
              <w:t>Інформатизація архівної галузі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87439B" w:rsidRDefault="0087439B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E6956" w:rsidRDefault="006E6956" w:rsidP="00833C71">
            <w:pPr>
              <w:jc w:val="center"/>
            </w:pPr>
            <w:r>
              <w:t>ІЕ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6E6956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6E6956" w:rsidTr="006E6956"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>
              <w:t>Основи н</w:t>
            </w:r>
            <w:r w:rsidRPr="00421F3E">
              <w:t>ауков</w:t>
            </w:r>
            <w:r>
              <w:t>ого тексту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87439B" w:rsidRDefault="0087439B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6E6956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6E6956" w:rsidTr="006E6956"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>
              <w:t>Образ  і текст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87439B" w:rsidRDefault="0087439B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6E6956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6E6956" w:rsidTr="006E6956"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tabs>
                <w:tab w:val="right" w:pos="25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>
              <w:t>Текст і комунікація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87439B" w:rsidRDefault="0087439B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6E6956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6E6956" w:rsidTr="00833C71">
        <w:trPr>
          <w:trHeight w:val="550"/>
        </w:trPr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21. </w:t>
            </w:r>
            <w:r>
              <w:rPr>
                <w:lang w:eastAsia="ja-JP"/>
              </w:rPr>
              <w:t>Історія української преси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87439B" w:rsidRDefault="0087439B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6E6956" w:rsidTr="006E6956"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tabs>
                <w:tab w:val="right" w:pos="2574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22. </w:t>
            </w:r>
            <w:r>
              <w:rPr>
                <w:lang w:eastAsia="ja-JP"/>
              </w:rPr>
              <w:t>Інформаційно-бібліографічне забезпечення гуманітарних наук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87439B" w:rsidRDefault="0087439B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E6956" w:rsidRPr="002564E0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ІТ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6E6956" w:rsidTr="006E6956"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463A73" w:rsidRDefault="006E6956" w:rsidP="00833C7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23</w:t>
            </w:r>
            <w:r w:rsidRPr="00463A73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lang w:eastAsia="ja-JP"/>
              </w:rPr>
              <w:t>Бібліографічні джерела у галузі гуманітарних наук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87439B" w:rsidRDefault="0087439B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B06613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6E6956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E6956" w:rsidRPr="00463A73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6E6956" w:rsidTr="006E6956"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463A73" w:rsidRDefault="006E6956" w:rsidP="00833C7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24</w:t>
            </w:r>
            <w:r w:rsidRPr="00463A73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>
              <w:t>Філософія науки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B06613" w:rsidRDefault="00B06613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6E6956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E6956" w:rsidRPr="00463A73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6E6956" w:rsidTr="006E6956">
        <w:tc>
          <w:tcPr>
            <w:tcW w:w="2190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463A73" w:rsidRDefault="006E6956" w:rsidP="00833C7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25</w:t>
            </w:r>
            <w:r w:rsidRPr="00463A73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>
              <w:t>Сучасна філософія і методологія науки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B06613" w:rsidRDefault="00B06613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16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0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Default="006E6956" w:rsidP="00833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E6956" w:rsidRPr="006E6956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27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E6956" w:rsidRPr="00463A73" w:rsidRDefault="006E6956" w:rsidP="00833C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</w:tbl>
    <w:p w:rsidR="007F0509" w:rsidRPr="007F0509" w:rsidRDefault="007F0509" w:rsidP="007F0509">
      <w:pPr>
        <w:ind w:left="60"/>
        <w:jc w:val="both"/>
        <w:rPr>
          <w:b/>
        </w:rPr>
      </w:pPr>
    </w:p>
    <w:p w:rsidR="00A03CA7" w:rsidRPr="00FB19FC" w:rsidRDefault="00A03CA7" w:rsidP="00A03CA7">
      <w:pPr>
        <w:numPr>
          <w:ilvl w:val="0"/>
          <w:numId w:val="1"/>
        </w:numPr>
        <w:jc w:val="both"/>
        <w:rPr>
          <w:b/>
        </w:rPr>
      </w:pPr>
      <w:r w:rsidRPr="00FB19FC">
        <w:rPr>
          <w:rFonts w:ascii="Times New Roman" w:hAnsi="Times New Roman" w:cs="Times New Roman"/>
          <w:b/>
        </w:rPr>
        <w:t xml:space="preserve">Методичне забезпечення магістерського дослідження 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86"/>
        <w:gridCol w:w="1755"/>
        <w:gridCol w:w="1876"/>
        <w:gridCol w:w="4365"/>
      </w:tblGrid>
      <w:tr w:rsidR="00A03CA7" w:rsidTr="00085A63">
        <w:tc>
          <w:tcPr>
            <w:tcW w:w="1586" w:type="dxa"/>
            <w:vMerge w:val="restart"/>
            <w:tcBorders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BF11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Найменування навчальної дисципліни</w:t>
            </w:r>
          </w:p>
        </w:tc>
        <w:tc>
          <w:tcPr>
            <w:tcW w:w="1755" w:type="dxa"/>
            <w:vMerge w:val="restart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BF111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Семестр, в якому передбачена курсова робота (проект)</w:t>
            </w:r>
          </w:p>
        </w:tc>
        <w:tc>
          <w:tcPr>
            <w:tcW w:w="6241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3CA7" w:rsidRDefault="00A03CA7" w:rsidP="00BF11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Інформація про наявність</w:t>
            </w:r>
          </w:p>
          <w:p w:rsidR="00A03CA7" w:rsidRDefault="00A03CA7" w:rsidP="00BF11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(“+” або “-”)</w:t>
            </w:r>
          </w:p>
        </w:tc>
      </w:tr>
      <w:tr w:rsidR="00A03CA7" w:rsidTr="00FE5ED3">
        <w:tc>
          <w:tcPr>
            <w:tcW w:w="1586" w:type="dxa"/>
            <w:vMerge/>
            <w:tcBorders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E908E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E908E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BF11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методичних розробок</w:t>
            </w:r>
          </w:p>
        </w:tc>
        <w:tc>
          <w:tcPr>
            <w:tcW w:w="4365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3CA7" w:rsidRDefault="00A03CA7" w:rsidP="00BF11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тематики </w:t>
            </w:r>
            <w:r w:rsidR="00A40D99">
              <w:rPr>
                <w:rFonts w:ascii="Times New Roman" w:hAnsi="Times New Roman" w:cs="Times New Roman"/>
                <w:sz w:val="22"/>
                <w:szCs w:val="22"/>
              </w:rPr>
              <w:t xml:space="preserve">магістерських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робіт (проектів)</w:t>
            </w:r>
          </w:p>
        </w:tc>
      </w:tr>
      <w:tr w:rsidR="00A03CA7" w:rsidTr="00FE5ED3">
        <w:tc>
          <w:tcPr>
            <w:tcW w:w="1586" w:type="dxa"/>
            <w:tcBorders>
              <w:top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FB19FC" w:rsidRPr="00F40DFA" w:rsidRDefault="00A03CA7" w:rsidP="00FB19FC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Магістерськ</w:t>
            </w:r>
            <w:r w:rsidR="00F40DFA" w:rsidRPr="00F40DFA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</w:p>
          <w:p w:rsidR="00A03CA7" w:rsidRDefault="00FB19FC" w:rsidP="00FB19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семінар</w:t>
            </w:r>
            <w:r w:rsidR="00A03C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E908E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ІІІ</w:t>
            </w:r>
          </w:p>
        </w:tc>
        <w:tc>
          <w:tcPr>
            <w:tcW w:w="187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A03CA7" w:rsidRDefault="00A03CA7" w:rsidP="00E908E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365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3CA7" w:rsidRDefault="00A03CA7" w:rsidP="00E908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FE5ED3" w:rsidRDefault="00FE5ED3" w:rsidP="00A03CA7">
      <w:pPr>
        <w:jc w:val="both"/>
        <w:rPr>
          <w:rFonts w:ascii="Times New Roman" w:hAnsi="Times New Roman" w:cs="Times New Roman"/>
          <w:b/>
        </w:rPr>
      </w:pPr>
    </w:p>
    <w:p w:rsidR="00A03CA7" w:rsidRDefault="00A03CA7" w:rsidP="00A03CA7">
      <w:pPr>
        <w:jc w:val="both"/>
        <w:rPr>
          <w:rFonts w:ascii="Times New Roman" w:hAnsi="Times New Roman" w:cs="Times New Roman"/>
        </w:rPr>
      </w:pPr>
      <w:r w:rsidRPr="00B06613">
        <w:rPr>
          <w:rFonts w:ascii="Times New Roman" w:hAnsi="Times New Roman" w:cs="Times New Roman"/>
          <w:b/>
        </w:rPr>
        <w:lastRenderedPageBreak/>
        <w:t>3.</w:t>
      </w:r>
      <w:r>
        <w:rPr>
          <w:rFonts w:ascii="Times New Roman" w:hAnsi="Times New Roman" w:cs="Times New Roman"/>
        </w:rPr>
        <w:t xml:space="preserve"> </w:t>
      </w:r>
      <w:r w:rsidRPr="00FB19FC">
        <w:rPr>
          <w:rFonts w:ascii="Times New Roman" w:hAnsi="Times New Roman" w:cs="Times New Roman"/>
          <w:b/>
        </w:rPr>
        <w:t>Забезпечення програмами і базами для проходження практики</w:t>
      </w:r>
    </w:p>
    <w:p w:rsidR="00A03CA7" w:rsidRDefault="00A03CA7" w:rsidP="00A03CA7">
      <w:pPr>
        <w:jc w:val="both"/>
      </w:pPr>
    </w:p>
    <w:tbl>
      <w:tblPr>
        <w:tblW w:w="0" w:type="auto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956"/>
        <w:gridCol w:w="1375"/>
        <w:gridCol w:w="1235"/>
        <w:gridCol w:w="1323"/>
        <w:gridCol w:w="1789"/>
        <w:gridCol w:w="1811"/>
      </w:tblGrid>
      <w:tr w:rsidR="00A03CA7" w:rsidTr="00833C71">
        <w:tc>
          <w:tcPr>
            <w:tcW w:w="1956" w:type="dxa"/>
            <w:shd w:val="clear" w:color="auto" w:fill="FFFFFF"/>
            <w:tcMar>
              <w:left w:w="98" w:type="dxa"/>
            </w:tcMar>
          </w:tcPr>
          <w:p w:rsidR="00A03CA7" w:rsidRDefault="00A03CA7" w:rsidP="00E908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Найменування практики</w:t>
            </w:r>
          </w:p>
        </w:tc>
        <w:tc>
          <w:tcPr>
            <w:tcW w:w="1375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B74056" w:rsidRDefault="00A03CA7" w:rsidP="00E908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Семестр, </w:t>
            </w:r>
          </w:p>
          <w:p w:rsidR="00A03CA7" w:rsidRDefault="00A03CA7" w:rsidP="00E908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якому передбачена практик</w:t>
            </w:r>
          </w:p>
        </w:tc>
        <w:tc>
          <w:tcPr>
            <w:tcW w:w="1235" w:type="dxa"/>
            <w:shd w:val="clear" w:color="auto" w:fill="FFFFFF"/>
            <w:tcMar>
              <w:left w:w="98" w:type="dxa"/>
            </w:tcMar>
          </w:tcPr>
          <w:p w:rsidR="00A03CA7" w:rsidRDefault="00A03CA7" w:rsidP="00E908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Тривалість практики (тижнів)</w:t>
            </w:r>
          </w:p>
        </w:tc>
        <w:tc>
          <w:tcPr>
            <w:tcW w:w="1323" w:type="dxa"/>
            <w:shd w:val="clear" w:color="auto" w:fill="FFFFFF"/>
            <w:tcMar>
              <w:left w:w="98" w:type="dxa"/>
            </w:tcMar>
          </w:tcPr>
          <w:p w:rsidR="00A03CA7" w:rsidRDefault="00A03CA7" w:rsidP="00E908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Інформація про наявність програм практик </w:t>
            </w:r>
          </w:p>
          <w:p w:rsidR="00A03CA7" w:rsidRDefault="00A03CA7" w:rsidP="00E908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(“+” або “-”)</w:t>
            </w:r>
          </w:p>
        </w:tc>
        <w:tc>
          <w:tcPr>
            <w:tcW w:w="1789" w:type="dxa"/>
            <w:shd w:val="clear" w:color="auto" w:fill="FFFFFF"/>
            <w:tcMar>
              <w:left w:w="98" w:type="dxa"/>
            </w:tcMar>
          </w:tcPr>
          <w:p w:rsidR="00A03CA7" w:rsidRDefault="00A03CA7" w:rsidP="00E908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Найменування бази для проходження практики</w:t>
            </w:r>
          </w:p>
        </w:tc>
        <w:tc>
          <w:tcPr>
            <w:tcW w:w="1811" w:type="dxa"/>
            <w:shd w:val="clear" w:color="auto" w:fill="FFFFFF"/>
            <w:tcMar>
              <w:left w:w="98" w:type="dxa"/>
            </w:tcMar>
          </w:tcPr>
          <w:p w:rsidR="00A03CA7" w:rsidRDefault="00A03CA7" w:rsidP="00E908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Інформація про наявність угод про проходження практик (дата, номер, строк дії)</w:t>
            </w:r>
          </w:p>
        </w:tc>
      </w:tr>
      <w:tr w:rsidR="00A03CA7" w:rsidTr="00833C71">
        <w:tc>
          <w:tcPr>
            <w:tcW w:w="1956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A03CA7" w:rsidRDefault="00D74821" w:rsidP="00A03C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Виробнича (переддипломна)</w:t>
            </w:r>
          </w:p>
        </w:tc>
        <w:tc>
          <w:tcPr>
            <w:tcW w:w="1375" w:type="dxa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A03CA7" w:rsidRDefault="00D74821" w:rsidP="00E908E6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A03CA7" w:rsidRDefault="00D74821" w:rsidP="00E908E6">
            <w:pPr>
              <w:pStyle w:val="2"/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A03CA7" w:rsidRDefault="00A03CA7" w:rsidP="00E908E6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952BF9" w:rsidRDefault="00952BF9" w:rsidP="00E908E6">
            <w:pPr>
              <w:rPr>
                <w:rFonts w:ascii="Times New Roman" w:hAnsi="Times New Roman"/>
                <w:spacing w:val="-12"/>
                <w:lang w:eastAsia="ja-JP"/>
              </w:rPr>
            </w:pPr>
            <w:r>
              <w:rPr>
                <w:rFonts w:ascii="Times New Roman" w:hAnsi="Times New Roman"/>
                <w:spacing w:val="-12"/>
                <w:lang w:eastAsia="ja-JP"/>
              </w:rPr>
              <w:t>Наукова бібліотека</w:t>
            </w:r>
          </w:p>
          <w:p w:rsidR="008264C3" w:rsidRDefault="00952BF9" w:rsidP="00952BF9">
            <w:pPr>
              <w:rPr>
                <w:rFonts w:ascii="Times New Roman" w:hAnsi="Times New Roman"/>
                <w:spacing w:val="-12"/>
                <w:lang w:eastAsia="ja-JP"/>
              </w:rPr>
            </w:pPr>
            <w:r>
              <w:rPr>
                <w:rFonts w:ascii="Times New Roman" w:hAnsi="Times New Roman"/>
                <w:spacing w:val="-12"/>
              </w:rPr>
              <w:t>Львівського національного університету імені Івана Франка</w:t>
            </w:r>
            <w:r w:rsidR="00FB19FC">
              <w:rPr>
                <w:rFonts w:ascii="Times New Roman" w:hAnsi="Times New Roman"/>
                <w:spacing w:val="-12"/>
                <w:lang w:eastAsia="ja-JP"/>
              </w:rPr>
              <w:t xml:space="preserve"> </w:t>
            </w:r>
          </w:p>
          <w:p w:rsidR="008264C3" w:rsidRDefault="008264C3" w:rsidP="00952BF9">
            <w:pPr>
              <w:rPr>
                <w:rFonts w:ascii="Times New Roman" w:hAnsi="Times New Roman"/>
                <w:spacing w:val="-12"/>
                <w:lang w:eastAsia="ja-JP"/>
              </w:rPr>
            </w:pPr>
          </w:p>
          <w:p w:rsidR="00FB19FC" w:rsidRPr="00952BF9" w:rsidRDefault="00FB19FC" w:rsidP="00952BF9">
            <w:pPr>
              <w:rPr>
                <w:rFonts w:ascii="Times New Roman" w:hAnsi="Times New Roman"/>
                <w:spacing w:val="-12"/>
                <w:lang w:eastAsia="ja-JP"/>
              </w:rPr>
            </w:pPr>
            <w:r>
              <w:rPr>
                <w:rFonts w:ascii="Times New Roman" w:hAnsi="Times New Roman"/>
                <w:spacing w:val="-12"/>
                <w:lang w:eastAsia="ja-JP"/>
              </w:rPr>
              <w:t xml:space="preserve">Львівська національна </w:t>
            </w:r>
            <w:r w:rsidR="00B06613">
              <w:rPr>
                <w:rFonts w:ascii="Times New Roman" w:hAnsi="Times New Roman"/>
                <w:spacing w:val="-12"/>
                <w:lang w:eastAsia="ja-JP"/>
              </w:rPr>
              <w:t xml:space="preserve">наукова </w:t>
            </w:r>
            <w:r>
              <w:rPr>
                <w:rFonts w:ascii="Times New Roman" w:hAnsi="Times New Roman"/>
                <w:spacing w:val="-12"/>
                <w:lang w:eastAsia="ja-JP"/>
              </w:rPr>
              <w:t xml:space="preserve">бібліотека України імені В. Стефаника 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9A337B" w:rsidRDefault="00FB19FC" w:rsidP="009A337B">
            <w:pPr>
              <w:pStyle w:val="2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Немає </w:t>
            </w:r>
          </w:p>
          <w:p w:rsidR="00A03CA7" w:rsidRDefault="008264C3" w:rsidP="009A337B">
            <w:pPr>
              <w:pStyle w:val="2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B19FC">
              <w:rPr>
                <w:szCs w:val="28"/>
              </w:rPr>
              <w:t>отреби</w:t>
            </w:r>
          </w:p>
          <w:p w:rsidR="008264C3" w:rsidRDefault="008264C3" w:rsidP="009A337B">
            <w:pPr>
              <w:pStyle w:val="2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8264C3" w:rsidRDefault="008264C3" w:rsidP="009A337B">
            <w:pPr>
              <w:pStyle w:val="2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8264C3" w:rsidRDefault="008264C3" w:rsidP="009A337B">
            <w:pPr>
              <w:pStyle w:val="2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8264C3" w:rsidRDefault="008264C3" w:rsidP="009A337B">
            <w:pPr>
              <w:pStyle w:val="2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8264C3" w:rsidRDefault="008264C3" w:rsidP="009A337B">
            <w:pPr>
              <w:pStyle w:val="2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8264C3" w:rsidRDefault="008264C3" w:rsidP="009A337B">
            <w:pPr>
              <w:pStyle w:val="2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8264C3" w:rsidRPr="0009374C" w:rsidRDefault="008264C3" w:rsidP="009A337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2"/>
                <w:lang w:eastAsia="ja-JP"/>
              </w:rPr>
              <w:t>(Договір № 163 від 25.04.2017р.)</w:t>
            </w:r>
          </w:p>
        </w:tc>
      </w:tr>
      <w:tr w:rsidR="00A03CA7" w:rsidTr="00833C71">
        <w:tc>
          <w:tcPr>
            <w:tcW w:w="1956" w:type="dxa"/>
            <w:shd w:val="clear" w:color="auto" w:fill="FFFFFF"/>
            <w:tcMar>
              <w:left w:w="98" w:type="dxa"/>
            </w:tcMar>
          </w:tcPr>
          <w:p w:rsidR="00A03CA7" w:rsidRDefault="00A03CA7" w:rsidP="00E908E6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Педагогічна (асистентська)</w:t>
            </w:r>
          </w:p>
        </w:tc>
        <w:tc>
          <w:tcPr>
            <w:tcW w:w="1375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A03CA7" w:rsidRDefault="00B74056" w:rsidP="00E908E6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5" w:type="dxa"/>
            <w:shd w:val="clear" w:color="auto" w:fill="FFFFFF"/>
            <w:tcMar>
              <w:left w:w="98" w:type="dxa"/>
            </w:tcMar>
          </w:tcPr>
          <w:p w:rsidR="00A03CA7" w:rsidRDefault="00A03CA7" w:rsidP="00E908E6">
            <w:pPr>
              <w:pStyle w:val="2"/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323" w:type="dxa"/>
            <w:shd w:val="clear" w:color="auto" w:fill="FFFFFF"/>
            <w:tcMar>
              <w:left w:w="98" w:type="dxa"/>
            </w:tcMar>
          </w:tcPr>
          <w:p w:rsidR="00A03CA7" w:rsidRDefault="00A03CA7" w:rsidP="00E908E6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89" w:type="dxa"/>
            <w:shd w:val="clear" w:color="auto" w:fill="FFFFFF"/>
            <w:tcMar>
              <w:left w:w="98" w:type="dxa"/>
            </w:tcMar>
          </w:tcPr>
          <w:p w:rsidR="00A03CA7" w:rsidRDefault="00A03CA7" w:rsidP="00E908E6">
            <w:pPr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Факультет культури і мистецтв</w:t>
            </w:r>
          </w:p>
          <w:p w:rsidR="00A03CA7" w:rsidRDefault="00A03CA7" w:rsidP="00E908E6">
            <w:pPr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Львівського національного університету імені Івана Франка</w:t>
            </w:r>
          </w:p>
        </w:tc>
        <w:tc>
          <w:tcPr>
            <w:tcW w:w="1811" w:type="dxa"/>
            <w:shd w:val="clear" w:color="auto" w:fill="FFFFFF"/>
            <w:tcMar>
              <w:left w:w="98" w:type="dxa"/>
            </w:tcMar>
          </w:tcPr>
          <w:p w:rsidR="009A337B" w:rsidRDefault="009A337B" w:rsidP="009A337B">
            <w:pPr>
              <w:pStyle w:val="2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Немає </w:t>
            </w:r>
          </w:p>
          <w:p w:rsidR="00A03CA7" w:rsidRDefault="009A337B" w:rsidP="009A337B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szCs w:val="28"/>
              </w:rPr>
              <w:t>потреби</w:t>
            </w:r>
          </w:p>
        </w:tc>
      </w:tr>
    </w:tbl>
    <w:p w:rsidR="00A03CA7" w:rsidRDefault="00A03CA7" w:rsidP="00A03CA7"/>
    <w:p w:rsidR="00C07CCB" w:rsidRDefault="00A03CA7" w:rsidP="00A03C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07CCB" w:rsidRDefault="00C07CCB" w:rsidP="00A03CA7">
      <w:pPr>
        <w:jc w:val="both"/>
        <w:rPr>
          <w:rFonts w:ascii="Times New Roman" w:hAnsi="Times New Roman" w:cs="Times New Roman"/>
        </w:rPr>
      </w:pPr>
    </w:p>
    <w:p w:rsidR="00C73095" w:rsidRDefault="00C73095" w:rsidP="00A03CA7">
      <w:pPr>
        <w:jc w:val="both"/>
        <w:rPr>
          <w:rFonts w:ascii="Times New Roman" w:hAnsi="Times New Roman" w:cs="Times New Roman"/>
        </w:rPr>
      </w:pPr>
    </w:p>
    <w:p w:rsidR="00A03CA7" w:rsidRPr="00D45128" w:rsidRDefault="00A03CA7" w:rsidP="00B7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128">
        <w:rPr>
          <w:rFonts w:ascii="Times New Roman" w:hAnsi="Times New Roman" w:cs="Times New Roman"/>
          <w:b/>
          <w:sz w:val="28"/>
          <w:szCs w:val="28"/>
        </w:rPr>
        <w:t xml:space="preserve">Ректор     </w:t>
      </w:r>
      <w:r w:rsidR="00D45128" w:rsidRPr="00D45128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 w:rsidRPr="00D451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4056" w:rsidRPr="00D45128">
        <w:rPr>
          <w:rFonts w:ascii="Times New Roman" w:hAnsi="Times New Roman" w:cs="Times New Roman"/>
          <w:b/>
          <w:sz w:val="28"/>
          <w:szCs w:val="28"/>
        </w:rPr>
        <w:t>проф. </w:t>
      </w:r>
      <w:r w:rsidRPr="00D45128">
        <w:rPr>
          <w:rFonts w:ascii="Times New Roman" w:hAnsi="Times New Roman" w:cs="Times New Roman"/>
          <w:b/>
          <w:sz w:val="28"/>
          <w:szCs w:val="28"/>
        </w:rPr>
        <w:t>В. П. Мельник</w:t>
      </w:r>
    </w:p>
    <w:sectPr w:rsidR="00A03CA7" w:rsidRPr="00D45128" w:rsidSect="00A144B7">
      <w:pgSz w:w="11906" w:h="16838"/>
      <w:pgMar w:top="1188" w:right="1188" w:bottom="1188" w:left="1188" w:header="0" w:footer="0" w:gutter="0"/>
      <w:pgBorders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gBorders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CA6"/>
    <w:multiLevelType w:val="multilevel"/>
    <w:tmpl w:val="0A48EE0A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CA7"/>
    <w:rsid w:val="00085A63"/>
    <w:rsid w:val="0009374C"/>
    <w:rsid w:val="000B2371"/>
    <w:rsid w:val="001973B7"/>
    <w:rsid w:val="001D405A"/>
    <w:rsid w:val="00216F22"/>
    <w:rsid w:val="002564E0"/>
    <w:rsid w:val="002B56B2"/>
    <w:rsid w:val="00317BCF"/>
    <w:rsid w:val="00320E0D"/>
    <w:rsid w:val="003373A5"/>
    <w:rsid w:val="00344B1C"/>
    <w:rsid w:val="00421F3E"/>
    <w:rsid w:val="0044733B"/>
    <w:rsid w:val="00463A73"/>
    <w:rsid w:val="0050173D"/>
    <w:rsid w:val="00542A27"/>
    <w:rsid w:val="0056600E"/>
    <w:rsid w:val="0059058B"/>
    <w:rsid w:val="005F1519"/>
    <w:rsid w:val="00651D1C"/>
    <w:rsid w:val="00674EC9"/>
    <w:rsid w:val="00683489"/>
    <w:rsid w:val="006B4175"/>
    <w:rsid w:val="006E6956"/>
    <w:rsid w:val="00714B59"/>
    <w:rsid w:val="00716778"/>
    <w:rsid w:val="00750A83"/>
    <w:rsid w:val="007563AE"/>
    <w:rsid w:val="00761B6D"/>
    <w:rsid w:val="007A1313"/>
    <w:rsid w:val="007B1439"/>
    <w:rsid w:val="007F0509"/>
    <w:rsid w:val="008264C3"/>
    <w:rsid w:val="00833C71"/>
    <w:rsid w:val="008677C5"/>
    <w:rsid w:val="0087439B"/>
    <w:rsid w:val="00896C5A"/>
    <w:rsid w:val="008B5811"/>
    <w:rsid w:val="008C045A"/>
    <w:rsid w:val="0090571A"/>
    <w:rsid w:val="00912BD6"/>
    <w:rsid w:val="00952BF9"/>
    <w:rsid w:val="0095760B"/>
    <w:rsid w:val="009717DB"/>
    <w:rsid w:val="00997DB0"/>
    <w:rsid w:val="009A337B"/>
    <w:rsid w:val="00A01F82"/>
    <w:rsid w:val="00A03CA7"/>
    <w:rsid w:val="00A144B7"/>
    <w:rsid w:val="00A40D99"/>
    <w:rsid w:val="00A46AC0"/>
    <w:rsid w:val="00AE4985"/>
    <w:rsid w:val="00AE782D"/>
    <w:rsid w:val="00B04C0D"/>
    <w:rsid w:val="00B06613"/>
    <w:rsid w:val="00B17FBC"/>
    <w:rsid w:val="00B2625B"/>
    <w:rsid w:val="00B56764"/>
    <w:rsid w:val="00B74056"/>
    <w:rsid w:val="00BF111C"/>
    <w:rsid w:val="00BF1389"/>
    <w:rsid w:val="00C07CCB"/>
    <w:rsid w:val="00C73095"/>
    <w:rsid w:val="00C7673B"/>
    <w:rsid w:val="00D01ECA"/>
    <w:rsid w:val="00D258A0"/>
    <w:rsid w:val="00D45128"/>
    <w:rsid w:val="00D655BC"/>
    <w:rsid w:val="00D659BF"/>
    <w:rsid w:val="00D74821"/>
    <w:rsid w:val="00DB41E2"/>
    <w:rsid w:val="00E43EDA"/>
    <w:rsid w:val="00E7694A"/>
    <w:rsid w:val="00E908E6"/>
    <w:rsid w:val="00EB56C3"/>
    <w:rsid w:val="00F40DFA"/>
    <w:rsid w:val="00FB19FC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A7"/>
    <w:pPr>
      <w:widowControl w:val="0"/>
      <w:suppressAutoHyphens/>
    </w:pPr>
    <w:rPr>
      <w:rFonts w:ascii="Liberation Serif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03CA7"/>
    <w:rPr>
      <w:rFonts w:cs="Times New Roman"/>
    </w:rPr>
  </w:style>
  <w:style w:type="paragraph" w:customStyle="1" w:styleId="a3">
    <w:name w:val="Вміст таблиці"/>
    <w:basedOn w:val="a"/>
    <w:uiPriority w:val="99"/>
    <w:rsid w:val="00A03CA7"/>
    <w:pPr>
      <w:suppressLineNumbers/>
    </w:pPr>
  </w:style>
  <w:style w:type="paragraph" w:styleId="2">
    <w:name w:val="Body Text Indent 2"/>
    <w:basedOn w:val="a"/>
    <w:link w:val="20"/>
    <w:uiPriority w:val="99"/>
    <w:rsid w:val="00A03CA7"/>
    <w:pPr>
      <w:spacing w:after="120" w:line="480" w:lineRule="auto"/>
      <w:ind w:left="283"/>
    </w:pPr>
  </w:style>
  <w:style w:type="paragraph" w:styleId="a4">
    <w:name w:val="List Paragraph"/>
    <w:basedOn w:val="a"/>
    <w:uiPriority w:val="99"/>
    <w:qFormat/>
    <w:rsid w:val="00A03CA7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20">
    <w:name w:val="Основний текст з відступом 2 Знак"/>
    <w:link w:val="2"/>
    <w:uiPriority w:val="99"/>
    <w:locked/>
    <w:rsid w:val="00A03CA7"/>
    <w:rPr>
      <w:rFonts w:ascii="Liberation Serif" w:hAnsi="Liberation Serif" w:cs="FreeSans"/>
      <w:color w:val="00000A"/>
      <w:sz w:val="24"/>
      <w:szCs w:val="24"/>
      <w:lang w:val="x-none" w:eastAsia="zh-CN" w:bidi="hi-IN"/>
    </w:rPr>
  </w:style>
  <w:style w:type="paragraph" w:customStyle="1" w:styleId="rvps2">
    <w:name w:val="rvps2"/>
    <w:basedOn w:val="a"/>
    <w:uiPriority w:val="99"/>
    <w:rsid w:val="00A03CA7"/>
    <w:pPr>
      <w:spacing w:before="280" w:after="28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2225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bibl</dc:creator>
  <cp:lastModifiedBy>roman kro</cp:lastModifiedBy>
  <cp:revision>2</cp:revision>
  <dcterms:created xsi:type="dcterms:W3CDTF">2017-05-29T18:23:00Z</dcterms:created>
  <dcterms:modified xsi:type="dcterms:W3CDTF">2017-05-29T18:23:00Z</dcterms:modified>
</cp:coreProperties>
</file>